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page" w:tblpX="3609" w:tblpY="45"/>
        <w:tblW w:w="0" w:type="auto"/>
        <w:tblBorders>
          <w:top w:val="single" w:sz="6" w:space="0" w:color="BFBFBF"/>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4111"/>
      </w:tblGrid>
      <w:tr w:rsidR="00D32200" w:rsidRPr="002936A4" w:rsidTr="00A93589">
        <w:tc>
          <w:tcPr>
            <w:tcW w:w="4111" w:type="dxa"/>
            <w:tcBorders>
              <w:top w:val="single" w:sz="8" w:space="0" w:color="BFBFBF"/>
              <w:left w:val="single" w:sz="8" w:space="0" w:color="BFBFBF"/>
              <w:bottom w:val="single" w:sz="8" w:space="0" w:color="BFBFBF"/>
              <w:right w:val="single" w:sz="8" w:space="0" w:color="BFBFBF"/>
            </w:tcBorders>
          </w:tcPr>
          <w:p w:rsidR="00D32200" w:rsidRPr="002936A4" w:rsidRDefault="00D32200" w:rsidP="00A93589">
            <w:pPr>
              <w:widowControl w:val="0"/>
              <w:autoSpaceDE w:val="0"/>
              <w:autoSpaceDN w:val="0"/>
              <w:adjustRightInd w:val="0"/>
              <w:ind w:right="-7"/>
              <w:rPr>
                <w:rFonts w:asciiTheme="majorBidi" w:hAnsiTheme="majorBidi" w:cs="Mangal"/>
                <w:b/>
                <w:bCs/>
                <w:spacing w:val="40"/>
                <w:kern w:val="1"/>
                <w:sz w:val="20"/>
                <w:szCs w:val="20"/>
              </w:rPr>
            </w:pPr>
          </w:p>
          <w:p w:rsidR="00D32200" w:rsidRPr="002936A4" w:rsidRDefault="00D32200" w:rsidP="00A93589">
            <w:pPr>
              <w:widowControl w:val="0"/>
              <w:autoSpaceDE w:val="0"/>
              <w:autoSpaceDN w:val="0"/>
              <w:adjustRightInd w:val="0"/>
              <w:ind w:right="-7"/>
              <w:rPr>
                <w:rFonts w:asciiTheme="majorBidi" w:hAnsiTheme="majorBidi" w:cs="Mangal"/>
                <w:b/>
                <w:bCs/>
                <w:spacing w:val="40"/>
                <w:kern w:val="1"/>
                <w:sz w:val="20"/>
                <w:szCs w:val="20"/>
              </w:rPr>
            </w:pPr>
            <w:r w:rsidRPr="002936A4">
              <w:rPr>
                <w:rFonts w:asciiTheme="majorBidi" w:hAnsiTheme="majorBidi" w:cs="Mangal"/>
                <w:b/>
                <w:bCs/>
                <w:spacing w:val="40"/>
                <w:kern w:val="1"/>
                <w:sz w:val="20"/>
                <w:szCs w:val="20"/>
              </w:rPr>
              <w:t>curriculum vitae</w:t>
            </w:r>
          </w:p>
          <w:p w:rsidR="00D32200" w:rsidRPr="002936A4" w:rsidRDefault="00D32200" w:rsidP="00A93589">
            <w:pPr>
              <w:widowControl w:val="0"/>
              <w:autoSpaceDE w:val="0"/>
              <w:autoSpaceDN w:val="0"/>
              <w:adjustRightInd w:val="0"/>
              <w:ind w:right="-7"/>
              <w:rPr>
                <w:rFonts w:asciiTheme="majorBidi" w:hAnsiTheme="majorBidi" w:cs="Mangal"/>
                <w:b/>
                <w:bCs/>
                <w:spacing w:val="40"/>
                <w:kern w:val="1"/>
                <w:sz w:val="20"/>
                <w:szCs w:val="20"/>
              </w:rPr>
            </w:pPr>
            <w:r w:rsidRPr="002936A4">
              <w:rPr>
                <w:rFonts w:asciiTheme="majorBidi" w:hAnsiTheme="majorBidi" w:cs="Mangal"/>
                <w:b/>
                <w:bCs/>
                <w:spacing w:val="40"/>
                <w:kern w:val="1"/>
                <w:sz w:val="20"/>
                <w:szCs w:val="20"/>
              </w:rPr>
              <w:t>CI 201</w:t>
            </w:r>
            <w:r w:rsidR="006C3E24">
              <w:rPr>
                <w:rFonts w:asciiTheme="majorBidi" w:hAnsiTheme="majorBidi" w:cs="Mangal"/>
                <w:b/>
                <w:bCs/>
                <w:spacing w:val="40"/>
                <w:kern w:val="1"/>
                <w:sz w:val="20"/>
                <w:szCs w:val="20"/>
              </w:rPr>
              <w:t>7</w:t>
            </w:r>
          </w:p>
          <w:p w:rsidR="00D32200" w:rsidRPr="002936A4" w:rsidRDefault="00D32200" w:rsidP="00A93589">
            <w:pPr>
              <w:widowControl w:val="0"/>
              <w:autoSpaceDE w:val="0"/>
              <w:autoSpaceDN w:val="0"/>
              <w:adjustRightInd w:val="0"/>
              <w:ind w:right="-7"/>
              <w:rPr>
                <w:rFonts w:asciiTheme="majorBidi" w:hAnsiTheme="majorBidi" w:cs="Mangal"/>
                <w:b/>
                <w:bCs/>
                <w:spacing w:val="40"/>
                <w:kern w:val="1"/>
                <w:sz w:val="20"/>
                <w:szCs w:val="20"/>
              </w:rPr>
            </w:pPr>
          </w:p>
          <w:p w:rsidR="00D32200" w:rsidRPr="002936A4" w:rsidRDefault="00D32200" w:rsidP="00A93589">
            <w:pPr>
              <w:widowControl w:val="0"/>
              <w:autoSpaceDE w:val="0"/>
              <w:autoSpaceDN w:val="0"/>
              <w:adjustRightInd w:val="0"/>
              <w:ind w:right="-7"/>
              <w:rPr>
                <w:rFonts w:asciiTheme="majorBidi" w:hAnsiTheme="majorBidi" w:cs="Mangal"/>
                <w:kern w:val="1"/>
                <w:sz w:val="20"/>
                <w:szCs w:val="20"/>
              </w:rPr>
            </w:pPr>
          </w:p>
          <w:p w:rsidR="00D32200" w:rsidRPr="002936A4" w:rsidRDefault="00D32200" w:rsidP="00A93589">
            <w:pPr>
              <w:widowControl w:val="0"/>
              <w:autoSpaceDE w:val="0"/>
              <w:autoSpaceDN w:val="0"/>
              <w:adjustRightInd w:val="0"/>
              <w:ind w:right="-7"/>
              <w:rPr>
                <w:rFonts w:asciiTheme="majorBidi" w:hAnsiTheme="majorBidi" w:cs="Mangal"/>
                <w:kern w:val="1"/>
                <w:sz w:val="20"/>
                <w:szCs w:val="20"/>
              </w:rPr>
            </w:pPr>
          </w:p>
        </w:tc>
      </w:tr>
    </w:tbl>
    <w:p w:rsidR="00B97BFE" w:rsidRPr="002936A4" w:rsidRDefault="00B337C4" w:rsidP="00A93589">
      <w:pPr>
        <w:widowControl w:val="0"/>
        <w:autoSpaceDE w:val="0"/>
        <w:autoSpaceDN w:val="0"/>
        <w:adjustRightInd w:val="0"/>
        <w:ind w:right="-7"/>
        <w:rPr>
          <w:rFonts w:asciiTheme="majorBidi" w:hAnsiTheme="majorBidi" w:cs="Mangal"/>
          <w:kern w:val="1"/>
          <w:sz w:val="20"/>
          <w:szCs w:val="20"/>
        </w:rPr>
      </w:pPr>
      <w:r>
        <w:rPr>
          <w:rFonts w:asciiTheme="majorBidi" w:hAnsiTheme="majorBidi" w:cs="Mangal"/>
          <w:noProof/>
          <w:kern w:val="1"/>
          <w:sz w:val="20"/>
          <w:szCs w:val="20"/>
          <w:lang w:val="en-GB" w:eastAsia="en-GB" w:bidi="ne-NP"/>
        </w:rPr>
        <w:drawing>
          <wp:inline distT="0" distB="0" distL="0" distR="0">
            <wp:extent cx="1225550" cy="122555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25550" cy="1225550"/>
                    </a:xfrm>
                    <a:prstGeom prst="rect">
                      <a:avLst/>
                    </a:prstGeom>
                    <a:noFill/>
                    <a:ln>
                      <a:noFill/>
                    </a:ln>
                  </pic:spPr>
                </pic:pic>
              </a:graphicData>
            </a:graphic>
          </wp:inline>
        </w:drawing>
      </w:r>
    </w:p>
    <w:p w:rsidR="00B97BFE" w:rsidRPr="002936A4" w:rsidRDefault="00B97BFE">
      <w:pPr>
        <w:widowControl w:val="0"/>
        <w:autoSpaceDE w:val="0"/>
        <w:autoSpaceDN w:val="0"/>
        <w:adjustRightInd w:val="0"/>
        <w:ind w:right="-7"/>
        <w:rPr>
          <w:rFonts w:asciiTheme="majorBidi" w:hAnsiTheme="majorBidi" w:cs="Mangal"/>
          <w:kern w:val="1"/>
          <w:sz w:val="20"/>
          <w:szCs w:val="20"/>
        </w:rPr>
      </w:pPr>
    </w:p>
    <w:tbl>
      <w:tblPr>
        <w:tblW w:w="10456"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363"/>
        <w:gridCol w:w="2363"/>
        <w:gridCol w:w="5730"/>
      </w:tblGrid>
      <w:tr w:rsidR="005260B9" w:rsidRPr="002936A4" w:rsidTr="005260B9">
        <w:tc>
          <w:tcPr>
            <w:tcW w:w="2363" w:type="dxa"/>
            <w:tcBorders>
              <w:top w:val="single" w:sz="8" w:space="0" w:color="BFBFBF"/>
              <w:left w:val="single" w:sz="8" w:space="0" w:color="BFBFBF"/>
              <w:bottom w:val="single" w:sz="8" w:space="0" w:color="BFBFBF"/>
              <w:right w:val="single" w:sz="8" w:space="0" w:color="BFBFBF"/>
            </w:tcBorders>
          </w:tcPr>
          <w:p w:rsidR="005260B9" w:rsidRPr="002936A4" w:rsidRDefault="005260B9" w:rsidP="00A32FC1">
            <w:pPr>
              <w:widowControl w:val="0"/>
              <w:autoSpaceDE w:val="0"/>
              <w:autoSpaceDN w:val="0"/>
              <w:adjustRightInd w:val="0"/>
              <w:ind w:right="-7"/>
              <w:jc w:val="right"/>
              <w:rPr>
                <w:rFonts w:asciiTheme="majorBidi" w:hAnsiTheme="majorBidi" w:cs="Mangal"/>
                <w:b/>
                <w:bCs/>
                <w:kern w:val="1"/>
                <w:sz w:val="20"/>
                <w:szCs w:val="20"/>
              </w:rPr>
            </w:pPr>
            <w:r w:rsidRPr="002936A4">
              <w:rPr>
                <w:rFonts w:asciiTheme="majorBidi" w:hAnsiTheme="majorBidi" w:cs="Mangal"/>
                <w:b/>
                <w:bCs/>
                <w:kern w:val="1"/>
                <w:sz w:val="20"/>
                <w:szCs w:val="20"/>
              </w:rPr>
              <w:t>Personal information</w:t>
            </w:r>
          </w:p>
        </w:tc>
        <w:tc>
          <w:tcPr>
            <w:tcW w:w="2363" w:type="dxa"/>
            <w:tcBorders>
              <w:top w:val="single" w:sz="8" w:space="0" w:color="BFBFBF"/>
              <w:left w:val="single" w:sz="8" w:space="0" w:color="BFBFBF"/>
              <w:bottom w:val="single" w:sz="8" w:space="0" w:color="BFBFBF"/>
              <w:right w:val="single" w:sz="8" w:space="0" w:color="BFBFBF"/>
            </w:tcBorders>
          </w:tcPr>
          <w:p w:rsidR="005260B9" w:rsidRPr="002936A4" w:rsidRDefault="005260B9" w:rsidP="00A32FC1">
            <w:pPr>
              <w:widowControl w:val="0"/>
              <w:autoSpaceDE w:val="0"/>
              <w:autoSpaceDN w:val="0"/>
              <w:adjustRightInd w:val="0"/>
              <w:rPr>
                <w:rFonts w:asciiTheme="majorBidi" w:hAnsiTheme="majorBidi" w:cs="Mangal"/>
                <w:b/>
                <w:bCs/>
                <w:kern w:val="1"/>
                <w:sz w:val="20"/>
                <w:szCs w:val="20"/>
              </w:rPr>
            </w:pPr>
          </w:p>
        </w:tc>
        <w:tc>
          <w:tcPr>
            <w:tcW w:w="5730" w:type="dxa"/>
            <w:tcBorders>
              <w:top w:val="single" w:sz="8" w:space="0" w:color="BFBFBF"/>
              <w:left w:val="single" w:sz="8" w:space="0" w:color="BFBFBF"/>
              <w:bottom w:val="single" w:sz="8" w:space="0" w:color="BFBFBF"/>
              <w:right w:val="single" w:sz="8" w:space="0" w:color="BFBFBF"/>
            </w:tcBorders>
          </w:tcPr>
          <w:p w:rsidR="005260B9" w:rsidRPr="002936A4" w:rsidRDefault="005260B9" w:rsidP="00A32FC1">
            <w:pPr>
              <w:widowControl w:val="0"/>
              <w:autoSpaceDE w:val="0"/>
              <w:autoSpaceDN w:val="0"/>
              <w:adjustRightInd w:val="0"/>
              <w:rPr>
                <w:rFonts w:asciiTheme="majorBidi" w:hAnsiTheme="majorBidi" w:cs="Mangal"/>
                <w:b/>
                <w:bCs/>
                <w:kern w:val="1"/>
                <w:sz w:val="20"/>
                <w:szCs w:val="20"/>
              </w:rPr>
            </w:pPr>
          </w:p>
        </w:tc>
      </w:tr>
      <w:tr w:rsidR="005260B9" w:rsidRPr="002936A4" w:rsidTr="005260B9">
        <w:tblPrEx>
          <w:tblBorders>
            <w:top w:val="none" w:sz="0" w:space="0" w:color="auto"/>
            <w:bottom w:val="single" w:sz="6" w:space="0" w:color="BFBFBF"/>
          </w:tblBorders>
        </w:tblPrEx>
        <w:tc>
          <w:tcPr>
            <w:tcW w:w="2363" w:type="dxa"/>
            <w:tcBorders>
              <w:top w:val="single" w:sz="8" w:space="0" w:color="BFBFBF"/>
              <w:left w:val="single" w:sz="8" w:space="0" w:color="BFBFBF"/>
              <w:bottom w:val="single" w:sz="8" w:space="0" w:color="BFBFBF"/>
              <w:right w:val="single" w:sz="8" w:space="0" w:color="BFBFBF"/>
            </w:tcBorders>
          </w:tcPr>
          <w:p w:rsidR="005260B9" w:rsidRPr="002936A4" w:rsidRDefault="005260B9" w:rsidP="00A32FC1">
            <w:pPr>
              <w:widowControl w:val="0"/>
              <w:autoSpaceDE w:val="0"/>
              <w:autoSpaceDN w:val="0"/>
              <w:adjustRightInd w:val="0"/>
              <w:spacing w:before="40" w:after="40"/>
              <w:ind w:right="-7"/>
              <w:jc w:val="right"/>
              <w:rPr>
                <w:rFonts w:asciiTheme="majorBidi" w:hAnsiTheme="majorBidi" w:cs="Mangal"/>
                <w:b/>
                <w:bCs/>
                <w:kern w:val="1"/>
                <w:sz w:val="20"/>
                <w:szCs w:val="20"/>
              </w:rPr>
            </w:pPr>
          </w:p>
        </w:tc>
        <w:tc>
          <w:tcPr>
            <w:tcW w:w="2363" w:type="dxa"/>
            <w:tcBorders>
              <w:top w:val="single" w:sz="8" w:space="0" w:color="BFBFBF"/>
              <w:left w:val="single" w:sz="8" w:space="0" w:color="BFBFBF"/>
              <w:bottom w:val="single" w:sz="8" w:space="0" w:color="BFBFBF"/>
              <w:right w:val="single" w:sz="8" w:space="0" w:color="BFBFBF"/>
            </w:tcBorders>
          </w:tcPr>
          <w:p w:rsidR="005260B9" w:rsidRPr="002936A4" w:rsidRDefault="005260B9" w:rsidP="00A32FC1">
            <w:pPr>
              <w:widowControl w:val="0"/>
              <w:autoSpaceDE w:val="0"/>
              <w:autoSpaceDN w:val="0"/>
              <w:adjustRightInd w:val="0"/>
              <w:spacing w:before="40" w:after="40"/>
              <w:ind w:right="-7"/>
              <w:rPr>
                <w:rFonts w:asciiTheme="majorBidi" w:hAnsiTheme="majorBidi" w:cs="Mangal"/>
                <w:kern w:val="1"/>
                <w:sz w:val="20"/>
                <w:szCs w:val="20"/>
              </w:rPr>
            </w:pPr>
          </w:p>
        </w:tc>
        <w:tc>
          <w:tcPr>
            <w:tcW w:w="5730" w:type="dxa"/>
            <w:tcBorders>
              <w:top w:val="single" w:sz="8" w:space="0" w:color="BFBFBF"/>
              <w:left w:val="single" w:sz="8" w:space="0" w:color="BFBFBF"/>
              <w:bottom w:val="single" w:sz="8" w:space="0" w:color="BFBFBF"/>
              <w:right w:val="single" w:sz="8" w:space="0" w:color="BFBFBF"/>
            </w:tcBorders>
          </w:tcPr>
          <w:p w:rsidR="005260B9" w:rsidRPr="002936A4" w:rsidRDefault="005260B9" w:rsidP="00A32FC1">
            <w:pPr>
              <w:widowControl w:val="0"/>
              <w:autoSpaceDE w:val="0"/>
              <w:autoSpaceDN w:val="0"/>
              <w:adjustRightInd w:val="0"/>
              <w:spacing w:before="40" w:after="40"/>
              <w:ind w:right="-7"/>
              <w:rPr>
                <w:rFonts w:asciiTheme="majorBidi" w:hAnsiTheme="majorBidi" w:cs="Mangal"/>
                <w:kern w:val="1"/>
                <w:sz w:val="20"/>
                <w:szCs w:val="20"/>
              </w:rPr>
            </w:pPr>
          </w:p>
        </w:tc>
      </w:tr>
    </w:tbl>
    <w:p w:rsidR="005260B9" w:rsidRPr="002936A4" w:rsidRDefault="005260B9" w:rsidP="005260B9">
      <w:pPr>
        <w:widowControl w:val="0"/>
        <w:autoSpaceDE w:val="0"/>
        <w:autoSpaceDN w:val="0"/>
        <w:adjustRightInd w:val="0"/>
        <w:ind w:right="-7"/>
        <w:rPr>
          <w:rFonts w:asciiTheme="majorBidi" w:hAnsiTheme="majorBidi" w:cs="Mangal"/>
          <w:kern w:val="1"/>
          <w:sz w:val="20"/>
          <w:szCs w:val="20"/>
        </w:rPr>
      </w:pPr>
    </w:p>
    <w:tbl>
      <w:tblPr>
        <w:tblW w:w="10456"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5260B9" w:rsidRPr="006C3E24" w:rsidTr="00A32FC1">
        <w:tc>
          <w:tcPr>
            <w:tcW w:w="2943"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jc w:val="right"/>
              <w:rPr>
                <w:b/>
                <w:bCs/>
                <w:kern w:val="1"/>
                <w:sz w:val="20"/>
                <w:szCs w:val="20"/>
              </w:rPr>
            </w:pPr>
            <w:r w:rsidRPr="006C3E24">
              <w:rPr>
                <w:b/>
                <w:bCs/>
                <w:kern w:val="1"/>
                <w:sz w:val="20"/>
                <w:szCs w:val="20"/>
              </w:rPr>
              <w:t>Name</w:t>
            </w:r>
          </w:p>
        </w:tc>
        <w:tc>
          <w:tcPr>
            <w:tcW w:w="284"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i/>
                <w:iCs/>
                <w:kern w:val="1"/>
                <w:sz w:val="20"/>
                <w:szCs w:val="20"/>
              </w:rPr>
            </w:pPr>
            <w:r w:rsidRPr="006C3E24">
              <w:rPr>
                <w:i/>
                <w:iCs/>
                <w:kern w:val="1"/>
                <w:sz w:val="20"/>
                <w:szCs w:val="20"/>
              </w:rPr>
              <w:t>Anna M.Ferragina</w:t>
            </w:r>
          </w:p>
        </w:tc>
      </w:tr>
      <w:tr w:rsidR="005260B9" w:rsidRPr="006C3E24" w:rsidTr="00A32FC1">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jc w:val="right"/>
              <w:rPr>
                <w:b/>
                <w:bCs/>
                <w:kern w:val="1"/>
                <w:sz w:val="20"/>
                <w:szCs w:val="20"/>
              </w:rPr>
            </w:pPr>
            <w:r w:rsidRPr="006C3E24">
              <w:rPr>
                <w:b/>
                <w:bCs/>
                <w:kern w:val="1"/>
                <w:sz w:val="20"/>
                <w:szCs w:val="20"/>
              </w:rPr>
              <w:t>Address</w:t>
            </w:r>
          </w:p>
        </w:tc>
        <w:tc>
          <w:tcPr>
            <w:tcW w:w="284"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r w:rsidRPr="006C3E24">
              <w:rPr>
                <w:kern w:val="1"/>
                <w:sz w:val="20"/>
                <w:szCs w:val="20"/>
              </w:rPr>
              <w:t>Via Candia, 121- 00192- ROMA</w:t>
            </w:r>
          </w:p>
        </w:tc>
      </w:tr>
      <w:tr w:rsidR="005260B9" w:rsidRPr="006C3E24" w:rsidTr="00A32FC1">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jc w:val="right"/>
              <w:rPr>
                <w:b/>
                <w:bCs/>
                <w:kern w:val="1"/>
                <w:sz w:val="20"/>
                <w:szCs w:val="20"/>
              </w:rPr>
            </w:pPr>
            <w:r w:rsidRPr="006C3E24">
              <w:rPr>
                <w:b/>
                <w:bCs/>
                <w:kern w:val="1"/>
                <w:sz w:val="20"/>
                <w:szCs w:val="20"/>
              </w:rPr>
              <w:t>Telephone</w:t>
            </w:r>
          </w:p>
        </w:tc>
        <w:tc>
          <w:tcPr>
            <w:tcW w:w="284"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r w:rsidRPr="006C3E24">
              <w:rPr>
                <w:kern w:val="1"/>
                <w:sz w:val="20"/>
                <w:szCs w:val="20"/>
              </w:rPr>
              <w:t>Office : 0039-089963456; home: 0039-0660665956; mobile: 0039- 3495870721</w:t>
            </w:r>
          </w:p>
        </w:tc>
      </w:tr>
      <w:tr w:rsidR="005260B9" w:rsidRPr="006C3E24" w:rsidTr="00A32FC1">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jc w:val="right"/>
              <w:rPr>
                <w:b/>
                <w:bCs/>
                <w:kern w:val="1"/>
                <w:sz w:val="20"/>
                <w:szCs w:val="20"/>
              </w:rPr>
            </w:pPr>
            <w:r w:rsidRPr="006C3E24">
              <w:rPr>
                <w:b/>
                <w:bCs/>
                <w:kern w:val="1"/>
                <w:sz w:val="20"/>
                <w:szCs w:val="20"/>
              </w:rPr>
              <w:t>Fax</w:t>
            </w:r>
          </w:p>
        </w:tc>
        <w:tc>
          <w:tcPr>
            <w:tcW w:w="284"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r w:rsidRPr="006C3E24">
              <w:rPr>
                <w:kern w:val="1"/>
                <w:sz w:val="20"/>
                <w:szCs w:val="20"/>
              </w:rPr>
              <w:t>0039-089962049</w:t>
            </w:r>
          </w:p>
        </w:tc>
      </w:tr>
      <w:tr w:rsidR="005260B9" w:rsidRPr="006C3E24" w:rsidTr="00A32FC1">
        <w:tblPrEx>
          <w:tblBorders>
            <w:top w:val="none" w:sz="0" w:space="0" w:color="auto"/>
            <w:bottom w:val="single" w:sz="6" w:space="0" w:color="BFBFBF"/>
          </w:tblBorders>
        </w:tblPrEx>
        <w:tc>
          <w:tcPr>
            <w:tcW w:w="2943"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jc w:val="right"/>
              <w:rPr>
                <w:b/>
                <w:bCs/>
                <w:kern w:val="1"/>
                <w:sz w:val="20"/>
                <w:szCs w:val="20"/>
              </w:rPr>
            </w:pPr>
            <w:r w:rsidRPr="006C3E24">
              <w:rPr>
                <w:b/>
                <w:bCs/>
                <w:kern w:val="1"/>
                <w:sz w:val="20"/>
                <w:szCs w:val="20"/>
              </w:rPr>
              <w:t>Designated E-mail</w:t>
            </w:r>
          </w:p>
        </w:tc>
        <w:tc>
          <w:tcPr>
            <w:tcW w:w="284"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40" w:after="4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60B9" w:rsidRPr="006C3E24" w:rsidRDefault="00DF6B0C" w:rsidP="00A32FC1">
            <w:pPr>
              <w:widowControl w:val="0"/>
              <w:autoSpaceDE w:val="0"/>
              <w:autoSpaceDN w:val="0"/>
              <w:adjustRightInd w:val="0"/>
              <w:spacing w:before="40" w:after="40"/>
              <w:ind w:right="-7"/>
              <w:rPr>
                <w:kern w:val="1"/>
                <w:sz w:val="20"/>
                <w:szCs w:val="20"/>
              </w:rPr>
            </w:pPr>
            <w:hyperlink r:id="rId10" w:history="1">
              <w:r w:rsidR="00AA601F" w:rsidRPr="006C3E24">
                <w:rPr>
                  <w:rStyle w:val="Collegamentoipertestuale"/>
                  <w:kern w:val="1"/>
                  <w:sz w:val="20"/>
                  <w:szCs w:val="20"/>
                </w:rPr>
                <w:t>aferragina@unisa.it</w:t>
              </w:r>
            </w:hyperlink>
          </w:p>
        </w:tc>
      </w:tr>
      <w:tr w:rsidR="005260B9" w:rsidRPr="006C3E24" w:rsidTr="00A32FC1">
        <w:tc>
          <w:tcPr>
            <w:tcW w:w="2943"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20" w:after="20"/>
              <w:ind w:right="-7"/>
              <w:jc w:val="right"/>
              <w:rPr>
                <w:b/>
                <w:bCs/>
                <w:kern w:val="1"/>
                <w:sz w:val="20"/>
                <w:szCs w:val="20"/>
              </w:rPr>
            </w:pPr>
            <w:r w:rsidRPr="006C3E24">
              <w:rPr>
                <w:b/>
                <w:bCs/>
                <w:kern w:val="1"/>
                <w:sz w:val="20"/>
                <w:szCs w:val="20"/>
              </w:rPr>
              <w:t>Nationality</w:t>
            </w:r>
          </w:p>
        </w:tc>
        <w:tc>
          <w:tcPr>
            <w:tcW w:w="284"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20" w:after="2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60B9" w:rsidRPr="006C3E24" w:rsidRDefault="005260B9" w:rsidP="00A32FC1">
            <w:pPr>
              <w:widowControl w:val="0"/>
              <w:autoSpaceDE w:val="0"/>
              <w:autoSpaceDN w:val="0"/>
              <w:adjustRightInd w:val="0"/>
              <w:spacing w:before="20" w:after="20"/>
              <w:ind w:right="-7"/>
              <w:rPr>
                <w:kern w:val="1"/>
                <w:sz w:val="20"/>
                <w:szCs w:val="20"/>
              </w:rPr>
            </w:pPr>
            <w:r w:rsidRPr="006C3E24">
              <w:rPr>
                <w:kern w:val="1"/>
                <w:sz w:val="20"/>
                <w:szCs w:val="20"/>
              </w:rPr>
              <w:t>Italian</w:t>
            </w:r>
          </w:p>
        </w:tc>
      </w:tr>
    </w:tbl>
    <w:p w:rsidR="004733CC" w:rsidRPr="006C3E24" w:rsidRDefault="004733CC" w:rsidP="00B10B94">
      <w:pPr>
        <w:widowControl w:val="0"/>
        <w:autoSpaceDE w:val="0"/>
        <w:autoSpaceDN w:val="0"/>
        <w:adjustRightInd w:val="0"/>
        <w:ind w:left="3119" w:right="-7" w:hanging="3119"/>
        <w:jc w:val="both"/>
        <w:rPr>
          <w:i/>
          <w:iCs/>
          <w:kern w:val="1"/>
          <w:sz w:val="20"/>
          <w:szCs w:val="20"/>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9B04AC" w:rsidRPr="006C3E24" w:rsidTr="00111B92">
        <w:trPr>
          <w:trHeight w:val="338"/>
        </w:trPr>
        <w:tc>
          <w:tcPr>
            <w:tcW w:w="2904"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B04AC" w:rsidRPr="006C3E24" w:rsidRDefault="009B04AC" w:rsidP="006C3E24">
            <w:pPr>
              <w:pStyle w:val="Puntoelenco2"/>
              <w:keepNext/>
              <w:spacing w:before="120"/>
              <w:ind w:left="0" w:firstLine="0"/>
              <w:jc w:val="both"/>
              <w:rPr>
                <w:rFonts w:ascii="Times New Roman" w:hAnsi="Times New Roman" w:cs="Times New Roman"/>
                <w:sz w:val="20"/>
                <w:szCs w:val="20"/>
              </w:rPr>
            </w:pPr>
            <w:r w:rsidRPr="006C3E24">
              <w:rPr>
                <w:rFonts w:ascii="Times New Roman" w:hAnsi="Times New Roman" w:cs="Times New Roman"/>
                <w:b/>
                <w:bCs/>
                <w:kern w:val="1"/>
                <w:sz w:val="20"/>
                <w:szCs w:val="20"/>
              </w:rPr>
              <w:t xml:space="preserve"> </w:t>
            </w:r>
            <w:r w:rsidRPr="006C3E24">
              <w:rPr>
                <w:rFonts w:ascii="Times New Roman" w:hAnsi="Times New Roman" w:cs="Times New Roman"/>
                <w:sz w:val="20"/>
                <w:szCs w:val="20"/>
              </w:rPr>
              <w:t xml:space="preserve">From </w:t>
            </w:r>
            <w:r w:rsidR="006C3E24" w:rsidRPr="006C3E24">
              <w:rPr>
                <w:rFonts w:ascii="Times New Roman" w:hAnsi="Times New Roman" w:cs="Times New Roman"/>
                <w:sz w:val="20"/>
                <w:szCs w:val="20"/>
              </w:rPr>
              <w:t>09</w:t>
            </w:r>
            <w:r w:rsidRPr="006C3E24">
              <w:rPr>
                <w:rFonts w:ascii="Times New Roman" w:hAnsi="Times New Roman" w:cs="Times New Roman"/>
                <w:sz w:val="20"/>
                <w:szCs w:val="20"/>
              </w:rPr>
              <w:t>/201</w:t>
            </w:r>
            <w:r w:rsidR="006C3E24" w:rsidRPr="006C3E24">
              <w:rPr>
                <w:rFonts w:ascii="Times New Roman" w:hAnsi="Times New Roman" w:cs="Times New Roman"/>
                <w:sz w:val="20"/>
                <w:szCs w:val="20"/>
              </w:rPr>
              <w:t xml:space="preserve">6 </w:t>
            </w:r>
          </w:p>
        </w:tc>
      </w:tr>
      <w:tr w:rsidR="009B04AC" w:rsidRPr="006C3E24" w:rsidTr="00111B92">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lang w:val="en-GB"/>
              </w:rPr>
            </w:pPr>
          </w:p>
        </w:tc>
      </w:tr>
      <w:tr w:rsidR="009B04AC" w:rsidRPr="006C3E24" w:rsidTr="00776B74">
        <w:tblPrEx>
          <w:tblBorders>
            <w:top w:val="none" w:sz="0" w:space="0" w:color="auto"/>
          </w:tblBorders>
        </w:tblPrEx>
        <w:trPr>
          <w:trHeight w:val="430"/>
        </w:trPr>
        <w:tc>
          <w:tcPr>
            <w:tcW w:w="2904"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lang w:val="en-GB"/>
              </w:rPr>
            </w:pPr>
            <w:r w:rsidRPr="006C3E24">
              <w:rPr>
                <w:kern w:val="1"/>
                <w:sz w:val="20"/>
                <w:szCs w:val="20"/>
                <w:lang w:val="en-GB"/>
              </w:rPr>
              <w:t>Education and research</w:t>
            </w:r>
          </w:p>
        </w:tc>
      </w:tr>
      <w:tr w:rsidR="009B04AC" w:rsidRPr="006C3E24" w:rsidTr="00111B92">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B04AC" w:rsidRPr="006C3E24" w:rsidRDefault="006C3E24" w:rsidP="00FB3A91">
            <w:pPr>
              <w:widowControl w:val="0"/>
              <w:autoSpaceDE w:val="0"/>
              <w:autoSpaceDN w:val="0"/>
              <w:adjustRightInd w:val="0"/>
              <w:spacing w:before="20" w:after="20"/>
              <w:ind w:right="-7"/>
              <w:rPr>
                <w:kern w:val="1"/>
                <w:sz w:val="20"/>
                <w:szCs w:val="20"/>
                <w:lang w:val="en-GB"/>
              </w:rPr>
            </w:pPr>
            <w:r w:rsidRPr="006C3E24">
              <w:rPr>
                <w:sz w:val="20"/>
                <w:szCs w:val="20"/>
              </w:rPr>
              <w:t>A</w:t>
            </w:r>
            <w:r w:rsidR="004733CC" w:rsidRPr="006C3E24">
              <w:rPr>
                <w:sz w:val="20"/>
                <w:szCs w:val="20"/>
              </w:rPr>
              <w:t xml:space="preserve">ssociate professor </w:t>
            </w:r>
            <w:r w:rsidR="00B111A6" w:rsidRPr="006C3E24">
              <w:rPr>
                <w:sz w:val="20"/>
                <w:szCs w:val="20"/>
              </w:rPr>
              <w:t>Economic Policy</w:t>
            </w:r>
            <w:r w:rsidR="00D32200" w:rsidRPr="006C3E24">
              <w:rPr>
                <w:sz w:val="20"/>
                <w:szCs w:val="20"/>
              </w:rPr>
              <w:t xml:space="preserve"> (13/A</w:t>
            </w:r>
            <w:r w:rsidR="006A53D8" w:rsidRPr="006C3E24">
              <w:rPr>
                <w:sz w:val="20"/>
                <w:szCs w:val="20"/>
              </w:rPr>
              <w:t xml:space="preserve">2) </w:t>
            </w:r>
            <w:r w:rsidRPr="006C3E24">
              <w:rPr>
                <w:sz w:val="20"/>
                <w:szCs w:val="20"/>
              </w:rPr>
              <w:t xml:space="preserve">(qualification also in the sector </w:t>
            </w:r>
            <w:r w:rsidR="00B111A6" w:rsidRPr="006C3E24">
              <w:rPr>
                <w:sz w:val="20"/>
                <w:szCs w:val="20"/>
              </w:rPr>
              <w:t>Applied Economics</w:t>
            </w:r>
            <w:r w:rsidR="006A53D8" w:rsidRPr="006C3E24">
              <w:rPr>
                <w:sz w:val="20"/>
                <w:szCs w:val="20"/>
              </w:rPr>
              <w:t xml:space="preserve"> (13/A4), </w:t>
            </w:r>
            <w:r w:rsidR="001874C5" w:rsidRPr="006C3E24">
              <w:rPr>
                <w:sz w:val="20"/>
                <w:szCs w:val="20"/>
              </w:rPr>
              <w:t>Statistic</w:t>
            </w:r>
            <w:r w:rsidR="00FB3A91">
              <w:rPr>
                <w:sz w:val="20"/>
                <w:szCs w:val="20"/>
              </w:rPr>
              <w:t>al Economics</w:t>
            </w:r>
            <w:r w:rsidR="001874C5" w:rsidRPr="006C3E24">
              <w:rPr>
                <w:sz w:val="20"/>
                <w:szCs w:val="20"/>
              </w:rPr>
              <w:t xml:space="preserve"> </w:t>
            </w:r>
            <w:r w:rsidR="00D32200" w:rsidRPr="006C3E24">
              <w:rPr>
                <w:sz w:val="20"/>
                <w:szCs w:val="20"/>
              </w:rPr>
              <w:t>(13/D2)</w:t>
            </w:r>
            <w:r w:rsidRPr="006C3E24">
              <w:rPr>
                <w:sz w:val="20"/>
                <w:szCs w:val="20"/>
              </w:rPr>
              <w:t>)</w:t>
            </w:r>
          </w:p>
        </w:tc>
      </w:tr>
      <w:tr w:rsidR="009B04AC" w:rsidRPr="006C3E24" w:rsidTr="00111B92">
        <w:tblPrEx>
          <w:tblBorders>
            <w:top w:val="none" w:sz="0" w:space="0" w:color="auto"/>
            <w:bottom w:val="single" w:sz="6" w:space="0" w:color="BFBFBF"/>
          </w:tblBorders>
        </w:tblPrEx>
        <w:trPr>
          <w:trHeight w:val="479"/>
        </w:trPr>
        <w:tc>
          <w:tcPr>
            <w:tcW w:w="2904"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B04AC" w:rsidRPr="006C3E24" w:rsidRDefault="009B04AC" w:rsidP="00111B92">
            <w:pPr>
              <w:widowControl w:val="0"/>
              <w:autoSpaceDE w:val="0"/>
              <w:autoSpaceDN w:val="0"/>
              <w:adjustRightInd w:val="0"/>
              <w:spacing w:before="20" w:after="20"/>
              <w:ind w:right="-7"/>
              <w:rPr>
                <w:kern w:val="1"/>
                <w:sz w:val="20"/>
                <w:szCs w:val="20"/>
              </w:rPr>
            </w:pPr>
            <w:r w:rsidRPr="006C3E24">
              <w:rPr>
                <w:kern w:val="1"/>
                <w:sz w:val="20"/>
                <w:szCs w:val="20"/>
              </w:rPr>
              <w:t>Research and teaching</w:t>
            </w:r>
          </w:p>
        </w:tc>
      </w:tr>
    </w:tbl>
    <w:p w:rsidR="009B04AC" w:rsidRPr="006C3E24" w:rsidRDefault="009B04AC">
      <w:pPr>
        <w:widowControl w:val="0"/>
        <w:autoSpaceDE w:val="0"/>
        <w:autoSpaceDN w:val="0"/>
        <w:adjustRightInd w:val="0"/>
        <w:ind w:left="3119" w:right="-7" w:hanging="3119"/>
        <w:jc w:val="both"/>
        <w:rPr>
          <w:i/>
          <w:iCs/>
          <w:kern w:val="1"/>
          <w:sz w:val="20"/>
          <w:szCs w:val="20"/>
          <w:lang w:val="it-IT"/>
        </w:rPr>
      </w:pPr>
    </w:p>
    <w:p w:rsidR="009B04AC" w:rsidRPr="006C3E24" w:rsidRDefault="005260B9">
      <w:pPr>
        <w:widowControl w:val="0"/>
        <w:autoSpaceDE w:val="0"/>
        <w:autoSpaceDN w:val="0"/>
        <w:adjustRightInd w:val="0"/>
        <w:ind w:left="3119" w:right="-7" w:hanging="3119"/>
        <w:jc w:val="both"/>
        <w:rPr>
          <w:b/>
          <w:bCs/>
          <w:kern w:val="1"/>
          <w:sz w:val="20"/>
          <w:szCs w:val="20"/>
          <w:lang w:val="it-IT"/>
        </w:rPr>
      </w:pPr>
      <w:r w:rsidRPr="006C3E24">
        <w:rPr>
          <w:b/>
          <w:bCs/>
          <w:kern w:val="1"/>
          <w:sz w:val="20"/>
          <w:szCs w:val="20"/>
          <w:lang w:val="it-IT"/>
        </w:rPr>
        <w:t xml:space="preserve">Current </w:t>
      </w:r>
      <w:r w:rsidR="00024B4D" w:rsidRPr="006C3E24">
        <w:rPr>
          <w:b/>
          <w:bCs/>
          <w:kern w:val="1"/>
          <w:sz w:val="20"/>
          <w:szCs w:val="20"/>
          <w:lang w:val="it-IT"/>
        </w:rPr>
        <w:t xml:space="preserve">job </w:t>
      </w:r>
      <w:r w:rsidRPr="006C3E24">
        <w:rPr>
          <w:b/>
          <w:bCs/>
          <w:kern w:val="1"/>
          <w:sz w:val="20"/>
          <w:szCs w:val="20"/>
          <w:lang w:val="it-IT"/>
        </w:rPr>
        <w:t>position</w:t>
      </w:r>
    </w:p>
    <w:tbl>
      <w:tblPr>
        <w:tblW w:w="10314" w:type="dxa"/>
        <w:tblBorders>
          <w:top w:val="single" w:sz="6" w:space="0" w:color="BFBFBF"/>
          <w:left w:val="single" w:sz="6" w:space="0" w:color="BFBFBF"/>
          <w:right w:val="single" w:sz="6" w:space="0" w:color="BFBFBF"/>
        </w:tblBorders>
        <w:tblLook w:val="0000" w:firstRow="0" w:lastRow="0" w:firstColumn="0" w:lastColumn="0" w:noHBand="0" w:noVBand="0"/>
      </w:tblPr>
      <w:tblGrid>
        <w:gridCol w:w="3020"/>
        <w:gridCol w:w="222"/>
        <w:gridCol w:w="7072"/>
      </w:tblGrid>
      <w:tr w:rsidR="003E3C63" w:rsidRPr="006C3E24" w:rsidTr="00477C15">
        <w:trPr>
          <w:trHeight w:val="338"/>
        </w:trPr>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p>
        </w:tc>
        <w:tc>
          <w:tcPr>
            <w:tcW w:w="7072"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pStyle w:val="Puntoelenco2"/>
              <w:keepNext/>
              <w:spacing w:before="120"/>
              <w:ind w:left="0" w:firstLine="0"/>
              <w:jc w:val="both"/>
              <w:rPr>
                <w:rFonts w:ascii="Times New Roman" w:hAnsi="Times New Roman" w:cs="Times New Roman"/>
                <w:sz w:val="20"/>
                <w:szCs w:val="20"/>
              </w:rPr>
            </w:pPr>
            <w:r w:rsidRPr="006C3E24">
              <w:rPr>
                <w:rFonts w:ascii="Times New Roman" w:hAnsi="Times New Roman" w:cs="Times New Roman"/>
                <w:b/>
                <w:bCs/>
                <w:kern w:val="1"/>
                <w:sz w:val="20"/>
                <w:szCs w:val="20"/>
              </w:rPr>
              <w:t xml:space="preserve"> </w:t>
            </w:r>
            <w:r w:rsidRPr="006C3E24">
              <w:rPr>
                <w:rFonts w:ascii="Times New Roman" w:hAnsi="Times New Roman" w:cs="Times New Roman"/>
                <w:sz w:val="20"/>
                <w:szCs w:val="20"/>
              </w:rPr>
              <w:t xml:space="preserve">From 03/2006 - </w:t>
            </w:r>
          </w:p>
        </w:tc>
      </w:tr>
      <w:tr w:rsidR="003E3C63" w:rsidRPr="006C3E24" w:rsidTr="00477C15">
        <w:tblPrEx>
          <w:tblBorders>
            <w:top w:val="none" w:sz="0" w:space="0" w:color="auto"/>
          </w:tblBorders>
        </w:tblPrEx>
        <w:trPr>
          <w:trHeight w:val="268"/>
        </w:trPr>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p>
        </w:tc>
        <w:tc>
          <w:tcPr>
            <w:tcW w:w="7072"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r w:rsidRPr="006C3E24">
              <w:rPr>
                <w:kern w:val="1"/>
                <w:sz w:val="20"/>
                <w:szCs w:val="20"/>
                <w:lang w:val="en-GB"/>
              </w:rPr>
              <w:t>University of Salerno</w:t>
            </w:r>
          </w:p>
        </w:tc>
      </w:tr>
      <w:tr w:rsidR="003E3C63" w:rsidRPr="006C3E24" w:rsidTr="00477C15">
        <w:tblPrEx>
          <w:tblBorders>
            <w:top w:val="none" w:sz="0" w:space="0" w:color="auto"/>
          </w:tblBorders>
        </w:tblPrEx>
        <w:trPr>
          <w:trHeight w:val="254"/>
        </w:trPr>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p>
        </w:tc>
        <w:tc>
          <w:tcPr>
            <w:tcW w:w="7072"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r w:rsidRPr="006C3E24">
              <w:rPr>
                <w:kern w:val="1"/>
                <w:sz w:val="20"/>
                <w:szCs w:val="20"/>
                <w:lang w:val="en-GB"/>
              </w:rPr>
              <w:t>Education and research</w:t>
            </w:r>
          </w:p>
        </w:tc>
      </w:tr>
      <w:tr w:rsidR="003E3C63" w:rsidRPr="006C3E24" w:rsidTr="00477C15">
        <w:tblPrEx>
          <w:tblBorders>
            <w:top w:val="none" w:sz="0" w:space="0" w:color="auto"/>
          </w:tblBorders>
        </w:tblPrEx>
        <w:trPr>
          <w:trHeight w:val="254"/>
        </w:trPr>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p>
        </w:tc>
        <w:tc>
          <w:tcPr>
            <w:tcW w:w="7072" w:type="dxa"/>
            <w:tcBorders>
              <w:top w:val="single" w:sz="8" w:space="0" w:color="BFBFBF"/>
              <w:left w:val="single" w:sz="8" w:space="0" w:color="BFBFBF"/>
              <w:bottom w:val="single" w:sz="8" w:space="0" w:color="BFBFBF"/>
              <w:right w:val="single" w:sz="8" w:space="0" w:color="BFBFBF"/>
            </w:tcBorders>
          </w:tcPr>
          <w:p w:rsidR="003E3C63" w:rsidRPr="006C3E24" w:rsidRDefault="003E3C63" w:rsidP="00477C15">
            <w:pPr>
              <w:pStyle w:val="Default"/>
              <w:rPr>
                <w:sz w:val="20"/>
                <w:szCs w:val="20"/>
                <w:lang w:val="en-GB"/>
              </w:rPr>
            </w:pPr>
            <w:r w:rsidRPr="006C3E24">
              <w:rPr>
                <w:sz w:val="20"/>
                <w:szCs w:val="20"/>
                <w:lang w:val="en-GB"/>
              </w:rPr>
              <w:t>Permanent Researcher, D</w:t>
            </w:r>
            <w:r w:rsidR="00477C15" w:rsidRPr="006C3E24">
              <w:rPr>
                <w:sz w:val="20"/>
                <w:szCs w:val="20"/>
                <w:lang w:val="en-GB"/>
              </w:rPr>
              <w:t>epartment of Economics and Statistics</w:t>
            </w:r>
          </w:p>
        </w:tc>
      </w:tr>
      <w:tr w:rsidR="003E3C63" w:rsidRPr="006C3E24" w:rsidTr="00477C15">
        <w:tblPrEx>
          <w:tblBorders>
            <w:top w:val="none" w:sz="0" w:space="0" w:color="auto"/>
            <w:bottom w:val="single" w:sz="6" w:space="0" w:color="BFBFBF"/>
          </w:tblBorders>
        </w:tblPrEx>
        <w:trPr>
          <w:trHeight w:val="479"/>
        </w:trPr>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0" w:type="auto"/>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p>
        </w:tc>
        <w:tc>
          <w:tcPr>
            <w:tcW w:w="7072"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r w:rsidRPr="006C3E24">
              <w:rPr>
                <w:kern w:val="1"/>
                <w:sz w:val="20"/>
                <w:szCs w:val="20"/>
              </w:rPr>
              <w:t>Research and teaching</w:t>
            </w:r>
          </w:p>
        </w:tc>
      </w:tr>
    </w:tbl>
    <w:p w:rsidR="003E3C63" w:rsidRPr="006C3E24" w:rsidRDefault="003E3C63">
      <w:pPr>
        <w:widowControl w:val="0"/>
        <w:autoSpaceDE w:val="0"/>
        <w:autoSpaceDN w:val="0"/>
        <w:adjustRightInd w:val="0"/>
        <w:ind w:left="3119" w:right="-7" w:hanging="3119"/>
        <w:jc w:val="both"/>
        <w:rPr>
          <w:i/>
          <w:iCs/>
          <w:kern w:val="1"/>
          <w:sz w:val="20"/>
          <w:szCs w:val="20"/>
          <w:lang w:val="en-GB"/>
        </w:rPr>
      </w:pPr>
    </w:p>
    <w:p w:rsidR="005260B9" w:rsidRPr="006C3E24" w:rsidRDefault="005260B9" w:rsidP="005260B9">
      <w:pPr>
        <w:widowControl w:val="0"/>
        <w:autoSpaceDE w:val="0"/>
        <w:autoSpaceDN w:val="0"/>
        <w:adjustRightInd w:val="0"/>
        <w:ind w:left="3119" w:right="-7" w:hanging="3119"/>
        <w:jc w:val="both"/>
        <w:rPr>
          <w:b/>
          <w:bCs/>
          <w:kern w:val="1"/>
          <w:sz w:val="20"/>
          <w:szCs w:val="20"/>
          <w:lang w:val="it-IT"/>
        </w:rPr>
      </w:pPr>
      <w:r w:rsidRPr="006C3E24">
        <w:rPr>
          <w:b/>
          <w:bCs/>
          <w:kern w:val="1"/>
          <w:sz w:val="20"/>
          <w:szCs w:val="20"/>
          <w:lang w:val="it-IT"/>
        </w:rPr>
        <w:t xml:space="preserve">Past </w:t>
      </w:r>
      <w:r w:rsidR="00024B4D" w:rsidRPr="006C3E24">
        <w:rPr>
          <w:b/>
          <w:bCs/>
          <w:kern w:val="1"/>
          <w:sz w:val="20"/>
          <w:szCs w:val="20"/>
          <w:lang w:val="it-IT"/>
        </w:rPr>
        <w:t xml:space="preserve">job </w:t>
      </w:r>
      <w:r w:rsidRPr="006C3E24">
        <w:rPr>
          <w:b/>
          <w:bCs/>
          <w:kern w:val="1"/>
          <w:sz w:val="20"/>
          <w:szCs w:val="20"/>
          <w:lang w:val="it-IT"/>
        </w:rPr>
        <w:t>position</w:t>
      </w:r>
      <w:r w:rsidR="00024B4D" w:rsidRPr="006C3E24">
        <w:rPr>
          <w:b/>
          <w:bCs/>
          <w:kern w:val="1"/>
          <w:sz w:val="20"/>
          <w:szCs w:val="20"/>
          <w:lang w:val="it-IT"/>
        </w:rPr>
        <w:t>s</w:t>
      </w: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3E3C63" w:rsidRPr="006C3E24" w:rsidTr="003B2265">
        <w:trPr>
          <w:trHeight w:val="473"/>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pStyle w:val="Puntoelenco2"/>
              <w:keepNext/>
              <w:spacing w:before="120"/>
              <w:ind w:left="0" w:firstLine="0"/>
              <w:jc w:val="both"/>
              <w:rPr>
                <w:rFonts w:ascii="Times New Roman" w:hAnsi="Times New Roman" w:cs="Times New Roman"/>
                <w:sz w:val="20"/>
                <w:szCs w:val="20"/>
              </w:rPr>
            </w:pPr>
            <w:r w:rsidRPr="006C3E24">
              <w:rPr>
                <w:rFonts w:ascii="Times New Roman" w:hAnsi="Times New Roman" w:cs="Times New Roman"/>
                <w:b/>
                <w:bCs/>
                <w:kern w:val="1"/>
                <w:sz w:val="20"/>
                <w:szCs w:val="20"/>
              </w:rPr>
              <w:t xml:space="preserve"> </w:t>
            </w:r>
            <w:r w:rsidRPr="006C3E24">
              <w:rPr>
                <w:rFonts w:ascii="Times New Roman" w:hAnsi="Times New Roman" w:cs="Times New Roman"/>
                <w:sz w:val="20"/>
                <w:szCs w:val="20"/>
              </w:rPr>
              <w:t xml:space="preserve">11/2003 - </w:t>
            </w:r>
          </w:p>
        </w:tc>
      </w:tr>
      <w:tr w:rsidR="003E3C63" w:rsidRPr="006C3E24" w:rsidTr="003B2265">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r w:rsidRPr="006C3E24">
              <w:rPr>
                <w:sz w:val="20"/>
                <w:szCs w:val="20"/>
                <w:lang w:val="en-GB"/>
              </w:rPr>
              <w:t>ISSM (Institute of Studies on Mediterranean Societies)-CNR (National Research Council);</w:t>
            </w:r>
          </w:p>
        </w:tc>
      </w:tr>
      <w:tr w:rsidR="003E3C63" w:rsidRPr="006C3E24" w:rsidTr="003B2265">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r w:rsidRPr="006C3E24">
              <w:rPr>
                <w:kern w:val="1"/>
                <w:sz w:val="20"/>
                <w:szCs w:val="20"/>
                <w:lang w:val="en-GB"/>
              </w:rPr>
              <w:t>Research in economics</w:t>
            </w:r>
          </w:p>
        </w:tc>
      </w:tr>
      <w:tr w:rsidR="003E3C63" w:rsidRPr="006C3E24" w:rsidTr="003B2265">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sz w:val="20"/>
                <w:szCs w:val="20"/>
                <w:lang w:val="en-GB"/>
              </w:rPr>
            </w:pPr>
            <w:r w:rsidRPr="006C3E24">
              <w:rPr>
                <w:sz w:val="20"/>
                <w:szCs w:val="20"/>
                <w:lang w:val="en-GB"/>
              </w:rPr>
              <w:t xml:space="preserve">Permanent </w:t>
            </w:r>
            <w:r w:rsidR="00FA002B" w:rsidRPr="006C3E24">
              <w:rPr>
                <w:sz w:val="20"/>
                <w:szCs w:val="20"/>
                <w:lang w:val="en-GB"/>
              </w:rPr>
              <w:t xml:space="preserve">CNR </w:t>
            </w:r>
            <w:r w:rsidRPr="006C3E24">
              <w:rPr>
                <w:sz w:val="20"/>
                <w:szCs w:val="20"/>
                <w:lang w:val="en-GB"/>
              </w:rPr>
              <w:t>Researcher up to 2006 and affiliate researcher since then</w:t>
            </w:r>
          </w:p>
        </w:tc>
      </w:tr>
      <w:tr w:rsidR="003E3C63" w:rsidRPr="006C3E24" w:rsidTr="003B2265">
        <w:tblPrEx>
          <w:tblBorders>
            <w:top w:val="none" w:sz="0" w:space="0" w:color="auto"/>
            <w:bottom w:val="single" w:sz="6" w:space="0" w:color="BFBFBF"/>
          </w:tblBorders>
        </w:tblPrEx>
        <w:trPr>
          <w:trHeight w:val="479"/>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1714E3" w:rsidRPr="006C3E24" w:rsidRDefault="003E3C63" w:rsidP="00CA0211">
            <w:pPr>
              <w:widowControl w:val="0"/>
              <w:autoSpaceDE w:val="0"/>
              <w:autoSpaceDN w:val="0"/>
              <w:adjustRightInd w:val="0"/>
              <w:spacing w:before="20" w:after="20"/>
              <w:ind w:right="-7"/>
              <w:rPr>
                <w:kern w:val="1"/>
                <w:sz w:val="20"/>
                <w:szCs w:val="20"/>
                <w:lang w:val="en-GB"/>
              </w:rPr>
            </w:pPr>
            <w:r w:rsidRPr="006C3E24">
              <w:rPr>
                <w:kern w:val="1"/>
                <w:sz w:val="20"/>
                <w:szCs w:val="20"/>
                <w:lang w:val="en-GB"/>
              </w:rPr>
              <w:t>Research projects, creation of databases, production of papers, contribution to the Annual Report on the Mediterranean Economies</w:t>
            </w:r>
            <w:r w:rsidR="001714E3" w:rsidRPr="006C3E24">
              <w:rPr>
                <w:kern w:val="1"/>
                <w:sz w:val="20"/>
                <w:szCs w:val="20"/>
                <w:lang w:val="en-GB"/>
              </w:rPr>
              <w:t>.</w:t>
            </w:r>
          </w:p>
        </w:tc>
      </w:tr>
    </w:tbl>
    <w:p w:rsidR="00A948A3" w:rsidRPr="006C3E24" w:rsidRDefault="00A948A3" w:rsidP="003E3C63">
      <w:pPr>
        <w:widowControl w:val="0"/>
        <w:autoSpaceDE w:val="0"/>
        <w:autoSpaceDN w:val="0"/>
        <w:adjustRightInd w:val="0"/>
        <w:ind w:right="-7"/>
        <w:jc w:val="both"/>
        <w:rPr>
          <w:i/>
          <w:iCs/>
          <w:kern w:val="1"/>
          <w:sz w:val="20"/>
          <w:szCs w:val="20"/>
          <w:highlight w:val="yellow"/>
        </w:rPr>
      </w:pPr>
    </w:p>
    <w:p w:rsidR="00A948A3" w:rsidRPr="006C3E24" w:rsidRDefault="00A948A3" w:rsidP="003E3C63">
      <w:pPr>
        <w:widowControl w:val="0"/>
        <w:autoSpaceDE w:val="0"/>
        <w:autoSpaceDN w:val="0"/>
        <w:adjustRightInd w:val="0"/>
        <w:ind w:right="-7"/>
        <w:jc w:val="both"/>
        <w:rPr>
          <w:i/>
          <w:iCs/>
          <w:kern w:val="1"/>
          <w:sz w:val="20"/>
          <w:szCs w:val="20"/>
        </w:rPr>
      </w:pPr>
    </w:p>
    <w:tbl>
      <w:tblPr>
        <w:tblW w:w="0" w:type="auto"/>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43"/>
      </w:tblGrid>
      <w:tr w:rsidR="00A948A3" w:rsidRPr="006C3E24" w:rsidTr="00111B92">
        <w:tc>
          <w:tcPr>
            <w:tcW w:w="2943" w:type="dxa"/>
            <w:tcBorders>
              <w:top w:val="single" w:sz="8" w:space="0" w:color="BFBFBF"/>
              <w:left w:val="single" w:sz="8" w:space="0" w:color="BFBFBF"/>
              <w:bottom w:val="single" w:sz="8" w:space="0" w:color="BFBFBF"/>
              <w:right w:val="single" w:sz="8" w:space="0" w:color="BFBFBF"/>
            </w:tcBorders>
          </w:tcPr>
          <w:p w:rsidR="00A948A3" w:rsidRPr="006C3E24" w:rsidRDefault="00A948A3" w:rsidP="00A948A3">
            <w:pPr>
              <w:widowControl w:val="0"/>
              <w:autoSpaceDE w:val="0"/>
              <w:autoSpaceDN w:val="0"/>
              <w:adjustRightInd w:val="0"/>
              <w:ind w:right="-7"/>
              <w:jc w:val="right"/>
              <w:rPr>
                <w:b/>
                <w:bCs/>
                <w:kern w:val="1"/>
                <w:sz w:val="20"/>
                <w:szCs w:val="20"/>
              </w:rPr>
            </w:pPr>
            <w:r w:rsidRPr="006C3E24">
              <w:rPr>
                <w:b/>
                <w:bCs/>
                <w:kern w:val="1"/>
                <w:sz w:val="20"/>
                <w:szCs w:val="20"/>
              </w:rPr>
              <w:t>Research projects</w:t>
            </w:r>
          </w:p>
        </w:tc>
      </w:tr>
      <w:tr w:rsidR="00A948A3" w:rsidRPr="006C3E24" w:rsidTr="00111B92">
        <w:tblPrEx>
          <w:tblBorders>
            <w:top w:val="none" w:sz="0" w:space="0" w:color="auto"/>
            <w:bottom w:val="single" w:sz="6" w:space="0" w:color="BFBFBF"/>
          </w:tblBorders>
        </w:tblPrEx>
        <w:tc>
          <w:tcPr>
            <w:tcW w:w="2943" w:type="dxa"/>
            <w:tcBorders>
              <w:top w:val="single" w:sz="8" w:space="0" w:color="BFBFBF"/>
              <w:left w:val="single" w:sz="8" w:space="0" w:color="BFBFBF"/>
              <w:bottom w:val="single" w:sz="8" w:space="0" w:color="BFBFBF"/>
              <w:right w:val="single" w:sz="8" w:space="0" w:color="BFBFBF"/>
            </w:tcBorders>
          </w:tcPr>
          <w:p w:rsidR="00A948A3" w:rsidRPr="006C3E24" w:rsidRDefault="00A948A3" w:rsidP="00111B92">
            <w:pPr>
              <w:widowControl w:val="0"/>
              <w:autoSpaceDE w:val="0"/>
              <w:autoSpaceDN w:val="0"/>
              <w:adjustRightInd w:val="0"/>
              <w:ind w:right="-7"/>
              <w:jc w:val="right"/>
              <w:rPr>
                <w:b/>
                <w:bCs/>
                <w:kern w:val="1"/>
                <w:sz w:val="20"/>
                <w:szCs w:val="20"/>
              </w:rPr>
            </w:pPr>
          </w:p>
        </w:tc>
      </w:tr>
    </w:tbl>
    <w:p w:rsidR="00A948A3" w:rsidRPr="006C3E24" w:rsidRDefault="00A948A3" w:rsidP="003E3C63">
      <w:pPr>
        <w:widowControl w:val="0"/>
        <w:autoSpaceDE w:val="0"/>
        <w:autoSpaceDN w:val="0"/>
        <w:adjustRightInd w:val="0"/>
        <w:ind w:right="-7"/>
        <w:jc w:val="both"/>
        <w:rPr>
          <w:i/>
          <w:iCs/>
          <w:kern w:val="1"/>
          <w:sz w:val="20"/>
          <w:szCs w:val="20"/>
          <w:lang w:val="en-GB"/>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907B32" w:rsidRPr="006C3E24" w:rsidTr="00AC0ABA">
        <w:trPr>
          <w:trHeight w:val="243"/>
        </w:trPr>
        <w:tc>
          <w:tcPr>
            <w:tcW w:w="2904"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07B32" w:rsidRPr="006C3E24" w:rsidRDefault="00907B32" w:rsidP="00907B32">
            <w:pPr>
              <w:widowControl w:val="0"/>
              <w:autoSpaceDE w:val="0"/>
              <w:autoSpaceDN w:val="0"/>
              <w:adjustRightInd w:val="0"/>
              <w:spacing w:before="20" w:after="20"/>
              <w:ind w:right="-7"/>
              <w:rPr>
                <w:kern w:val="1"/>
                <w:sz w:val="20"/>
                <w:szCs w:val="20"/>
              </w:rPr>
            </w:pPr>
            <w:r w:rsidRPr="006C3E24">
              <w:rPr>
                <w:kern w:val="1"/>
                <w:sz w:val="20"/>
                <w:szCs w:val="20"/>
              </w:rPr>
              <w:t xml:space="preserve"> From 20/10/2015–to 20/10/2016</w:t>
            </w:r>
          </w:p>
        </w:tc>
      </w:tr>
      <w:tr w:rsidR="00907B32" w:rsidRPr="006C3E24" w:rsidTr="00AC0ABA">
        <w:trPr>
          <w:trHeight w:val="125"/>
        </w:trPr>
        <w:tc>
          <w:tcPr>
            <w:tcW w:w="2904"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rPr>
                <w:kern w:val="1"/>
                <w:sz w:val="20"/>
                <w:szCs w:val="20"/>
                <w:lang w:val="en-GB"/>
              </w:rPr>
            </w:pPr>
            <w:r w:rsidRPr="006C3E24">
              <w:rPr>
                <w:kern w:val="1"/>
                <w:sz w:val="20"/>
                <w:szCs w:val="20"/>
                <w:lang w:val="en-GB"/>
              </w:rPr>
              <w:t>FEMISE</w:t>
            </w:r>
            <w:r w:rsidR="002D0298" w:rsidRPr="006C3E24">
              <w:rPr>
                <w:kern w:val="1"/>
                <w:sz w:val="20"/>
                <w:szCs w:val="20"/>
                <w:lang w:val="en-GB"/>
              </w:rPr>
              <w:t xml:space="preserve"> </w:t>
            </w:r>
            <w:r w:rsidRPr="006C3E24">
              <w:rPr>
                <w:kern w:val="1"/>
                <w:sz w:val="20"/>
                <w:szCs w:val="20"/>
                <w:lang w:val="en-GB"/>
              </w:rPr>
              <w:t>-</w:t>
            </w:r>
            <w:r w:rsidR="002D0298" w:rsidRPr="006C3E24">
              <w:rPr>
                <w:kern w:val="1"/>
                <w:sz w:val="20"/>
                <w:szCs w:val="20"/>
                <w:lang w:val="en-GB"/>
              </w:rPr>
              <w:t xml:space="preserve"> </w:t>
            </w:r>
            <w:r w:rsidRPr="006C3E24">
              <w:rPr>
                <w:kern w:val="1"/>
                <w:sz w:val="20"/>
                <w:szCs w:val="20"/>
                <w:lang w:val="en-GB"/>
              </w:rPr>
              <w:t>European Commission</w:t>
            </w:r>
          </w:p>
        </w:tc>
      </w:tr>
      <w:tr w:rsidR="00907B32" w:rsidRPr="006C3E24" w:rsidTr="00AC0ABA">
        <w:trPr>
          <w:trHeight w:val="308"/>
        </w:trPr>
        <w:tc>
          <w:tcPr>
            <w:tcW w:w="2904"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lastRenderedPageBreak/>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rPr>
                <w:kern w:val="1"/>
                <w:sz w:val="20"/>
                <w:szCs w:val="20"/>
              </w:rPr>
            </w:pPr>
            <w:r w:rsidRPr="006C3E24">
              <w:rPr>
                <w:kern w:val="1"/>
                <w:sz w:val="20"/>
                <w:szCs w:val="20"/>
              </w:rPr>
              <w:t>Research in economics</w:t>
            </w:r>
          </w:p>
        </w:tc>
      </w:tr>
      <w:tr w:rsidR="00907B32" w:rsidRPr="006C3E24" w:rsidTr="00AC0ABA">
        <w:trPr>
          <w:trHeight w:val="213"/>
        </w:trPr>
        <w:tc>
          <w:tcPr>
            <w:tcW w:w="2904"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autoSpaceDE w:val="0"/>
              <w:autoSpaceDN w:val="0"/>
              <w:adjustRightInd w:val="0"/>
              <w:rPr>
                <w:kern w:val="1"/>
                <w:sz w:val="20"/>
                <w:szCs w:val="20"/>
              </w:rPr>
            </w:pPr>
            <w:r w:rsidRPr="006C3E24">
              <w:rPr>
                <w:kern w:val="1"/>
                <w:sz w:val="20"/>
                <w:szCs w:val="20"/>
                <w:lang w:val="en-US"/>
              </w:rPr>
              <w:t>Coordination and scientific direction</w:t>
            </w:r>
          </w:p>
        </w:tc>
      </w:tr>
      <w:tr w:rsidR="00907B32" w:rsidRPr="006C3E24" w:rsidTr="00AC0ABA">
        <w:trPr>
          <w:trHeight w:val="293"/>
        </w:trPr>
        <w:tc>
          <w:tcPr>
            <w:tcW w:w="2904"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907B32" w:rsidRPr="006C3E24" w:rsidRDefault="00907B32" w:rsidP="00AC0ABA">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07B32" w:rsidRPr="006C3E24" w:rsidRDefault="00907B32" w:rsidP="00907B32">
            <w:pPr>
              <w:autoSpaceDE w:val="0"/>
              <w:autoSpaceDN w:val="0"/>
              <w:adjustRightInd w:val="0"/>
              <w:jc w:val="both"/>
              <w:rPr>
                <w:sz w:val="20"/>
                <w:szCs w:val="20"/>
                <w:lang w:eastAsia="en-GB" w:bidi="ne-NP"/>
              </w:rPr>
            </w:pPr>
            <w:r w:rsidRPr="006C3E24">
              <w:rPr>
                <w:kern w:val="1"/>
                <w:sz w:val="20"/>
                <w:szCs w:val="20"/>
              </w:rPr>
              <w:t>FEMISE-</w:t>
            </w:r>
            <w:r w:rsidR="002D0298" w:rsidRPr="006C3E24">
              <w:rPr>
                <w:kern w:val="1"/>
                <w:sz w:val="20"/>
                <w:szCs w:val="20"/>
              </w:rPr>
              <w:t xml:space="preserve"> </w:t>
            </w:r>
            <w:r w:rsidRPr="006C3E24">
              <w:rPr>
                <w:kern w:val="1"/>
                <w:sz w:val="20"/>
                <w:szCs w:val="20"/>
              </w:rPr>
              <w:t>European Commission</w:t>
            </w:r>
            <w:r w:rsidRPr="006C3E24">
              <w:rPr>
                <w:color w:val="000000"/>
                <w:sz w:val="20"/>
                <w:szCs w:val="20"/>
                <w:lang w:val="en-US"/>
              </w:rPr>
              <w:t xml:space="preserve"> C</w:t>
            </w:r>
            <w:r w:rsidRPr="006C3E24">
              <w:rPr>
                <w:kern w:val="1"/>
                <w:sz w:val="20"/>
                <w:szCs w:val="20"/>
                <w:lang w:val="en-US"/>
              </w:rPr>
              <w:t xml:space="preserve">oordination of the project funded by EU Commission (euro 10.000) under the 2015 Internal Competition </w:t>
            </w:r>
            <w:r w:rsidRPr="006C3E24">
              <w:rPr>
                <w:sz w:val="20"/>
                <w:szCs w:val="20"/>
                <w:lang w:eastAsia="en-GB" w:bidi="ne-NP"/>
              </w:rPr>
              <w:t>for the FEMISE project on “</w:t>
            </w:r>
            <w:r w:rsidRPr="006C3E24">
              <w:rPr>
                <w:i/>
                <w:iCs/>
                <w:sz w:val="20"/>
                <w:szCs w:val="20"/>
                <w:lang w:eastAsia="en-GB" w:bidi="ne-NP"/>
              </w:rPr>
              <w:t>Support to</w:t>
            </w:r>
            <w:r w:rsidRPr="006C3E24">
              <w:rPr>
                <w:sz w:val="20"/>
                <w:szCs w:val="20"/>
                <w:lang w:eastAsia="en-GB" w:bidi="ne-NP"/>
              </w:rPr>
              <w:t xml:space="preserve"> </w:t>
            </w:r>
            <w:r w:rsidRPr="006C3E24">
              <w:rPr>
                <w:i/>
                <w:iCs/>
                <w:sz w:val="20"/>
                <w:szCs w:val="20"/>
                <w:lang w:eastAsia="en-GB" w:bidi="ne-NP"/>
              </w:rPr>
              <w:t>economic research, studies and dialogue of the Euro-Mediterranean Partnership</w:t>
            </w:r>
            <w:r w:rsidRPr="006C3E24">
              <w:rPr>
                <w:sz w:val="20"/>
                <w:szCs w:val="20"/>
                <w:lang w:eastAsia="en-GB" w:bidi="ne-NP"/>
              </w:rPr>
              <w:t xml:space="preserve">” as per the Contract signed between the Commission and the FEMISE association no. ENPI/2014/354-494 (“Commission-FEMISE contract”). </w:t>
            </w:r>
            <w:r w:rsidRPr="006C3E24">
              <w:rPr>
                <w:sz w:val="20"/>
                <w:szCs w:val="20"/>
              </w:rPr>
              <w:t xml:space="preserve">The purpose of this agreement is to provide an original research work in the fields of social and economic analysis  by the Team Leader Anna M. Ferragina. </w:t>
            </w:r>
            <w:r w:rsidRPr="006C3E24">
              <w:rPr>
                <w:kern w:val="1"/>
                <w:sz w:val="20"/>
                <w:szCs w:val="20"/>
                <w:lang w:val="en-US"/>
              </w:rPr>
              <w:t xml:space="preserve">Title of the research: </w:t>
            </w:r>
            <w:r w:rsidRPr="006C3E24">
              <w:rPr>
                <w:sz w:val="20"/>
                <w:szCs w:val="20"/>
              </w:rPr>
              <w:t>“Spatial proximity and firm performances: how can location-based economies and policies help the transition process in the Mediterranean region? Empirical evidence from Turkey, Tunisia and Italy”</w:t>
            </w:r>
            <w:r w:rsidRPr="006C3E24">
              <w:rPr>
                <w:kern w:val="1"/>
                <w:sz w:val="20"/>
                <w:szCs w:val="20"/>
                <w:lang w:val="en-US"/>
              </w:rPr>
              <w:t xml:space="preserve">.  GRANT CONTRACT AGREEMENT No. </w:t>
            </w:r>
            <w:r w:rsidRPr="006C3E24">
              <w:rPr>
                <w:sz w:val="20"/>
                <w:szCs w:val="20"/>
              </w:rPr>
              <w:t>FEM41-09</w:t>
            </w:r>
            <w:r w:rsidRPr="006C3E24">
              <w:rPr>
                <w:kern w:val="1"/>
                <w:sz w:val="20"/>
                <w:szCs w:val="20"/>
                <w:lang w:val="en-US"/>
              </w:rPr>
              <w:t xml:space="preserve">. Main activities and responsibilities: Scientific Direction, Preparation of a technical report, executive summary, Policy Briefs, submission, publication of background papers in refereed journals. </w:t>
            </w:r>
            <w:r w:rsidRPr="006C3E24">
              <w:rPr>
                <w:kern w:val="1"/>
                <w:sz w:val="20"/>
                <w:szCs w:val="20"/>
                <w:lang w:val="it-IT"/>
              </w:rPr>
              <w:t>Members of the team: Erol Taymaz, Kamil Yilmaz, Sofiane Ghali</w:t>
            </w:r>
            <w:r w:rsidRPr="006C3E24">
              <w:rPr>
                <w:sz w:val="20"/>
                <w:szCs w:val="20"/>
                <w:lang w:val="de-DE"/>
              </w:rPr>
              <w:t>,</w:t>
            </w:r>
            <w:r w:rsidRPr="006C3E24">
              <w:rPr>
                <w:kern w:val="1"/>
                <w:sz w:val="20"/>
                <w:szCs w:val="20"/>
                <w:lang w:val="it-IT"/>
              </w:rPr>
              <w:t xml:space="preserve"> Adalgiso Amendola, Fernanda Mazzotta, Giulia Nunziante, Anna Ferragina</w:t>
            </w:r>
            <w:r w:rsidRPr="006C3E24">
              <w:rPr>
                <w:sz w:val="20"/>
                <w:szCs w:val="20"/>
                <w:lang w:eastAsia="en-GB" w:bidi="ne-NP"/>
              </w:rPr>
              <w:t>.</w:t>
            </w:r>
          </w:p>
        </w:tc>
      </w:tr>
    </w:tbl>
    <w:p w:rsidR="00907B32" w:rsidRPr="006C3E24" w:rsidRDefault="00907B32" w:rsidP="003E3C63">
      <w:pPr>
        <w:widowControl w:val="0"/>
        <w:autoSpaceDE w:val="0"/>
        <w:autoSpaceDN w:val="0"/>
        <w:adjustRightInd w:val="0"/>
        <w:ind w:right="-7"/>
        <w:jc w:val="both"/>
        <w:rPr>
          <w:i/>
          <w:iCs/>
          <w:kern w:val="1"/>
          <w:sz w:val="20"/>
          <w:szCs w:val="20"/>
          <w:lang w:val="it-IT"/>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AD2E62" w:rsidRPr="006C3E24" w:rsidTr="00111B92">
        <w:trPr>
          <w:trHeight w:val="243"/>
        </w:trPr>
        <w:tc>
          <w:tcPr>
            <w:tcW w:w="2904"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AD2E62" w:rsidRPr="006C3E24" w:rsidRDefault="00AD2E62" w:rsidP="006C3E24">
            <w:pPr>
              <w:autoSpaceDE w:val="0"/>
              <w:autoSpaceDN w:val="0"/>
              <w:adjustRightInd w:val="0"/>
              <w:jc w:val="both"/>
              <w:rPr>
                <w:kern w:val="1"/>
                <w:sz w:val="20"/>
                <w:szCs w:val="20"/>
                <w:lang w:val="en-US"/>
              </w:rPr>
            </w:pPr>
            <w:r w:rsidRPr="006C3E24">
              <w:rPr>
                <w:kern w:val="1"/>
                <w:sz w:val="20"/>
                <w:szCs w:val="20"/>
                <w:lang w:val="en-US"/>
              </w:rPr>
              <w:t xml:space="preserve"> From 04/2011–to June 2013</w:t>
            </w:r>
          </w:p>
        </w:tc>
      </w:tr>
      <w:tr w:rsidR="00AD2E62" w:rsidRPr="006C3E24" w:rsidTr="006B162C">
        <w:trPr>
          <w:trHeight w:val="125"/>
        </w:trPr>
        <w:tc>
          <w:tcPr>
            <w:tcW w:w="2904"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AD2E62" w:rsidRPr="006C3E24" w:rsidRDefault="006B162C" w:rsidP="006C3E24">
            <w:pPr>
              <w:autoSpaceDE w:val="0"/>
              <w:autoSpaceDN w:val="0"/>
              <w:adjustRightInd w:val="0"/>
              <w:jc w:val="both"/>
              <w:rPr>
                <w:kern w:val="1"/>
                <w:sz w:val="20"/>
                <w:szCs w:val="20"/>
                <w:lang w:val="en-US"/>
              </w:rPr>
            </w:pPr>
            <w:r w:rsidRPr="006C3E24">
              <w:rPr>
                <w:kern w:val="1"/>
                <w:sz w:val="20"/>
                <w:szCs w:val="20"/>
                <w:lang w:val="en-US"/>
              </w:rPr>
              <w:t>FEMISE-European Commission</w:t>
            </w:r>
          </w:p>
        </w:tc>
      </w:tr>
      <w:tr w:rsidR="00AD2E62" w:rsidRPr="006C3E24" w:rsidTr="00111B92">
        <w:trPr>
          <w:trHeight w:val="308"/>
        </w:trPr>
        <w:tc>
          <w:tcPr>
            <w:tcW w:w="2904"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AD2E62" w:rsidRPr="006C3E24" w:rsidRDefault="00AD2E62" w:rsidP="006C3E24">
            <w:pPr>
              <w:autoSpaceDE w:val="0"/>
              <w:autoSpaceDN w:val="0"/>
              <w:adjustRightInd w:val="0"/>
              <w:jc w:val="both"/>
              <w:rPr>
                <w:kern w:val="1"/>
                <w:sz w:val="20"/>
                <w:szCs w:val="20"/>
                <w:lang w:val="en-US"/>
              </w:rPr>
            </w:pPr>
            <w:r w:rsidRPr="006C3E24">
              <w:rPr>
                <w:kern w:val="1"/>
                <w:sz w:val="20"/>
                <w:szCs w:val="20"/>
                <w:lang w:val="en-US"/>
              </w:rPr>
              <w:t>Research in economics</w:t>
            </w:r>
          </w:p>
        </w:tc>
      </w:tr>
      <w:tr w:rsidR="00AD2E62" w:rsidRPr="006C3E24" w:rsidTr="00111B92">
        <w:trPr>
          <w:trHeight w:val="213"/>
        </w:trPr>
        <w:tc>
          <w:tcPr>
            <w:tcW w:w="2904"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AD2E62" w:rsidRPr="006C3E24" w:rsidRDefault="00526335" w:rsidP="006C3E24">
            <w:pPr>
              <w:autoSpaceDE w:val="0"/>
              <w:autoSpaceDN w:val="0"/>
              <w:adjustRightInd w:val="0"/>
              <w:jc w:val="both"/>
              <w:rPr>
                <w:kern w:val="1"/>
                <w:sz w:val="20"/>
                <w:szCs w:val="20"/>
                <w:lang w:val="en-US"/>
              </w:rPr>
            </w:pPr>
            <w:r w:rsidRPr="006C3E24">
              <w:rPr>
                <w:kern w:val="1"/>
                <w:sz w:val="20"/>
                <w:szCs w:val="20"/>
                <w:lang w:val="en-US"/>
              </w:rPr>
              <w:t>Coordination and scientific direction</w:t>
            </w:r>
          </w:p>
        </w:tc>
      </w:tr>
      <w:tr w:rsidR="00AD2E62" w:rsidRPr="006C3E24" w:rsidTr="00111B92">
        <w:trPr>
          <w:trHeight w:val="293"/>
        </w:trPr>
        <w:tc>
          <w:tcPr>
            <w:tcW w:w="2904"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AD2E62" w:rsidRPr="006C3E24" w:rsidRDefault="00AD2E62" w:rsidP="00111B92">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526335" w:rsidRPr="006C3E24" w:rsidRDefault="00526335" w:rsidP="006C3E24">
            <w:pPr>
              <w:autoSpaceDE w:val="0"/>
              <w:autoSpaceDN w:val="0"/>
              <w:adjustRightInd w:val="0"/>
              <w:jc w:val="both"/>
              <w:rPr>
                <w:kern w:val="1"/>
                <w:sz w:val="20"/>
                <w:szCs w:val="20"/>
                <w:lang w:val="en-US"/>
              </w:rPr>
            </w:pPr>
            <w:r w:rsidRPr="006C3E24">
              <w:rPr>
                <w:kern w:val="1"/>
                <w:sz w:val="20"/>
                <w:szCs w:val="20"/>
                <w:lang w:val="en-US"/>
              </w:rPr>
              <w:t>Coordination of the project funded by EU Commission (euro 60.000) under the 2010 Internal Competition FOR SHORT-TERM PROJECTS Global Fees Contracts.</w:t>
            </w:r>
          </w:p>
          <w:p w:rsidR="00526335" w:rsidRPr="006C3E24" w:rsidRDefault="00526335" w:rsidP="006C3E24">
            <w:pPr>
              <w:autoSpaceDE w:val="0"/>
              <w:autoSpaceDN w:val="0"/>
              <w:adjustRightInd w:val="0"/>
              <w:jc w:val="both"/>
              <w:rPr>
                <w:kern w:val="1"/>
                <w:sz w:val="20"/>
                <w:szCs w:val="20"/>
                <w:lang w:val="en-US"/>
              </w:rPr>
            </w:pPr>
            <w:r w:rsidRPr="006C3E24">
              <w:rPr>
                <w:kern w:val="1"/>
                <w:sz w:val="20"/>
                <w:szCs w:val="20"/>
                <w:lang w:val="en-US"/>
              </w:rPr>
              <w:t xml:space="preserve">Title of the research: The impact of FDI on firm survival and employment: a comparative analysis </w:t>
            </w:r>
            <w:r w:rsidR="00445A5F" w:rsidRPr="006C3E24">
              <w:rPr>
                <w:kern w:val="1"/>
                <w:sz w:val="20"/>
                <w:szCs w:val="20"/>
                <w:lang w:val="en-US"/>
              </w:rPr>
              <w:t>of</w:t>
            </w:r>
            <w:r w:rsidRPr="006C3E24">
              <w:rPr>
                <w:kern w:val="1"/>
                <w:sz w:val="20"/>
                <w:szCs w:val="20"/>
                <w:lang w:val="en-US"/>
              </w:rPr>
              <w:t xml:space="preserve"> Turkey and Italy. GRANT CONTRACT AGREEMENT No. FEM34-12. Main activities and responsibilities: Scientific Direction,</w:t>
            </w:r>
          </w:p>
          <w:p w:rsidR="00526335" w:rsidRPr="006C3E24" w:rsidRDefault="00526335" w:rsidP="006C3E24">
            <w:pPr>
              <w:autoSpaceDE w:val="0"/>
              <w:autoSpaceDN w:val="0"/>
              <w:adjustRightInd w:val="0"/>
              <w:jc w:val="both"/>
              <w:rPr>
                <w:kern w:val="1"/>
                <w:sz w:val="20"/>
                <w:szCs w:val="20"/>
                <w:lang w:val="en-US"/>
              </w:rPr>
            </w:pPr>
            <w:r w:rsidRPr="006C3E24">
              <w:rPr>
                <w:kern w:val="1"/>
                <w:sz w:val="20"/>
                <w:szCs w:val="20"/>
                <w:lang w:val="en-US"/>
              </w:rPr>
              <w:t>Preparation of a technical report, executive summary, Policy Brief,</w:t>
            </w:r>
          </w:p>
          <w:p w:rsidR="00AD2E62" w:rsidRPr="006C3E24" w:rsidRDefault="00526335" w:rsidP="006C3E24">
            <w:pPr>
              <w:autoSpaceDE w:val="0"/>
              <w:autoSpaceDN w:val="0"/>
              <w:adjustRightInd w:val="0"/>
              <w:jc w:val="both"/>
              <w:rPr>
                <w:kern w:val="1"/>
                <w:sz w:val="20"/>
                <w:szCs w:val="20"/>
                <w:lang w:val="en-US"/>
              </w:rPr>
            </w:pPr>
            <w:r w:rsidRPr="006C3E24">
              <w:rPr>
                <w:kern w:val="1"/>
                <w:sz w:val="20"/>
                <w:szCs w:val="20"/>
                <w:lang w:val="en-US"/>
              </w:rPr>
              <w:t>submission, publication of background papers in refereed journals.</w:t>
            </w:r>
          </w:p>
        </w:tc>
      </w:tr>
    </w:tbl>
    <w:p w:rsidR="000F451B" w:rsidRPr="006C3E24" w:rsidRDefault="000F451B" w:rsidP="008952EB">
      <w:pPr>
        <w:widowControl w:val="0"/>
        <w:autoSpaceDE w:val="0"/>
        <w:autoSpaceDN w:val="0"/>
        <w:adjustRightInd w:val="0"/>
        <w:ind w:right="-7"/>
        <w:jc w:val="both"/>
        <w:rPr>
          <w:i/>
          <w:iCs/>
          <w:kern w:val="1"/>
          <w:sz w:val="20"/>
          <w:szCs w:val="20"/>
          <w:lang w:val="en-GB"/>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0F451B"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0F451B" w:rsidRPr="006C3E24" w:rsidRDefault="000F451B" w:rsidP="005260B9">
            <w:pPr>
              <w:autoSpaceDE w:val="0"/>
              <w:autoSpaceDN w:val="0"/>
              <w:adjustRightInd w:val="0"/>
              <w:rPr>
                <w:kern w:val="1"/>
                <w:sz w:val="20"/>
                <w:szCs w:val="20"/>
                <w:lang w:val="en-US"/>
              </w:rPr>
            </w:pPr>
            <w:r w:rsidRPr="006C3E24">
              <w:rPr>
                <w:kern w:val="1"/>
                <w:sz w:val="20"/>
                <w:szCs w:val="20"/>
                <w:lang w:val="en-US"/>
              </w:rPr>
              <w:t xml:space="preserve"> </w:t>
            </w:r>
            <w:r w:rsidR="00EE317E" w:rsidRPr="006C3E24">
              <w:rPr>
                <w:kern w:val="1"/>
                <w:sz w:val="20"/>
                <w:szCs w:val="20"/>
                <w:lang w:val="en-US"/>
              </w:rPr>
              <w:t xml:space="preserve">from March 2011 to December 2013: </w:t>
            </w:r>
          </w:p>
        </w:tc>
      </w:tr>
      <w:tr w:rsidR="000F451B"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jc w:val="right"/>
              <w:rPr>
                <w:b/>
                <w:bCs/>
                <w:kern w:val="1"/>
                <w:sz w:val="20"/>
                <w:szCs w:val="20"/>
                <w:lang w:val="en-US"/>
              </w:rPr>
            </w:pPr>
            <w:r w:rsidRPr="006C3E24">
              <w:rPr>
                <w:b/>
                <w:bCs/>
                <w:kern w:val="1"/>
                <w:sz w:val="20"/>
                <w:szCs w:val="20"/>
                <w:lang w:val="en-US"/>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rPr>
                <w:kern w:val="1"/>
                <w:sz w:val="20"/>
                <w:szCs w:val="20"/>
                <w:lang w:val="en-US"/>
              </w:rPr>
            </w:pPr>
          </w:p>
        </w:tc>
        <w:tc>
          <w:tcPr>
            <w:tcW w:w="7133" w:type="dxa"/>
            <w:tcBorders>
              <w:top w:val="single" w:sz="8" w:space="0" w:color="BFBFBF"/>
              <w:left w:val="single" w:sz="8" w:space="0" w:color="BFBFBF"/>
              <w:bottom w:val="single" w:sz="8" w:space="0" w:color="BFBFBF"/>
              <w:right w:val="single" w:sz="8" w:space="0" w:color="BFBFBF"/>
            </w:tcBorders>
          </w:tcPr>
          <w:p w:rsidR="000F451B" w:rsidRPr="006C3E24" w:rsidRDefault="005260B9" w:rsidP="005260B9">
            <w:pPr>
              <w:spacing w:after="120"/>
              <w:ind w:left="1276" w:hanging="1276"/>
              <w:jc w:val="both"/>
              <w:rPr>
                <w:kern w:val="1"/>
                <w:sz w:val="20"/>
                <w:szCs w:val="20"/>
              </w:rPr>
            </w:pPr>
            <w:r w:rsidRPr="006C3E24">
              <w:rPr>
                <w:kern w:val="1"/>
                <w:sz w:val="20"/>
                <w:szCs w:val="20"/>
                <w:lang w:val="en-US"/>
              </w:rPr>
              <w:t>Consultant for the Italian Public Administration High School (SSPA-</w:t>
            </w:r>
            <w:r w:rsidR="000F451B" w:rsidRPr="006C3E24">
              <w:rPr>
                <w:kern w:val="1"/>
                <w:sz w:val="20"/>
                <w:szCs w:val="20"/>
              </w:rPr>
              <w:t>SNA</w:t>
            </w:r>
            <w:r w:rsidR="00EE317E" w:rsidRPr="006C3E24">
              <w:rPr>
                <w:kern w:val="1"/>
                <w:sz w:val="20"/>
                <w:szCs w:val="20"/>
              </w:rPr>
              <w:t>)</w:t>
            </w:r>
          </w:p>
        </w:tc>
      </w:tr>
      <w:tr w:rsidR="000F451B"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jc w:val="right"/>
              <w:rPr>
                <w:b/>
                <w:bCs/>
                <w:kern w:val="1"/>
                <w:sz w:val="20"/>
                <w:szCs w:val="20"/>
                <w:lang w:val="en-US"/>
              </w:rPr>
            </w:pPr>
            <w:r w:rsidRPr="006C3E24">
              <w:rPr>
                <w:b/>
                <w:bCs/>
                <w:kern w:val="1"/>
                <w:sz w:val="20"/>
                <w:szCs w:val="20"/>
                <w:lang w:val="en-US"/>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rPr>
                <w:kern w:val="1"/>
                <w:sz w:val="20"/>
                <w:szCs w:val="20"/>
                <w:lang w:val="en-US"/>
              </w:rPr>
            </w:pPr>
          </w:p>
        </w:tc>
        <w:tc>
          <w:tcPr>
            <w:tcW w:w="7133"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spacing w:after="120"/>
              <w:ind w:left="1276" w:hanging="1276"/>
              <w:jc w:val="both"/>
              <w:rPr>
                <w:kern w:val="1"/>
                <w:sz w:val="20"/>
                <w:szCs w:val="20"/>
              </w:rPr>
            </w:pPr>
            <w:r w:rsidRPr="006C3E24">
              <w:rPr>
                <w:kern w:val="1"/>
                <w:sz w:val="20"/>
                <w:szCs w:val="20"/>
              </w:rPr>
              <w:t>Research in economics</w:t>
            </w:r>
          </w:p>
        </w:tc>
      </w:tr>
      <w:tr w:rsidR="000F451B"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spacing w:after="120"/>
              <w:ind w:left="1276" w:hanging="1276"/>
              <w:jc w:val="both"/>
              <w:rPr>
                <w:kern w:val="1"/>
                <w:sz w:val="20"/>
                <w:szCs w:val="20"/>
              </w:rPr>
            </w:pPr>
            <w:r w:rsidRPr="006C3E24">
              <w:rPr>
                <w:kern w:val="1"/>
                <w:sz w:val="20"/>
                <w:szCs w:val="20"/>
              </w:rPr>
              <w:t>Senior  researcher</w:t>
            </w:r>
          </w:p>
        </w:tc>
      </w:tr>
      <w:tr w:rsidR="000F451B"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0F451B" w:rsidRPr="006C3E24" w:rsidRDefault="000F451B" w:rsidP="00021FF9">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0F451B" w:rsidRPr="006C3E24" w:rsidRDefault="008952EB" w:rsidP="00EE317E">
            <w:pPr>
              <w:autoSpaceDE w:val="0"/>
              <w:autoSpaceDN w:val="0"/>
              <w:adjustRightInd w:val="0"/>
              <w:rPr>
                <w:kern w:val="1"/>
                <w:sz w:val="20"/>
                <w:szCs w:val="20"/>
                <w:lang w:val="en-US"/>
              </w:rPr>
            </w:pPr>
            <w:r w:rsidRPr="006C3E24">
              <w:rPr>
                <w:kern w:val="1"/>
                <w:sz w:val="20"/>
                <w:szCs w:val="20"/>
              </w:rPr>
              <w:t>S</w:t>
            </w:r>
            <w:r w:rsidR="00526335" w:rsidRPr="006C3E24">
              <w:rPr>
                <w:kern w:val="1"/>
                <w:sz w:val="20"/>
                <w:szCs w:val="20"/>
                <w:lang w:val="en-US"/>
              </w:rPr>
              <w:t xml:space="preserve">tudy and technical advice related to "The impact of the implementation </w:t>
            </w:r>
            <w:r w:rsidRPr="006C3E24">
              <w:rPr>
                <w:kern w:val="1"/>
                <w:sz w:val="20"/>
                <w:szCs w:val="20"/>
                <w:lang w:val="en-US"/>
              </w:rPr>
              <w:t xml:space="preserve">of the fiscal federal reform as </w:t>
            </w:r>
            <w:r w:rsidR="00526335" w:rsidRPr="006C3E24">
              <w:rPr>
                <w:kern w:val="1"/>
                <w:sz w:val="20"/>
                <w:szCs w:val="20"/>
                <w:lang w:val="en-US"/>
              </w:rPr>
              <w:t>according to the law 42/2009 and ensuing laws".Supervisor: professor Giovanni Tria.</w:t>
            </w:r>
          </w:p>
        </w:tc>
      </w:tr>
    </w:tbl>
    <w:p w:rsidR="000F451B" w:rsidRPr="006C3E24" w:rsidRDefault="000F451B" w:rsidP="008952EB">
      <w:pPr>
        <w:widowControl w:val="0"/>
        <w:autoSpaceDE w:val="0"/>
        <w:autoSpaceDN w:val="0"/>
        <w:adjustRightInd w:val="0"/>
        <w:ind w:right="-7"/>
        <w:jc w:val="both"/>
        <w:rPr>
          <w:i/>
          <w:iCs/>
          <w:kern w:val="1"/>
          <w:sz w:val="20"/>
          <w:szCs w:val="20"/>
          <w:lang w:val="en-US"/>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5C24D1" w:rsidRPr="006C3E24">
        <w:trPr>
          <w:trHeight w:val="243"/>
        </w:trPr>
        <w:tc>
          <w:tcPr>
            <w:tcW w:w="2904"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5C24D1" w:rsidRPr="006C3E24" w:rsidRDefault="00B3571D" w:rsidP="007321BE">
            <w:pPr>
              <w:widowControl w:val="0"/>
              <w:autoSpaceDE w:val="0"/>
              <w:autoSpaceDN w:val="0"/>
              <w:adjustRightInd w:val="0"/>
              <w:spacing w:before="20" w:after="20"/>
              <w:ind w:right="-7"/>
              <w:rPr>
                <w:kern w:val="1"/>
                <w:sz w:val="20"/>
                <w:szCs w:val="20"/>
              </w:rPr>
            </w:pPr>
            <w:r w:rsidRPr="006C3E24">
              <w:rPr>
                <w:kern w:val="1"/>
                <w:sz w:val="20"/>
                <w:szCs w:val="20"/>
              </w:rPr>
              <w:t xml:space="preserve"> From 11/200</w:t>
            </w:r>
            <w:r w:rsidR="009116B0" w:rsidRPr="006C3E24">
              <w:rPr>
                <w:kern w:val="1"/>
                <w:sz w:val="20"/>
                <w:szCs w:val="20"/>
              </w:rPr>
              <w:t>8</w:t>
            </w:r>
            <w:r w:rsidRPr="006C3E24">
              <w:rPr>
                <w:kern w:val="1"/>
                <w:sz w:val="20"/>
                <w:szCs w:val="20"/>
              </w:rPr>
              <w:t xml:space="preserve"> –to June 2010</w:t>
            </w:r>
          </w:p>
        </w:tc>
      </w:tr>
      <w:tr w:rsidR="005C24D1" w:rsidRPr="006C3E24">
        <w:trPr>
          <w:trHeight w:val="243"/>
        </w:trPr>
        <w:tc>
          <w:tcPr>
            <w:tcW w:w="2904"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rPr>
                <w:kern w:val="1"/>
                <w:sz w:val="20"/>
                <w:szCs w:val="20"/>
                <w:lang w:val="en-GB"/>
              </w:rPr>
            </w:pPr>
            <w:r w:rsidRPr="006C3E24">
              <w:rPr>
                <w:kern w:val="1"/>
                <w:sz w:val="20"/>
                <w:szCs w:val="20"/>
                <w:lang w:val="en-GB"/>
              </w:rPr>
              <w:t>CEIS, University of Rome «  Tor Vergata » Rome, Italy</w:t>
            </w:r>
          </w:p>
        </w:tc>
      </w:tr>
      <w:tr w:rsidR="005C24D1" w:rsidRPr="006C3E24">
        <w:trPr>
          <w:trHeight w:val="308"/>
        </w:trPr>
        <w:tc>
          <w:tcPr>
            <w:tcW w:w="2904"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rPr>
                <w:kern w:val="1"/>
                <w:sz w:val="20"/>
                <w:szCs w:val="20"/>
              </w:rPr>
            </w:pPr>
            <w:r w:rsidRPr="006C3E24">
              <w:rPr>
                <w:kern w:val="1"/>
                <w:sz w:val="20"/>
                <w:szCs w:val="20"/>
              </w:rPr>
              <w:t>Research in economics</w:t>
            </w:r>
          </w:p>
        </w:tc>
      </w:tr>
      <w:tr w:rsidR="005C24D1" w:rsidRPr="006C3E24">
        <w:trPr>
          <w:trHeight w:val="213"/>
        </w:trPr>
        <w:tc>
          <w:tcPr>
            <w:tcW w:w="2904"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5C24D1" w:rsidRPr="006C3E24" w:rsidRDefault="005C24D1" w:rsidP="007321B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5C24D1" w:rsidRPr="006C3E24" w:rsidRDefault="009B04AC" w:rsidP="007321BE">
            <w:pPr>
              <w:widowControl w:val="0"/>
              <w:autoSpaceDE w:val="0"/>
              <w:autoSpaceDN w:val="0"/>
              <w:adjustRightInd w:val="0"/>
              <w:spacing w:before="20" w:after="20"/>
              <w:ind w:right="-7"/>
              <w:rPr>
                <w:kern w:val="1"/>
                <w:sz w:val="20"/>
                <w:szCs w:val="20"/>
              </w:rPr>
            </w:pPr>
            <w:r w:rsidRPr="006C3E24">
              <w:rPr>
                <w:sz w:val="20"/>
                <w:szCs w:val="20"/>
                <w:lang w:val="en-GB"/>
              </w:rPr>
              <w:t>Senior  researcher</w:t>
            </w:r>
          </w:p>
        </w:tc>
      </w:tr>
      <w:tr w:rsidR="007A0D29" w:rsidRPr="006C3E24">
        <w:trPr>
          <w:trHeight w:val="293"/>
        </w:trPr>
        <w:tc>
          <w:tcPr>
            <w:tcW w:w="2904" w:type="dxa"/>
            <w:tcBorders>
              <w:top w:val="single" w:sz="8" w:space="0" w:color="BFBFBF"/>
              <w:left w:val="single" w:sz="8" w:space="0" w:color="BFBFBF"/>
              <w:bottom w:val="single" w:sz="8" w:space="0" w:color="BFBFBF"/>
              <w:right w:val="single" w:sz="8" w:space="0" w:color="BFBFBF"/>
            </w:tcBorders>
          </w:tcPr>
          <w:p w:rsidR="007A0D29" w:rsidRPr="006C3E24" w:rsidRDefault="007A0D29" w:rsidP="007321BE">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7A0D29" w:rsidRPr="006C3E24" w:rsidRDefault="007A0D29" w:rsidP="007321B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7A0D29" w:rsidRPr="006C3E24" w:rsidRDefault="007A0D29" w:rsidP="00111B92">
            <w:pPr>
              <w:spacing w:after="120"/>
              <w:ind w:left="1276" w:hanging="1276"/>
              <w:jc w:val="both"/>
              <w:rPr>
                <w:sz w:val="20"/>
                <w:szCs w:val="20"/>
                <w:lang w:val="en-GB"/>
              </w:rPr>
            </w:pPr>
            <w:r w:rsidRPr="006C3E24">
              <w:rPr>
                <w:kern w:val="1"/>
                <w:sz w:val="20"/>
                <w:szCs w:val="20"/>
                <w:lang w:val="en-GB"/>
              </w:rPr>
              <w:t xml:space="preserve">Contribution to the research project funded by the Ministry of External Affair on </w:t>
            </w:r>
            <w:r w:rsidRPr="006C3E24">
              <w:rPr>
                <w:sz w:val="20"/>
                <w:szCs w:val="20"/>
                <w:lang w:val="en-GB"/>
              </w:rPr>
              <w:t xml:space="preserve">“Desk Africa” CEIS (Tor Vergata) </w:t>
            </w:r>
            <w:r w:rsidRPr="006C3E24">
              <w:rPr>
                <w:kern w:val="1"/>
                <w:sz w:val="20"/>
                <w:szCs w:val="20"/>
                <w:lang w:val="en-GB"/>
              </w:rPr>
              <w:t>"</w:t>
            </w:r>
            <w:r w:rsidRPr="006C3E24">
              <w:rPr>
                <w:b/>
                <w:bCs/>
                <w:sz w:val="20"/>
                <w:szCs w:val="20"/>
                <w:lang w:val="en-GB"/>
              </w:rPr>
              <w:t xml:space="preserve"> </w:t>
            </w:r>
            <w:r w:rsidRPr="006C3E24">
              <w:rPr>
                <w:sz w:val="20"/>
                <w:szCs w:val="20"/>
                <w:lang w:val="en-GB"/>
              </w:rPr>
              <w:t>Technical assistance, documentation, analysis and strengthening of institutional capacity building and “learning networking”, in fragile areas of Africa Horn and Western Africa</w:t>
            </w:r>
            <w:r w:rsidRPr="006C3E24">
              <w:rPr>
                <w:kern w:val="1"/>
                <w:sz w:val="20"/>
                <w:szCs w:val="20"/>
                <w:lang w:val="en-GB"/>
              </w:rPr>
              <w:t xml:space="preserve">". </w:t>
            </w:r>
            <w:r w:rsidRPr="006C3E24">
              <w:rPr>
                <w:snapToGrid w:val="0"/>
                <w:sz w:val="20"/>
                <w:szCs w:val="20"/>
                <w:lang w:val="en-GB"/>
              </w:rPr>
              <w:t>Director and supervisor Giovanni Tria.</w:t>
            </w:r>
          </w:p>
        </w:tc>
      </w:tr>
    </w:tbl>
    <w:p w:rsidR="0040612A" w:rsidRPr="006C3E24" w:rsidRDefault="0040612A">
      <w:pPr>
        <w:widowControl w:val="0"/>
        <w:autoSpaceDE w:val="0"/>
        <w:autoSpaceDN w:val="0"/>
        <w:adjustRightInd w:val="0"/>
        <w:ind w:right="-7"/>
        <w:rPr>
          <w:kern w:val="1"/>
          <w:sz w:val="20"/>
          <w:szCs w:val="20"/>
          <w:lang w:val="en-GB"/>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7E7579"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Dates (from – to)</w:t>
            </w:r>
          </w:p>
        </w:tc>
        <w:tc>
          <w:tcPr>
            <w:tcW w:w="280"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7E7579" w:rsidRPr="006C3E24" w:rsidRDefault="00E24E93" w:rsidP="007321BE">
            <w:pPr>
              <w:pStyle w:val="Puntoelenco2"/>
              <w:keepNext/>
              <w:spacing w:before="120"/>
              <w:ind w:left="1418" w:hanging="1418"/>
              <w:jc w:val="both"/>
              <w:rPr>
                <w:rFonts w:ascii="Times New Roman" w:hAnsi="Times New Roman" w:cs="Times New Roman"/>
                <w:kern w:val="1"/>
                <w:sz w:val="20"/>
                <w:szCs w:val="20"/>
              </w:rPr>
            </w:pPr>
            <w:r w:rsidRPr="006C3E24">
              <w:rPr>
                <w:rFonts w:ascii="Times New Roman" w:hAnsi="Times New Roman" w:cs="Times New Roman"/>
                <w:kern w:val="1"/>
                <w:sz w:val="20"/>
                <w:szCs w:val="20"/>
              </w:rPr>
              <w:t>2008</w:t>
            </w:r>
          </w:p>
        </w:tc>
      </w:tr>
      <w:tr w:rsidR="007E7579"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7E7579" w:rsidRPr="006C3E24" w:rsidRDefault="007E7579" w:rsidP="007E7579">
            <w:pPr>
              <w:pStyle w:val="Puntoelenco2"/>
              <w:keepNext/>
              <w:spacing w:before="120"/>
              <w:ind w:left="0" w:firstLine="0"/>
              <w:jc w:val="both"/>
              <w:rPr>
                <w:rFonts w:ascii="Times New Roman" w:hAnsi="Times New Roman" w:cs="Times New Roman"/>
                <w:kern w:val="1"/>
                <w:sz w:val="20"/>
                <w:szCs w:val="20"/>
              </w:rPr>
            </w:pPr>
            <w:r w:rsidRPr="006C3E24">
              <w:rPr>
                <w:rFonts w:ascii="Times New Roman" w:hAnsi="Times New Roman" w:cs="Times New Roman"/>
                <w:kern w:val="1"/>
                <w:sz w:val="20"/>
                <w:szCs w:val="20"/>
              </w:rPr>
              <w:t>MNSED,WB, Washington DC.</w:t>
            </w:r>
          </w:p>
        </w:tc>
      </w:tr>
      <w:tr w:rsidR="007E7579"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7E7579" w:rsidRPr="006C3E24" w:rsidRDefault="007E7579" w:rsidP="007E7579">
            <w:pPr>
              <w:pStyle w:val="Puntoelenco2"/>
              <w:keepNext/>
              <w:spacing w:before="120"/>
              <w:ind w:left="0" w:firstLine="0"/>
              <w:jc w:val="both"/>
              <w:rPr>
                <w:rFonts w:ascii="Times New Roman" w:hAnsi="Times New Roman" w:cs="Times New Roman"/>
                <w:kern w:val="1"/>
                <w:sz w:val="20"/>
                <w:szCs w:val="20"/>
              </w:rPr>
            </w:pPr>
            <w:r w:rsidRPr="006C3E24">
              <w:rPr>
                <w:rFonts w:ascii="Times New Roman" w:hAnsi="Times New Roman" w:cs="Times New Roman"/>
                <w:kern w:val="1"/>
                <w:sz w:val="20"/>
                <w:szCs w:val="20"/>
              </w:rPr>
              <w:t>Research in economics</w:t>
            </w:r>
          </w:p>
        </w:tc>
      </w:tr>
      <w:tr w:rsidR="007E7579"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jc w:val="right"/>
              <w:rPr>
                <w:b/>
                <w:bCs/>
                <w:kern w:val="1"/>
                <w:sz w:val="20"/>
                <w:szCs w:val="20"/>
              </w:rPr>
            </w:pPr>
            <w:r w:rsidRPr="006C3E24">
              <w:rPr>
                <w:b/>
                <w:bCs/>
                <w:kern w:val="1"/>
                <w:sz w:val="20"/>
                <w:szCs w:val="20"/>
                <w:lang w:val="en-GB"/>
              </w:rPr>
              <w:t>• Occupation o</w:t>
            </w:r>
            <w:r w:rsidRPr="006C3E24">
              <w:rPr>
                <w:b/>
                <w:bCs/>
                <w:kern w:val="1"/>
                <w:sz w:val="20"/>
                <w:szCs w:val="20"/>
              </w:rPr>
              <w:t>r position held</w:t>
            </w:r>
          </w:p>
        </w:tc>
        <w:tc>
          <w:tcPr>
            <w:tcW w:w="280"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7E7579" w:rsidRPr="006C3E24" w:rsidRDefault="007E7579" w:rsidP="007E7579">
            <w:pPr>
              <w:pStyle w:val="Puntoelenco2"/>
              <w:keepNext/>
              <w:spacing w:before="120"/>
              <w:ind w:left="0" w:firstLine="0"/>
              <w:jc w:val="both"/>
              <w:rPr>
                <w:rFonts w:ascii="Times New Roman" w:hAnsi="Times New Roman" w:cs="Times New Roman"/>
                <w:kern w:val="1"/>
                <w:sz w:val="20"/>
                <w:szCs w:val="20"/>
              </w:rPr>
            </w:pPr>
            <w:r w:rsidRPr="006C3E24">
              <w:rPr>
                <w:rFonts w:ascii="Times New Roman" w:hAnsi="Times New Roman" w:cs="Times New Roman"/>
                <w:kern w:val="1"/>
                <w:sz w:val="20"/>
                <w:szCs w:val="20"/>
              </w:rPr>
              <w:t>Short term consultant</w:t>
            </w:r>
          </w:p>
        </w:tc>
      </w:tr>
      <w:tr w:rsidR="007E7579"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jc w:val="right"/>
              <w:rPr>
                <w:b/>
                <w:bCs/>
                <w:kern w:val="1"/>
                <w:sz w:val="20"/>
                <w:szCs w:val="20"/>
              </w:rPr>
            </w:pPr>
            <w:r w:rsidRPr="006C3E24">
              <w:rPr>
                <w:b/>
                <w:bCs/>
                <w:kern w:val="1"/>
                <w:sz w:val="20"/>
                <w:szCs w:val="20"/>
              </w:rPr>
              <w:lastRenderedPageBreak/>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7E7579" w:rsidRPr="006C3E24" w:rsidRDefault="007E7579" w:rsidP="007321B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7E7579" w:rsidRPr="006C3E24" w:rsidRDefault="007E7579" w:rsidP="007E7579">
            <w:pPr>
              <w:pStyle w:val="Puntoelenco2"/>
              <w:keepNext/>
              <w:spacing w:before="120"/>
              <w:ind w:left="0" w:firstLine="0"/>
              <w:jc w:val="both"/>
              <w:rPr>
                <w:rFonts w:ascii="Times New Roman" w:hAnsi="Times New Roman" w:cs="Times New Roman"/>
                <w:kern w:val="1"/>
                <w:sz w:val="20"/>
                <w:szCs w:val="20"/>
              </w:rPr>
            </w:pPr>
            <w:r w:rsidRPr="006C3E24">
              <w:rPr>
                <w:rFonts w:ascii="Times New Roman" w:hAnsi="Times New Roman" w:cs="Times New Roman"/>
                <w:kern w:val="1"/>
                <w:sz w:val="20"/>
                <w:szCs w:val="20"/>
              </w:rPr>
              <w:t>Contribution to the regional research on "</w:t>
            </w:r>
            <w:r w:rsidR="00E24E93" w:rsidRPr="006C3E24">
              <w:rPr>
                <w:rFonts w:ascii="Times New Roman" w:hAnsi="Times New Roman" w:cs="Times New Roman"/>
                <w:sz w:val="20"/>
                <w:szCs w:val="20"/>
              </w:rPr>
              <w:t>Strengthening MENA’s trade and investment links with China and India</w:t>
            </w:r>
            <w:r w:rsidR="00E24E93" w:rsidRPr="006C3E24">
              <w:rPr>
                <w:rFonts w:ascii="Times New Roman" w:hAnsi="Times New Roman" w:cs="Times New Roman"/>
                <w:kern w:val="1"/>
                <w:sz w:val="20"/>
                <w:szCs w:val="20"/>
              </w:rPr>
              <w:t xml:space="preserve"> ".</w:t>
            </w:r>
            <w:r w:rsidR="00E24E93" w:rsidRPr="006C3E24">
              <w:rPr>
                <w:rFonts w:ascii="Times New Roman" w:hAnsi="Times New Roman" w:cs="Times New Roman"/>
                <w:snapToGrid w:val="0"/>
                <w:sz w:val="20"/>
                <w:szCs w:val="20"/>
              </w:rPr>
              <w:t xml:space="preserve"> Supervisors: Miria A. Pigato e Ms Claudia Nassif, MNSED, The World Bank.</w:t>
            </w:r>
          </w:p>
        </w:tc>
      </w:tr>
    </w:tbl>
    <w:p w:rsidR="00E02D5C" w:rsidRPr="006C3E24" w:rsidRDefault="00E02D5C">
      <w:pPr>
        <w:widowControl w:val="0"/>
        <w:autoSpaceDE w:val="0"/>
        <w:autoSpaceDN w:val="0"/>
        <w:adjustRightInd w:val="0"/>
        <w:ind w:right="-7"/>
        <w:rPr>
          <w:kern w:val="1"/>
          <w:sz w:val="20"/>
          <w:szCs w:val="20"/>
          <w:lang w:val="en-GB"/>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68232A" w:rsidRPr="006C3E24" w:rsidTr="00AC0ABA">
        <w:trPr>
          <w:trHeight w:val="293"/>
        </w:trPr>
        <w:tc>
          <w:tcPr>
            <w:tcW w:w="2904"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b/>
                <w:bCs/>
                <w:kern w:val="1"/>
                <w:sz w:val="20"/>
                <w:szCs w:val="20"/>
              </w:rPr>
              <w:t xml:space="preserve"> </w:t>
            </w:r>
            <w:r w:rsidRPr="006C3E24">
              <w:rPr>
                <w:rFonts w:ascii="Times New Roman" w:hAnsi="Times New Roman" w:cs="Times New Roman"/>
                <w:sz w:val="20"/>
                <w:szCs w:val="20"/>
              </w:rPr>
              <w:t>From 11/2006 – 2/2007</w:t>
            </w:r>
          </w:p>
        </w:tc>
      </w:tr>
      <w:tr w:rsidR="0068232A" w:rsidRPr="006C3E24" w:rsidTr="00AC0ABA">
        <w:trPr>
          <w:trHeight w:val="293"/>
        </w:trPr>
        <w:tc>
          <w:tcPr>
            <w:tcW w:w="2904"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lang w:val="en-GB"/>
              </w:rPr>
            </w:pPr>
            <w:r w:rsidRPr="006C3E24">
              <w:rPr>
                <w:sz w:val="20"/>
                <w:szCs w:val="20"/>
              </w:rPr>
              <w:t>MNSED,WB, Washington DC.</w:t>
            </w:r>
          </w:p>
        </w:tc>
      </w:tr>
      <w:tr w:rsidR="0068232A" w:rsidRPr="006C3E24" w:rsidTr="00AC0ABA">
        <w:trPr>
          <w:trHeight w:val="293"/>
        </w:trPr>
        <w:tc>
          <w:tcPr>
            <w:tcW w:w="2904"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lang w:val="en-GB"/>
              </w:rPr>
            </w:pPr>
            <w:r w:rsidRPr="006C3E24">
              <w:rPr>
                <w:kern w:val="1"/>
                <w:sz w:val="20"/>
                <w:szCs w:val="20"/>
                <w:lang w:val="en-GB"/>
              </w:rPr>
              <w:t>Research in economics</w:t>
            </w:r>
          </w:p>
        </w:tc>
      </w:tr>
      <w:tr w:rsidR="0068232A" w:rsidRPr="006C3E24" w:rsidTr="00AC0ABA">
        <w:trPr>
          <w:trHeight w:val="293"/>
        </w:trPr>
        <w:tc>
          <w:tcPr>
            <w:tcW w:w="2904"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rPr>
            </w:pPr>
            <w:r w:rsidRPr="006C3E24">
              <w:rPr>
                <w:sz w:val="20"/>
                <w:szCs w:val="20"/>
              </w:rPr>
              <w:t>Short term consultant</w:t>
            </w:r>
          </w:p>
        </w:tc>
      </w:tr>
      <w:tr w:rsidR="0068232A" w:rsidRPr="006C3E24" w:rsidTr="00AC0ABA">
        <w:trPr>
          <w:trHeight w:val="293"/>
        </w:trPr>
        <w:tc>
          <w:tcPr>
            <w:tcW w:w="2904"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68232A" w:rsidRPr="006C3E24" w:rsidRDefault="0068232A" w:rsidP="00AC0ABA">
            <w:pPr>
              <w:widowControl w:val="0"/>
              <w:autoSpaceDE w:val="0"/>
              <w:autoSpaceDN w:val="0"/>
              <w:adjustRightInd w:val="0"/>
              <w:spacing w:before="20" w:after="20"/>
              <w:ind w:right="-7"/>
              <w:rPr>
                <w:kern w:val="1"/>
                <w:sz w:val="20"/>
                <w:szCs w:val="20"/>
                <w:lang w:val="en-GB"/>
              </w:rPr>
            </w:pPr>
            <w:r w:rsidRPr="006C3E24">
              <w:rPr>
                <w:kern w:val="1"/>
                <w:sz w:val="20"/>
                <w:szCs w:val="20"/>
                <w:lang w:val="en-GB"/>
              </w:rPr>
              <w:t>Contribution to the regional research on "Economic discovery and export diversification"</w:t>
            </w:r>
          </w:p>
        </w:tc>
      </w:tr>
    </w:tbl>
    <w:p w:rsidR="0040612A" w:rsidRPr="006C3E24" w:rsidRDefault="0040612A">
      <w:pPr>
        <w:widowControl w:val="0"/>
        <w:autoSpaceDE w:val="0"/>
        <w:autoSpaceDN w:val="0"/>
        <w:adjustRightInd w:val="0"/>
        <w:ind w:right="-7"/>
        <w:rPr>
          <w:kern w:val="1"/>
          <w:sz w:val="20"/>
          <w:szCs w:val="20"/>
          <w:lang w:val="en-US"/>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EE317E"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EE317E" w:rsidRPr="006C3E24" w:rsidRDefault="00EE317E" w:rsidP="00024B4D">
            <w:pPr>
              <w:autoSpaceDE w:val="0"/>
              <w:autoSpaceDN w:val="0"/>
              <w:adjustRightInd w:val="0"/>
              <w:rPr>
                <w:kern w:val="1"/>
                <w:sz w:val="20"/>
                <w:szCs w:val="20"/>
              </w:rPr>
            </w:pPr>
            <w:r w:rsidRPr="006C3E24">
              <w:rPr>
                <w:kern w:val="1"/>
                <w:sz w:val="20"/>
                <w:szCs w:val="20"/>
              </w:rPr>
              <w:t xml:space="preserve"> 2006-7</w:t>
            </w:r>
          </w:p>
        </w:tc>
      </w:tr>
      <w:tr w:rsidR="00EE317E"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jc w:val="right"/>
              <w:rPr>
                <w:b/>
                <w:bCs/>
                <w:kern w:val="1"/>
                <w:sz w:val="20"/>
                <w:szCs w:val="20"/>
                <w:lang w:val="en-US"/>
              </w:rPr>
            </w:pPr>
            <w:r w:rsidRPr="006C3E24">
              <w:rPr>
                <w:b/>
                <w:bCs/>
                <w:kern w:val="1"/>
                <w:sz w:val="20"/>
                <w:szCs w:val="20"/>
                <w:lang w:val="en-US"/>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rPr>
                <w:kern w:val="1"/>
                <w:sz w:val="20"/>
                <w:szCs w:val="20"/>
                <w:lang w:val="en-US"/>
              </w:rPr>
            </w:pPr>
          </w:p>
        </w:tc>
        <w:tc>
          <w:tcPr>
            <w:tcW w:w="7133" w:type="dxa"/>
            <w:tcBorders>
              <w:top w:val="single" w:sz="8" w:space="0" w:color="BFBFBF"/>
              <w:left w:val="single" w:sz="8" w:space="0" w:color="BFBFBF"/>
              <w:bottom w:val="single" w:sz="8" w:space="0" w:color="BFBFBF"/>
              <w:right w:val="single" w:sz="8" w:space="0" w:color="BFBFBF"/>
            </w:tcBorders>
          </w:tcPr>
          <w:p w:rsidR="00EE317E" w:rsidRPr="006C3E24" w:rsidRDefault="00EE317E" w:rsidP="00830D94">
            <w:pPr>
              <w:autoSpaceDE w:val="0"/>
              <w:autoSpaceDN w:val="0"/>
              <w:adjustRightInd w:val="0"/>
              <w:rPr>
                <w:kern w:val="1"/>
                <w:sz w:val="20"/>
                <w:szCs w:val="20"/>
              </w:rPr>
            </w:pPr>
            <w:r w:rsidRPr="006C3E24">
              <w:rPr>
                <w:kern w:val="1"/>
                <w:sz w:val="20"/>
                <w:szCs w:val="20"/>
              </w:rPr>
              <w:t>CESPI-MAE (</w:t>
            </w:r>
            <w:r w:rsidR="00830D94" w:rsidRPr="006C3E24">
              <w:rPr>
                <w:kern w:val="1"/>
                <w:sz w:val="20"/>
                <w:szCs w:val="20"/>
              </w:rPr>
              <w:t>ROME</w:t>
            </w:r>
            <w:r w:rsidRPr="006C3E24">
              <w:rPr>
                <w:kern w:val="1"/>
                <w:sz w:val="20"/>
                <w:szCs w:val="20"/>
              </w:rPr>
              <w:t>).</w:t>
            </w:r>
          </w:p>
        </w:tc>
      </w:tr>
      <w:tr w:rsidR="00EE317E"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jc w:val="right"/>
              <w:rPr>
                <w:b/>
                <w:bCs/>
                <w:kern w:val="1"/>
                <w:sz w:val="20"/>
                <w:szCs w:val="20"/>
                <w:lang w:val="en-US"/>
              </w:rPr>
            </w:pPr>
            <w:r w:rsidRPr="006C3E24">
              <w:rPr>
                <w:b/>
                <w:bCs/>
                <w:kern w:val="1"/>
                <w:sz w:val="20"/>
                <w:szCs w:val="20"/>
                <w:lang w:val="en-US"/>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rPr>
                <w:kern w:val="1"/>
                <w:sz w:val="20"/>
                <w:szCs w:val="20"/>
                <w:lang w:val="en-US"/>
              </w:rPr>
            </w:pPr>
          </w:p>
        </w:tc>
        <w:tc>
          <w:tcPr>
            <w:tcW w:w="7133"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spacing w:after="120"/>
              <w:ind w:left="1276" w:hanging="1276"/>
              <w:jc w:val="both"/>
              <w:rPr>
                <w:kern w:val="1"/>
                <w:sz w:val="20"/>
                <w:szCs w:val="20"/>
              </w:rPr>
            </w:pPr>
            <w:r w:rsidRPr="006C3E24">
              <w:rPr>
                <w:kern w:val="1"/>
                <w:sz w:val="20"/>
                <w:szCs w:val="20"/>
              </w:rPr>
              <w:t>Research in economics</w:t>
            </w:r>
          </w:p>
        </w:tc>
      </w:tr>
      <w:tr w:rsidR="00EE317E"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spacing w:after="120"/>
              <w:ind w:left="1276" w:hanging="1276"/>
              <w:jc w:val="both"/>
              <w:rPr>
                <w:kern w:val="1"/>
                <w:sz w:val="20"/>
                <w:szCs w:val="20"/>
              </w:rPr>
            </w:pPr>
            <w:r w:rsidRPr="006C3E24">
              <w:rPr>
                <w:kern w:val="1"/>
                <w:sz w:val="20"/>
                <w:szCs w:val="20"/>
              </w:rPr>
              <w:t>Senior  researcher</w:t>
            </w:r>
          </w:p>
        </w:tc>
      </w:tr>
      <w:tr w:rsidR="00EE317E" w:rsidRPr="006C3E24" w:rsidTr="00021FF9">
        <w:trPr>
          <w:trHeight w:val="293"/>
        </w:trPr>
        <w:tc>
          <w:tcPr>
            <w:tcW w:w="2904"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EE317E" w:rsidRPr="006C3E24" w:rsidRDefault="00EE317E" w:rsidP="00021FF9">
            <w:pPr>
              <w:autoSpaceDE w:val="0"/>
              <w:autoSpaceDN w:val="0"/>
              <w:adjustRightInd w:val="0"/>
              <w:rPr>
                <w:kern w:val="1"/>
                <w:sz w:val="20"/>
                <w:szCs w:val="20"/>
              </w:rPr>
            </w:pPr>
            <w:r w:rsidRPr="006C3E24">
              <w:rPr>
                <w:kern w:val="1"/>
                <w:sz w:val="20"/>
                <w:szCs w:val="20"/>
                <w:lang w:val="en-US"/>
              </w:rPr>
              <w:t>Research collaboration within the project "The economic linkages between Italy</w:t>
            </w:r>
            <w:r w:rsidR="00395B94" w:rsidRPr="006C3E24">
              <w:rPr>
                <w:kern w:val="1"/>
                <w:sz w:val="20"/>
                <w:szCs w:val="20"/>
                <w:lang w:val="en-US"/>
              </w:rPr>
              <w:t xml:space="preserve"> and the Mediterranean partners</w:t>
            </w:r>
            <w:r w:rsidRPr="006C3E24">
              <w:rPr>
                <w:kern w:val="1"/>
                <w:sz w:val="20"/>
                <w:szCs w:val="20"/>
                <w:lang w:val="en-US"/>
              </w:rPr>
              <w:t xml:space="preserve">". </w:t>
            </w:r>
            <w:r w:rsidRPr="006C3E24">
              <w:rPr>
                <w:kern w:val="1"/>
                <w:sz w:val="20"/>
                <w:szCs w:val="20"/>
              </w:rPr>
              <w:t>Director Marco Zupi , Publication of a book chapter.</w:t>
            </w:r>
          </w:p>
        </w:tc>
      </w:tr>
    </w:tbl>
    <w:p w:rsidR="00EE317E" w:rsidRPr="006C3E24" w:rsidRDefault="00EE317E">
      <w:pPr>
        <w:widowControl w:val="0"/>
        <w:autoSpaceDE w:val="0"/>
        <w:autoSpaceDN w:val="0"/>
        <w:adjustRightInd w:val="0"/>
        <w:ind w:right="-7"/>
        <w:rPr>
          <w:kern w:val="1"/>
          <w:sz w:val="20"/>
          <w:szCs w:val="20"/>
          <w:lang w:val="en-GB"/>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4D26D3" w:rsidRPr="006C3E24">
        <w:trPr>
          <w:trHeight w:val="315"/>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lang w:val="en-GB"/>
              </w:rPr>
            </w:pPr>
            <w:r w:rsidRPr="006C3E24">
              <w:rPr>
                <w:sz w:val="20"/>
                <w:szCs w:val="20"/>
                <w:lang w:val="it-IT"/>
              </w:rPr>
              <w:t xml:space="preserve">2005-2006        </w:t>
            </w:r>
          </w:p>
        </w:tc>
      </w:tr>
      <w:tr w:rsidR="004D26D3" w:rsidRPr="006C3E24">
        <w:trPr>
          <w:trHeight w:val="233"/>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4D26D3" w:rsidP="00395B94">
            <w:pPr>
              <w:widowControl w:val="0"/>
              <w:autoSpaceDE w:val="0"/>
              <w:autoSpaceDN w:val="0"/>
              <w:adjustRightInd w:val="0"/>
              <w:spacing w:before="20" w:after="20"/>
              <w:ind w:right="-7"/>
              <w:rPr>
                <w:kern w:val="1"/>
                <w:sz w:val="20"/>
                <w:szCs w:val="20"/>
                <w:lang w:val="en-GB"/>
              </w:rPr>
            </w:pPr>
            <w:r w:rsidRPr="006C3E24">
              <w:rPr>
                <w:kern w:val="1"/>
                <w:sz w:val="20"/>
                <w:szCs w:val="20"/>
                <w:lang w:val="en-GB"/>
              </w:rPr>
              <w:t>I</w:t>
            </w:r>
            <w:r w:rsidR="00395B94" w:rsidRPr="006C3E24">
              <w:rPr>
                <w:kern w:val="1"/>
                <w:sz w:val="20"/>
                <w:szCs w:val="20"/>
                <w:lang w:val="en-GB"/>
              </w:rPr>
              <w:t>talian Trade Agency</w:t>
            </w:r>
            <w:r w:rsidRPr="006C3E24">
              <w:rPr>
                <w:kern w:val="1"/>
                <w:sz w:val="20"/>
                <w:szCs w:val="20"/>
                <w:lang w:val="en-GB"/>
              </w:rPr>
              <w:t xml:space="preserve"> </w:t>
            </w:r>
            <w:r w:rsidR="00830D94" w:rsidRPr="006C3E24">
              <w:rPr>
                <w:kern w:val="1"/>
                <w:sz w:val="20"/>
                <w:szCs w:val="20"/>
                <w:lang w:val="en-GB"/>
              </w:rPr>
              <w:t>(</w:t>
            </w:r>
            <w:r w:rsidR="00395B94" w:rsidRPr="006C3E24">
              <w:rPr>
                <w:kern w:val="1"/>
                <w:sz w:val="20"/>
                <w:szCs w:val="20"/>
                <w:lang w:val="en-GB"/>
              </w:rPr>
              <w:t>ICE-</w:t>
            </w:r>
            <w:r w:rsidRPr="006C3E24">
              <w:rPr>
                <w:kern w:val="1"/>
                <w:sz w:val="20"/>
                <w:szCs w:val="20"/>
                <w:lang w:val="en-GB"/>
              </w:rPr>
              <w:t>ROM</w:t>
            </w:r>
            <w:r w:rsidR="00830D94" w:rsidRPr="006C3E24">
              <w:rPr>
                <w:kern w:val="1"/>
                <w:sz w:val="20"/>
                <w:szCs w:val="20"/>
                <w:lang w:val="en-GB"/>
              </w:rPr>
              <w:t>E)</w:t>
            </w:r>
          </w:p>
        </w:tc>
      </w:tr>
      <w:tr w:rsidR="004D26D3" w:rsidRPr="006C3E24">
        <w:trPr>
          <w:trHeight w:val="239"/>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E3C63">
            <w:pPr>
              <w:widowControl w:val="0"/>
              <w:autoSpaceDE w:val="0"/>
              <w:autoSpaceDN w:val="0"/>
              <w:adjustRightInd w:val="0"/>
              <w:spacing w:before="20" w:after="20"/>
              <w:ind w:right="-7"/>
              <w:jc w:val="center"/>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397F16" w:rsidP="00397F16">
            <w:pPr>
              <w:numPr>
                <w:ilvl w:val="12"/>
                <w:numId w:val="0"/>
              </w:numPr>
              <w:tabs>
                <w:tab w:val="left" w:pos="360"/>
              </w:tabs>
              <w:ind w:left="1418" w:hanging="1418"/>
              <w:jc w:val="both"/>
              <w:rPr>
                <w:sz w:val="20"/>
                <w:szCs w:val="20"/>
                <w:lang w:val="en-GB"/>
              </w:rPr>
            </w:pPr>
            <w:r w:rsidRPr="006C3E24">
              <w:rPr>
                <w:sz w:val="20"/>
                <w:szCs w:val="20"/>
                <w:lang w:val="en-GB"/>
              </w:rPr>
              <w:t>Collaboration to the</w:t>
            </w:r>
            <w:r w:rsidR="004D26D3" w:rsidRPr="006C3E24">
              <w:rPr>
                <w:sz w:val="20"/>
                <w:szCs w:val="20"/>
                <w:lang w:val="en-GB"/>
              </w:rPr>
              <w:t xml:space="preserve">  “</w:t>
            </w:r>
            <w:r w:rsidRPr="006C3E24">
              <w:rPr>
                <w:sz w:val="20"/>
                <w:szCs w:val="20"/>
                <w:lang w:val="en-GB"/>
              </w:rPr>
              <w:t>Observatory of Italian industrial districts</w:t>
            </w:r>
            <w:r w:rsidR="004D26D3" w:rsidRPr="006C3E24">
              <w:rPr>
                <w:sz w:val="20"/>
                <w:szCs w:val="20"/>
                <w:lang w:val="en-GB"/>
              </w:rPr>
              <w:t xml:space="preserve">” </w:t>
            </w:r>
            <w:r w:rsidRPr="006C3E24">
              <w:rPr>
                <w:sz w:val="20"/>
                <w:szCs w:val="20"/>
                <w:lang w:val="en-GB"/>
              </w:rPr>
              <w:t>Area</w:t>
            </w:r>
            <w:r w:rsidR="004D26D3" w:rsidRPr="006C3E24">
              <w:rPr>
                <w:sz w:val="20"/>
                <w:szCs w:val="20"/>
                <w:lang w:val="en-GB"/>
              </w:rPr>
              <w:t xml:space="preserve"> Studi ICE</w:t>
            </w:r>
            <w:r w:rsidR="00395B94" w:rsidRPr="006C3E24">
              <w:rPr>
                <w:sz w:val="20"/>
                <w:szCs w:val="20"/>
                <w:lang w:val="en-GB"/>
              </w:rPr>
              <w:t>-Roma</w:t>
            </w:r>
            <w:r w:rsidR="004D26D3" w:rsidRPr="006C3E24">
              <w:rPr>
                <w:sz w:val="20"/>
                <w:szCs w:val="20"/>
                <w:lang w:val="en-GB"/>
              </w:rPr>
              <w:t>.</w:t>
            </w:r>
          </w:p>
        </w:tc>
      </w:tr>
      <w:tr w:rsidR="004D26D3" w:rsidRPr="006C3E24">
        <w:trPr>
          <w:trHeight w:val="305"/>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lang w:val="en-GB"/>
              </w:rPr>
            </w:pPr>
            <w:r w:rsidRPr="006C3E24">
              <w:rPr>
                <w:kern w:val="1"/>
                <w:sz w:val="20"/>
                <w:szCs w:val="20"/>
                <w:lang w:val="en-GB"/>
              </w:rPr>
              <w:t>Research fellow</w:t>
            </w:r>
          </w:p>
        </w:tc>
      </w:tr>
      <w:tr w:rsidR="004D26D3"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397F16" w:rsidP="00397F16">
            <w:pPr>
              <w:widowControl w:val="0"/>
              <w:autoSpaceDE w:val="0"/>
              <w:autoSpaceDN w:val="0"/>
              <w:adjustRightInd w:val="0"/>
              <w:spacing w:before="20" w:after="20"/>
              <w:ind w:right="-7"/>
              <w:rPr>
                <w:kern w:val="1"/>
                <w:sz w:val="20"/>
                <w:szCs w:val="20"/>
                <w:lang w:val="en-GB"/>
              </w:rPr>
            </w:pPr>
            <w:r w:rsidRPr="006C3E24">
              <w:rPr>
                <w:kern w:val="1"/>
                <w:sz w:val="20"/>
                <w:szCs w:val="20"/>
                <w:lang w:val="en-GB"/>
              </w:rPr>
              <w:t xml:space="preserve">Research </w:t>
            </w:r>
          </w:p>
        </w:tc>
      </w:tr>
      <w:tr w:rsidR="004D26D3"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jc w:val="right"/>
              <w:rPr>
                <w:b/>
                <w:bCs/>
                <w:kern w:val="1"/>
                <w:sz w:val="20"/>
                <w:szCs w:val="20"/>
                <w:lang w:val="en-GB"/>
              </w:rPr>
            </w:pP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sz w:val="20"/>
                <w:szCs w:val="20"/>
                <w:lang w:val="en-GB"/>
              </w:rPr>
            </w:pPr>
          </w:p>
        </w:tc>
      </w:tr>
      <w:tr w:rsidR="004D26D3" w:rsidRPr="006C3E24">
        <w:trPr>
          <w:trHeight w:val="311"/>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lang w:val="en-GB"/>
              </w:rPr>
            </w:pPr>
            <w:r w:rsidRPr="006C3E24">
              <w:rPr>
                <w:sz w:val="20"/>
                <w:szCs w:val="20"/>
                <w:lang w:val="it-IT"/>
              </w:rPr>
              <w:t>2005 Fe</w:t>
            </w:r>
            <w:r w:rsidR="008F33E1" w:rsidRPr="006C3E24">
              <w:rPr>
                <w:sz w:val="20"/>
                <w:szCs w:val="20"/>
                <w:lang w:val="it-IT"/>
              </w:rPr>
              <w:t>bruary</w:t>
            </w:r>
            <w:r w:rsidRPr="006C3E24">
              <w:rPr>
                <w:sz w:val="20"/>
                <w:szCs w:val="20"/>
                <w:lang w:val="it-IT"/>
              </w:rPr>
              <w:t xml:space="preserve"> -2006</w:t>
            </w:r>
          </w:p>
        </w:tc>
      </w:tr>
      <w:tr w:rsidR="00395B94"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95B94" w:rsidRPr="006C3E24" w:rsidRDefault="00395B94" w:rsidP="00395B94">
            <w:pPr>
              <w:widowControl w:val="0"/>
              <w:autoSpaceDE w:val="0"/>
              <w:autoSpaceDN w:val="0"/>
              <w:adjustRightInd w:val="0"/>
              <w:spacing w:before="20" w:after="20"/>
              <w:ind w:right="-7"/>
              <w:rPr>
                <w:kern w:val="1"/>
                <w:sz w:val="20"/>
                <w:szCs w:val="20"/>
                <w:lang w:val="en-GB"/>
              </w:rPr>
            </w:pPr>
            <w:r w:rsidRPr="006C3E24">
              <w:rPr>
                <w:kern w:val="1"/>
                <w:sz w:val="20"/>
                <w:szCs w:val="20"/>
                <w:lang w:val="en-GB"/>
              </w:rPr>
              <w:t>Italian Trade Agency (ICE-ROME)</w:t>
            </w:r>
          </w:p>
        </w:tc>
      </w:tr>
      <w:tr w:rsidR="00395B94"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95B94" w:rsidRPr="006C3E24" w:rsidRDefault="00395B94" w:rsidP="003F5739">
            <w:pPr>
              <w:numPr>
                <w:ilvl w:val="12"/>
                <w:numId w:val="0"/>
              </w:numPr>
              <w:tabs>
                <w:tab w:val="left" w:pos="360"/>
              </w:tabs>
              <w:ind w:left="1418" w:hanging="1418"/>
              <w:jc w:val="both"/>
              <w:rPr>
                <w:sz w:val="20"/>
                <w:szCs w:val="20"/>
                <w:lang w:val="en-GB"/>
              </w:rPr>
            </w:pPr>
            <w:r w:rsidRPr="006C3E24">
              <w:rPr>
                <w:sz w:val="20"/>
                <w:szCs w:val="20"/>
                <w:lang w:val="en-GB"/>
              </w:rPr>
              <w:t>Collab</w:t>
            </w:r>
            <w:r w:rsidR="003F5739" w:rsidRPr="006C3E24">
              <w:rPr>
                <w:sz w:val="20"/>
                <w:szCs w:val="20"/>
                <w:lang w:val="en-GB"/>
              </w:rPr>
              <w:t xml:space="preserve">oration to the organisation </w:t>
            </w:r>
            <w:r w:rsidRPr="006C3E24">
              <w:rPr>
                <w:sz w:val="20"/>
                <w:szCs w:val="20"/>
                <w:lang w:val="en-GB"/>
              </w:rPr>
              <w:t xml:space="preserve">of the </w:t>
            </w:r>
            <w:r w:rsidR="003F5739" w:rsidRPr="006C3E24">
              <w:rPr>
                <w:sz w:val="20"/>
                <w:szCs w:val="20"/>
                <w:lang w:val="en-GB"/>
              </w:rPr>
              <w:t xml:space="preserve">ICE </w:t>
            </w:r>
            <w:r w:rsidRPr="006C3E24">
              <w:rPr>
                <w:sz w:val="20"/>
                <w:szCs w:val="20"/>
                <w:lang w:val="en-GB"/>
              </w:rPr>
              <w:t>2</w:t>
            </w:r>
            <w:r w:rsidRPr="006C3E24">
              <w:rPr>
                <w:sz w:val="20"/>
                <w:szCs w:val="20"/>
                <w:vertAlign w:val="superscript"/>
                <w:lang w:val="en-GB"/>
              </w:rPr>
              <w:t>nd</w:t>
            </w:r>
            <w:r w:rsidRPr="006C3E24">
              <w:rPr>
                <w:sz w:val="20"/>
                <w:szCs w:val="20"/>
                <w:lang w:val="en-GB"/>
              </w:rPr>
              <w:t xml:space="preserve"> Conference on:  “Made in Italy and global challenge</w:t>
            </w:r>
            <w:r w:rsidR="003F5739" w:rsidRPr="006C3E24">
              <w:rPr>
                <w:sz w:val="20"/>
                <w:szCs w:val="20"/>
                <w:lang w:val="en-GB"/>
              </w:rPr>
              <w:t>s</w:t>
            </w:r>
            <w:r w:rsidRPr="006C3E24">
              <w:rPr>
                <w:sz w:val="20"/>
                <w:szCs w:val="20"/>
                <w:lang w:val="en-GB"/>
              </w:rPr>
              <w:t>”, 25-26 February 2005.</w:t>
            </w:r>
          </w:p>
        </w:tc>
      </w:tr>
      <w:tr w:rsidR="00395B94"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rPr>
                <w:kern w:val="1"/>
                <w:sz w:val="20"/>
                <w:szCs w:val="20"/>
                <w:lang w:val="en-GB"/>
              </w:rPr>
            </w:pPr>
            <w:r w:rsidRPr="006C3E24">
              <w:rPr>
                <w:kern w:val="1"/>
                <w:sz w:val="20"/>
                <w:szCs w:val="20"/>
                <w:lang w:val="en-GB"/>
              </w:rPr>
              <w:t>Research fellow</w:t>
            </w:r>
          </w:p>
        </w:tc>
      </w:tr>
      <w:tr w:rsidR="00395B94"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395B94" w:rsidRPr="006C3E24" w:rsidRDefault="00395B94"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95B94" w:rsidRPr="006C3E24" w:rsidRDefault="00395B94" w:rsidP="003F5739">
            <w:pPr>
              <w:widowControl w:val="0"/>
              <w:autoSpaceDE w:val="0"/>
              <w:autoSpaceDN w:val="0"/>
              <w:adjustRightInd w:val="0"/>
              <w:spacing w:before="20" w:after="20"/>
              <w:ind w:right="-7"/>
              <w:rPr>
                <w:kern w:val="1"/>
                <w:sz w:val="20"/>
                <w:szCs w:val="20"/>
                <w:lang w:val="en-GB"/>
              </w:rPr>
            </w:pPr>
            <w:r w:rsidRPr="006C3E24">
              <w:rPr>
                <w:kern w:val="1"/>
                <w:sz w:val="20"/>
                <w:szCs w:val="20"/>
                <w:lang w:val="en-GB"/>
              </w:rPr>
              <w:t>Contribution to a final report.</w:t>
            </w:r>
          </w:p>
        </w:tc>
      </w:tr>
    </w:tbl>
    <w:p w:rsidR="00EB758E" w:rsidRPr="006C3E24" w:rsidRDefault="00EB758E" w:rsidP="00397F16">
      <w:pPr>
        <w:numPr>
          <w:ilvl w:val="12"/>
          <w:numId w:val="0"/>
        </w:numPr>
        <w:tabs>
          <w:tab w:val="left" w:pos="360"/>
        </w:tabs>
        <w:ind w:left="1418" w:hanging="1418"/>
        <w:jc w:val="both"/>
        <w:rPr>
          <w:sz w:val="20"/>
          <w:szCs w:val="20"/>
          <w:lang w:val="en-GB"/>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EB758E"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EB758E" w:rsidRPr="006C3E24" w:rsidRDefault="00EB758E" w:rsidP="00445A5F">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lang w:val="it-IT"/>
              </w:rPr>
              <w:t>2004</w:t>
            </w:r>
          </w:p>
        </w:tc>
      </w:tr>
      <w:tr w:rsidR="00EB758E" w:rsidRPr="006C3E24">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rPr>
                <w:kern w:val="1"/>
                <w:sz w:val="20"/>
                <w:szCs w:val="20"/>
                <w:lang w:val="en-GB"/>
              </w:rPr>
            </w:pPr>
            <w:r w:rsidRPr="006C3E24">
              <w:rPr>
                <w:sz w:val="20"/>
                <w:szCs w:val="20"/>
                <w:lang w:val="en-GB"/>
              </w:rPr>
              <w:t>CEIS, University of Roma “Tor Vergata”.</w:t>
            </w:r>
          </w:p>
        </w:tc>
      </w:tr>
      <w:tr w:rsidR="00EB758E"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rPr>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rPr>
                <w:sz w:val="20"/>
                <w:szCs w:val="20"/>
                <w:lang w:val="en-GB"/>
              </w:rPr>
            </w:pPr>
            <w:r w:rsidRPr="006C3E24">
              <w:rPr>
                <w:sz w:val="20"/>
                <w:szCs w:val="20"/>
                <w:lang w:val="en-GB"/>
              </w:rPr>
              <w:t>Research in economics</w:t>
            </w:r>
          </w:p>
        </w:tc>
      </w:tr>
      <w:tr w:rsidR="00EB758E"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EB758E" w:rsidRPr="006C3E24" w:rsidRDefault="00EB758E"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EB758E" w:rsidRPr="006C3E24" w:rsidRDefault="004D26D3" w:rsidP="00397F16">
            <w:pPr>
              <w:numPr>
                <w:ilvl w:val="12"/>
                <w:numId w:val="0"/>
              </w:numPr>
              <w:tabs>
                <w:tab w:val="left" w:pos="360"/>
              </w:tabs>
              <w:ind w:left="1418" w:hanging="1418"/>
              <w:jc w:val="both"/>
              <w:rPr>
                <w:sz w:val="20"/>
                <w:szCs w:val="20"/>
                <w:lang w:val="it-IT"/>
              </w:rPr>
            </w:pPr>
            <w:r w:rsidRPr="006C3E24">
              <w:rPr>
                <w:sz w:val="20"/>
                <w:szCs w:val="20"/>
                <w:lang w:val="it-IT"/>
              </w:rPr>
              <w:t>Researcher</w:t>
            </w:r>
          </w:p>
        </w:tc>
      </w:tr>
      <w:tr w:rsidR="004D26D3" w:rsidRPr="006C3E24">
        <w:tblPrEx>
          <w:tblBorders>
            <w:top w:val="none" w:sz="0" w:space="0" w:color="auto"/>
            <w:bottom w:val="single" w:sz="6" w:space="0" w:color="BFBFBF"/>
          </w:tblBorders>
        </w:tblPrEx>
        <w:trPr>
          <w:trHeight w:val="479"/>
        </w:trPr>
        <w:tc>
          <w:tcPr>
            <w:tcW w:w="2904"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4D26D3" w:rsidRPr="006C3E24" w:rsidRDefault="004D26D3"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4D26D3" w:rsidRPr="006C3E24" w:rsidRDefault="00397F16" w:rsidP="00397F16">
            <w:pPr>
              <w:numPr>
                <w:ilvl w:val="12"/>
                <w:numId w:val="0"/>
              </w:numPr>
              <w:tabs>
                <w:tab w:val="left" w:pos="360"/>
              </w:tabs>
              <w:ind w:left="1418" w:hanging="1418"/>
              <w:jc w:val="both"/>
              <w:rPr>
                <w:sz w:val="20"/>
                <w:szCs w:val="20"/>
                <w:lang w:val="en-GB"/>
              </w:rPr>
            </w:pPr>
            <w:r w:rsidRPr="006C3E24">
              <w:rPr>
                <w:sz w:val="20"/>
                <w:szCs w:val="20"/>
                <w:lang w:val="en-GB"/>
              </w:rPr>
              <w:t xml:space="preserve">Collaboration with </w:t>
            </w:r>
            <w:r w:rsidR="004D26D3" w:rsidRPr="006C3E24">
              <w:rPr>
                <w:sz w:val="20"/>
                <w:szCs w:val="20"/>
                <w:lang w:val="en-GB"/>
              </w:rPr>
              <w:t>CEIS (</w:t>
            </w:r>
            <w:r w:rsidRPr="006C3E24">
              <w:rPr>
                <w:sz w:val="20"/>
                <w:szCs w:val="20"/>
                <w:lang w:val="en-GB"/>
              </w:rPr>
              <w:t>Centre on internat</w:t>
            </w:r>
            <w:r w:rsidR="00395B94" w:rsidRPr="006C3E24">
              <w:rPr>
                <w:sz w:val="20"/>
                <w:szCs w:val="20"/>
                <w:lang w:val="en-GB"/>
              </w:rPr>
              <w:t>ional economics and development</w:t>
            </w:r>
            <w:r w:rsidR="004D26D3" w:rsidRPr="006C3E24">
              <w:rPr>
                <w:sz w:val="20"/>
                <w:szCs w:val="20"/>
                <w:lang w:val="en-GB"/>
              </w:rPr>
              <w:t>), Economi</w:t>
            </w:r>
            <w:r w:rsidRPr="006C3E24">
              <w:rPr>
                <w:sz w:val="20"/>
                <w:szCs w:val="20"/>
                <w:lang w:val="en-GB"/>
              </w:rPr>
              <w:t>cs Faculty, University of</w:t>
            </w:r>
            <w:r w:rsidR="004D26D3" w:rsidRPr="006C3E24">
              <w:rPr>
                <w:sz w:val="20"/>
                <w:szCs w:val="20"/>
                <w:lang w:val="en-GB"/>
              </w:rPr>
              <w:t xml:space="preserve"> Roma “Tor Vergata”, </w:t>
            </w:r>
            <w:r w:rsidRPr="006C3E24">
              <w:rPr>
                <w:sz w:val="20"/>
                <w:szCs w:val="20"/>
                <w:lang w:val="en-GB"/>
              </w:rPr>
              <w:t>research on</w:t>
            </w:r>
            <w:r w:rsidR="004D26D3" w:rsidRPr="006C3E24">
              <w:rPr>
                <w:sz w:val="20"/>
                <w:szCs w:val="20"/>
                <w:lang w:val="en-GB"/>
              </w:rPr>
              <w:t xml:space="preserve"> </w:t>
            </w:r>
            <w:r w:rsidR="004D26D3" w:rsidRPr="006C3E24">
              <w:rPr>
                <w:i/>
                <w:iCs/>
                <w:sz w:val="20"/>
                <w:szCs w:val="20"/>
                <w:lang w:val="en-GB"/>
              </w:rPr>
              <w:t>“Competiti</w:t>
            </w:r>
            <w:r w:rsidRPr="006C3E24">
              <w:rPr>
                <w:i/>
                <w:iCs/>
                <w:sz w:val="20"/>
                <w:szCs w:val="20"/>
                <w:lang w:val="en-GB"/>
              </w:rPr>
              <w:t>veness</w:t>
            </w:r>
            <w:r w:rsidR="004D26D3" w:rsidRPr="006C3E24">
              <w:rPr>
                <w:i/>
                <w:iCs/>
                <w:sz w:val="20"/>
                <w:szCs w:val="20"/>
                <w:lang w:val="en-GB"/>
              </w:rPr>
              <w:t xml:space="preserve">: </w:t>
            </w:r>
            <w:r w:rsidRPr="006C3E24">
              <w:rPr>
                <w:i/>
                <w:iCs/>
                <w:sz w:val="20"/>
                <w:szCs w:val="20"/>
                <w:lang w:val="en-GB"/>
              </w:rPr>
              <w:t>integration of production, research, innovation and education</w:t>
            </w:r>
            <w:r w:rsidR="004D26D3" w:rsidRPr="006C3E24">
              <w:rPr>
                <w:sz w:val="20"/>
                <w:szCs w:val="20"/>
                <w:lang w:val="en-GB"/>
              </w:rPr>
              <w:t>”, CEIS –FILAS.</w:t>
            </w:r>
          </w:p>
        </w:tc>
      </w:tr>
    </w:tbl>
    <w:p w:rsidR="007E0958" w:rsidRPr="006C3E24" w:rsidRDefault="00947C54" w:rsidP="00397F16">
      <w:pPr>
        <w:numPr>
          <w:ilvl w:val="12"/>
          <w:numId w:val="0"/>
        </w:numPr>
        <w:tabs>
          <w:tab w:val="left" w:pos="360"/>
        </w:tabs>
        <w:ind w:left="1418" w:hanging="1418"/>
        <w:jc w:val="both"/>
        <w:rPr>
          <w:sz w:val="20"/>
          <w:szCs w:val="20"/>
          <w:lang w:val="en-GB"/>
        </w:rPr>
      </w:pPr>
      <w:r w:rsidRPr="006C3E24">
        <w:rPr>
          <w:sz w:val="20"/>
          <w:szCs w:val="20"/>
          <w:lang w:val="en-GB"/>
        </w:rPr>
        <w:tab/>
      </w: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BF597F"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lang w:val="it-IT"/>
              </w:rPr>
              <w:t xml:space="preserve">2004     </w:t>
            </w:r>
          </w:p>
        </w:tc>
      </w:tr>
      <w:tr w:rsidR="00BF597F" w:rsidRPr="006C3E24">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BF597F" w:rsidRPr="006C3E24" w:rsidRDefault="00830D94" w:rsidP="00397F16">
            <w:pPr>
              <w:widowControl w:val="0"/>
              <w:autoSpaceDE w:val="0"/>
              <w:autoSpaceDN w:val="0"/>
              <w:adjustRightInd w:val="0"/>
              <w:spacing w:before="20" w:after="20"/>
              <w:ind w:right="-7"/>
              <w:rPr>
                <w:kern w:val="1"/>
                <w:sz w:val="20"/>
                <w:szCs w:val="20"/>
                <w:lang w:val="en-GB"/>
              </w:rPr>
            </w:pPr>
            <w:r w:rsidRPr="006C3E24">
              <w:rPr>
                <w:kern w:val="1"/>
                <w:sz w:val="20"/>
                <w:szCs w:val="20"/>
                <w:lang w:val="en-GB"/>
              </w:rPr>
              <w:t>ICE (ROME)</w:t>
            </w:r>
          </w:p>
        </w:tc>
      </w:tr>
      <w:tr w:rsidR="00BF597F"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rPr>
                <w:kern w:val="1"/>
                <w:sz w:val="20"/>
                <w:szCs w:val="20"/>
                <w:lang w:val="en-GB"/>
              </w:rPr>
            </w:pPr>
            <w:r w:rsidRPr="006C3E24">
              <w:rPr>
                <w:kern w:val="1"/>
                <w:sz w:val="20"/>
                <w:szCs w:val="20"/>
                <w:lang w:val="en-GB"/>
              </w:rPr>
              <w:t>Research in economics</w:t>
            </w:r>
          </w:p>
        </w:tc>
      </w:tr>
      <w:tr w:rsidR="00BF597F"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lastRenderedPageBreak/>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rPr>
                <w:kern w:val="1"/>
                <w:sz w:val="20"/>
                <w:szCs w:val="20"/>
                <w:lang w:val="en-GB"/>
              </w:rPr>
            </w:pPr>
            <w:r w:rsidRPr="006C3E24">
              <w:rPr>
                <w:sz w:val="20"/>
                <w:szCs w:val="20"/>
                <w:lang w:val="en-GB"/>
              </w:rPr>
              <w:t>Research fellow</w:t>
            </w:r>
          </w:p>
        </w:tc>
      </w:tr>
      <w:tr w:rsidR="00BF597F" w:rsidRPr="006C3E24">
        <w:tblPrEx>
          <w:tblBorders>
            <w:top w:val="none" w:sz="0" w:space="0" w:color="auto"/>
            <w:bottom w:val="single" w:sz="6" w:space="0" w:color="BFBFBF"/>
          </w:tblBorders>
        </w:tblPrEx>
        <w:trPr>
          <w:trHeight w:val="479"/>
        </w:trPr>
        <w:tc>
          <w:tcPr>
            <w:tcW w:w="2904"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BF597F" w:rsidRPr="006C3E24" w:rsidRDefault="00BF597F" w:rsidP="00397F16">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BF597F" w:rsidRPr="006C3E24" w:rsidRDefault="00397F16" w:rsidP="00395B94">
            <w:pPr>
              <w:numPr>
                <w:ilvl w:val="12"/>
                <w:numId w:val="0"/>
              </w:numPr>
              <w:ind w:left="77"/>
              <w:rPr>
                <w:sz w:val="20"/>
                <w:szCs w:val="20"/>
                <w:lang w:val="en-GB"/>
              </w:rPr>
            </w:pPr>
            <w:r w:rsidRPr="006C3E24">
              <w:rPr>
                <w:sz w:val="20"/>
                <w:szCs w:val="20"/>
                <w:lang w:val="en-GB"/>
              </w:rPr>
              <w:t xml:space="preserve">Collaboration </w:t>
            </w:r>
            <w:r w:rsidR="001A04F9" w:rsidRPr="006C3E24">
              <w:rPr>
                <w:sz w:val="20"/>
                <w:szCs w:val="20"/>
                <w:lang w:val="en-GB"/>
              </w:rPr>
              <w:t>with</w:t>
            </w:r>
            <w:r w:rsidRPr="006C3E24">
              <w:rPr>
                <w:sz w:val="20"/>
                <w:szCs w:val="20"/>
                <w:lang w:val="en-GB"/>
              </w:rPr>
              <w:t xml:space="preserve"> </w:t>
            </w:r>
            <w:r w:rsidR="00086681" w:rsidRPr="006C3E24">
              <w:rPr>
                <w:sz w:val="20"/>
                <w:szCs w:val="20"/>
                <w:lang w:val="en-GB"/>
              </w:rPr>
              <w:t>Italian Trade Agency,</w:t>
            </w:r>
            <w:r w:rsidRPr="006C3E24">
              <w:rPr>
                <w:sz w:val="20"/>
                <w:szCs w:val="20"/>
                <w:lang w:val="en-GB"/>
              </w:rPr>
              <w:t xml:space="preserve"> for the project</w:t>
            </w:r>
            <w:r w:rsidR="00395B94" w:rsidRPr="006C3E24">
              <w:rPr>
                <w:sz w:val="20"/>
                <w:szCs w:val="20"/>
                <w:lang w:val="en-GB"/>
              </w:rPr>
              <w:t xml:space="preserve">  ICE</w:t>
            </w:r>
            <w:r w:rsidR="00BF597F" w:rsidRPr="006C3E24">
              <w:rPr>
                <w:sz w:val="20"/>
                <w:szCs w:val="20"/>
                <w:lang w:val="en-GB"/>
              </w:rPr>
              <w:t xml:space="preserve">-CER </w:t>
            </w:r>
            <w:r w:rsidRPr="006C3E24">
              <w:rPr>
                <w:sz w:val="20"/>
                <w:szCs w:val="20"/>
                <w:lang w:val="en-GB"/>
              </w:rPr>
              <w:t>on</w:t>
            </w:r>
            <w:r w:rsidR="00BF597F" w:rsidRPr="006C3E24">
              <w:rPr>
                <w:sz w:val="20"/>
                <w:szCs w:val="20"/>
                <w:lang w:val="en-GB"/>
              </w:rPr>
              <w:t xml:space="preserve"> “</w:t>
            </w:r>
            <w:r w:rsidR="00395B94" w:rsidRPr="006C3E24">
              <w:rPr>
                <w:sz w:val="20"/>
                <w:szCs w:val="20"/>
                <w:lang w:val="en-GB"/>
              </w:rPr>
              <w:t>In</w:t>
            </w:r>
            <w:r w:rsidR="001A04F9" w:rsidRPr="006C3E24">
              <w:rPr>
                <w:sz w:val="20"/>
                <w:szCs w:val="20"/>
                <w:lang w:val="en-GB"/>
              </w:rPr>
              <w:t xml:space="preserve">ternationalisation </w:t>
            </w:r>
            <w:r w:rsidRPr="006C3E24">
              <w:rPr>
                <w:sz w:val="20"/>
                <w:szCs w:val="20"/>
                <w:lang w:val="en-GB"/>
              </w:rPr>
              <w:t>of Italian small business</w:t>
            </w:r>
            <w:r w:rsidR="009116B0" w:rsidRPr="006C3E24">
              <w:rPr>
                <w:sz w:val="20"/>
                <w:szCs w:val="20"/>
                <w:lang w:val="en-GB"/>
              </w:rPr>
              <w:t xml:space="preserve"> enterprises</w:t>
            </w:r>
            <w:r w:rsidR="00BF597F" w:rsidRPr="006C3E24">
              <w:rPr>
                <w:sz w:val="20"/>
                <w:szCs w:val="20"/>
                <w:lang w:val="en-GB"/>
              </w:rPr>
              <w:t>”.</w:t>
            </w:r>
          </w:p>
        </w:tc>
      </w:tr>
    </w:tbl>
    <w:p w:rsidR="00734749" w:rsidRPr="006C3E24" w:rsidRDefault="00734749" w:rsidP="00ED23AB">
      <w:pPr>
        <w:widowControl w:val="0"/>
        <w:autoSpaceDE w:val="0"/>
        <w:autoSpaceDN w:val="0"/>
        <w:adjustRightInd w:val="0"/>
        <w:ind w:right="-7"/>
        <w:rPr>
          <w:kern w:val="1"/>
          <w:sz w:val="20"/>
          <w:szCs w:val="20"/>
          <w:lang w:val="en-GB"/>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9116B0"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rPr>
            </w:pPr>
            <w:r w:rsidRPr="006C3E24">
              <w:rPr>
                <w:kern w:val="1"/>
                <w:sz w:val="20"/>
                <w:szCs w:val="20"/>
              </w:rPr>
              <w:t xml:space="preserve"> From </w:t>
            </w:r>
            <w:r w:rsidRPr="006C3E24">
              <w:rPr>
                <w:sz w:val="20"/>
                <w:szCs w:val="20"/>
              </w:rPr>
              <w:t xml:space="preserve">11/2002 to 2004  </w:t>
            </w:r>
          </w:p>
        </w:tc>
      </w:tr>
      <w:tr w:rsidR="009116B0" w:rsidRPr="006C3E24">
        <w:trPr>
          <w:trHeight w:val="342"/>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395B94" w:rsidP="00DB7752">
            <w:pPr>
              <w:widowControl w:val="0"/>
              <w:autoSpaceDE w:val="0"/>
              <w:autoSpaceDN w:val="0"/>
              <w:adjustRightInd w:val="0"/>
              <w:spacing w:before="20" w:after="20"/>
              <w:ind w:right="-7"/>
              <w:rPr>
                <w:kern w:val="1"/>
                <w:sz w:val="20"/>
                <w:szCs w:val="20"/>
                <w:lang w:val="en-GB"/>
              </w:rPr>
            </w:pPr>
            <w:r w:rsidRPr="006C3E24">
              <w:rPr>
                <w:sz w:val="20"/>
                <w:szCs w:val="20"/>
                <w:lang w:val="en-GB"/>
              </w:rPr>
              <w:t>Research and Study Area, ICE (</w:t>
            </w:r>
            <w:r w:rsidR="00DB7752" w:rsidRPr="006C3E24">
              <w:rPr>
                <w:sz w:val="20"/>
                <w:szCs w:val="20"/>
                <w:lang w:val="en-GB"/>
              </w:rPr>
              <w:t xml:space="preserve">Italian </w:t>
            </w:r>
            <w:r w:rsidR="009116B0" w:rsidRPr="006C3E24">
              <w:rPr>
                <w:sz w:val="20"/>
                <w:szCs w:val="20"/>
                <w:lang w:val="en-GB"/>
              </w:rPr>
              <w:t xml:space="preserve">Trade </w:t>
            </w:r>
            <w:r w:rsidR="00086681" w:rsidRPr="006C3E24">
              <w:rPr>
                <w:sz w:val="20"/>
                <w:szCs w:val="20"/>
                <w:lang w:val="en-GB"/>
              </w:rPr>
              <w:t>Agency</w:t>
            </w:r>
            <w:r w:rsidR="009116B0" w:rsidRPr="006C3E24">
              <w:rPr>
                <w:sz w:val="20"/>
                <w:szCs w:val="20"/>
                <w:lang w:val="en-GB"/>
              </w:rPr>
              <w:t>), Rome.</w:t>
            </w:r>
          </w:p>
        </w:tc>
      </w:tr>
      <w:tr w:rsidR="009116B0" w:rsidRPr="006C3E24">
        <w:trPr>
          <w:trHeight w:val="318"/>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lang w:val="en-GB"/>
              </w:rPr>
            </w:pPr>
            <w:r w:rsidRPr="006C3E24">
              <w:rPr>
                <w:sz w:val="20"/>
                <w:szCs w:val="20"/>
                <w:lang w:val="en-GB"/>
              </w:rPr>
              <w:t xml:space="preserve">Research and Study in </w:t>
            </w:r>
            <w:r w:rsidRPr="006C3E24">
              <w:rPr>
                <w:kern w:val="1"/>
                <w:sz w:val="20"/>
                <w:szCs w:val="20"/>
                <w:lang w:val="en-GB"/>
              </w:rPr>
              <w:t>International Economics</w:t>
            </w:r>
          </w:p>
        </w:tc>
      </w:tr>
      <w:tr w:rsidR="009116B0" w:rsidRPr="006C3E24">
        <w:trPr>
          <w:trHeight w:val="246"/>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445A5F" w:rsidP="00CA0211">
            <w:pPr>
              <w:widowControl w:val="0"/>
              <w:autoSpaceDE w:val="0"/>
              <w:autoSpaceDN w:val="0"/>
              <w:adjustRightInd w:val="0"/>
              <w:spacing w:before="20" w:after="20"/>
              <w:ind w:right="-7"/>
              <w:rPr>
                <w:kern w:val="1"/>
                <w:sz w:val="20"/>
                <w:szCs w:val="20"/>
              </w:rPr>
            </w:pPr>
            <w:r w:rsidRPr="006C3E24">
              <w:rPr>
                <w:kern w:val="1"/>
                <w:sz w:val="20"/>
                <w:szCs w:val="20"/>
              </w:rPr>
              <w:t>Consultant</w:t>
            </w:r>
          </w:p>
        </w:tc>
      </w:tr>
      <w:tr w:rsidR="009116B0" w:rsidRPr="006C3E24">
        <w:trPr>
          <w:trHeight w:val="479"/>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rPr>
                <w:kern w:val="1"/>
                <w:sz w:val="20"/>
                <w:szCs w:val="20"/>
              </w:rPr>
            </w:pPr>
            <w:r w:rsidRPr="006C3E24">
              <w:rPr>
                <w:kern w:val="1"/>
                <w:sz w:val="20"/>
                <w:szCs w:val="20"/>
              </w:rPr>
              <w:t>Research and teaching</w:t>
            </w:r>
          </w:p>
        </w:tc>
      </w:tr>
    </w:tbl>
    <w:p w:rsidR="009116B0" w:rsidRPr="006C3E24" w:rsidRDefault="009116B0" w:rsidP="003F5739">
      <w:pPr>
        <w:pStyle w:val="Rientrocorpodeltesto"/>
        <w:spacing w:after="0"/>
        <w:ind w:left="0"/>
        <w:jc w:val="both"/>
        <w:rPr>
          <w:sz w:val="20"/>
          <w:szCs w:val="20"/>
          <w:lang w:val="en-GB"/>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3E3C63"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 xml:space="preserve">October 2003 - November 2005 </w:t>
            </w:r>
          </w:p>
        </w:tc>
      </w:tr>
      <w:tr w:rsidR="003E3C63" w:rsidRPr="006C3E24">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rPr>
            </w:pPr>
            <w:r w:rsidRPr="006C3E24">
              <w:rPr>
                <w:sz w:val="20"/>
                <w:szCs w:val="20"/>
              </w:rPr>
              <w:t>University of Parma</w:t>
            </w:r>
          </w:p>
        </w:tc>
      </w:tr>
      <w:tr w:rsidR="003E3C63"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445A5F">
            <w:pPr>
              <w:autoSpaceDE w:val="0"/>
              <w:autoSpaceDN w:val="0"/>
              <w:adjustRightInd w:val="0"/>
              <w:spacing w:before="20" w:after="20"/>
              <w:ind w:right="-7"/>
              <w:rPr>
                <w:kern w:val="1"/>
                <w:sz w:val="20"/>
                <w:szCs w:val="20"/>
                <w:lang w:val="en-GB"/>
              </w:rPr>
            </w:pPr>
            <w:r w:rsidRPr="006C3E24">
              <w:rPr>
                <w:kern w:val="1"/>
                <w:sz w:val="20"/>
                <w:szCs w:val="20"/>
                <w:lang w:val="en-GB"/>
              </w:rPr>
              <w:t>Istitut</w:t>
            </w:r>
            <w:r w:rsidR="00445A5F" w:rsidRPr="006C3E24">
              <w:rPr>
                <w:kern w:val="1"/>
                <w:sz w:val="20"/>
                <w:szCs w:val="20"/>
                <w:lang w:val="en-GB"/>
              </w:rPr>
              <w:t>e of Economics and Finance</w:t>
            </w:r>
            <w:r w:rsidRPr="006C3E24">
              <w:rPr>
                <w:kern w:val="1"/>
                <w:sz w:val="20"/>
                <w:szCs w:val="20"/>
                <w:lang w:val="en-GB"/>
              </w:rPr>
              <w:t xml:space="preserve"> </w:t>
            </w:r>
          </w:p>
        </w:tc>
      </w:tr>
      <w:tr w:rsidR="003E3C63"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lang w:val="en-GB"/>
              </w:rPr>
            </w:pPr>
            <w:r w:rsidRPr="006C3E24">
              <w:rPr>
                <w:sz w:val="20"/>
                <w:szCs w:val="20"/>
                <w:lang w:val="en-GB"/>
              </w:rPr>
              <w:t>Junior researcher within the EU research project. HPSA-CT-2001 – 0064 (FLOWENLA, 5</w:t>
            </w:r>
            <w:r w:rsidRPr="006C3E24">
              <w:rPr>
                <w:sz w:val="20"/>
                <w:szCs w:val="20"/>
                <w:vertAlign w:val="superscript"/>
                <w:lang w:val="en-GB"/>
              </w:rPr>
              <w:t>th</w:t>
            </w:r>
            <w:r w:rsidRPr="006C3E24">
              <w:rPr>
                <w:sz w:val="20"/>
                <w:szCs w:val="20"/>
                <w:lang w:val="en-GB"/>
              </w:rPr>
              <w:t xml:space="preserve"> framework programme</w:t>
            </w:r>
            <w:r w:rsidR="00DF4A56" w:rsidRPr="006C3E24">
              <w:rPr>
                <w:sz w:val="20"/>
                <w:szCs w:val="20"/>
                <w:lang w:val="en-GB"/>
              </w:rPr>
              <w:t xml:space="preserve"> EU enlargement: trade, FDI and migration</w:t>
            </w:r>
            <w:r w:rsidRPr="006C3E24">
              <w:rPr>
                <w:sz w:val="20"/>
                <w:szCs w:val="20"/>
                <w:lang w:val="en-GB"/>
              </w:rPr>
              <w:t>), supervisor Professor Graziani</w:t>
            </w:r>
          </w:p>
        </w:tc>
      </w:tr>
      <w:tr w:rsidR="003E3C63" w:rsidRPr="006C3E24">
        <w:tblPrEx>
          <w:tblBorders>
            <w:top w:val="none" w:sz="0" w:space="0" w:color="auto"/>
            <w:bottom w:val="single" w:sz="6" w:space="0" w:color="BFBFBF"/>
          </w:tblBorders>
        </w:tblPrEx>
        <w:trPr>
          <w:trHeight w:val="554"/>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autoSpaceDE w:val="0"/>
              <w:autoSpaceDN w:val="0"/>
              <w:adjustRightInd w:val="0"/>
              <w:spacing w:before="20" w:after="20"/>
              <w:ind w:right="-7"/>
              <w:rPr>
                <w:kern w:val="1"/>
                <w:sz w:val="20"/>
                <w:szCs w:val="20"/>
                <w:lang w:val="en-GB"/>
              </w:rPr>
            </w:pPr>
            <w:r w:rsidRPr="006C3E24">
              <w:rPr>
                <w:sz w:val="20"/>
                <w:szCs w:val="20"/>
                <w:lang w:val="en-GB"/>
              </w:rPr>
              <w:t>Data collection, econometric analysis, writing of two papers.</w:t>
            </w:r>
          </w:p>
        </w:tc>
      </w:tr>
    </w:tbl>
    <w:p w:rsidR="003B2265" w:rsidRPr="006C3E24" w:rsidRDefault="003B2265" w:rsidP="003F5739">
      <w:pPr>
        <w:pStyle w:val="Rientrocorpodeltesto"/>
        <w:spacing w:after="0"/>
        <w:ind w:left="0"/>
        <w:jc w:val="both"/>
        <w:rPr>
          <w:sz w:val="20"/>
          <w:szCs w:val="20"/>
          <w:lang w:val="en-GB"/>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3B2265" w:rsidRPr="006C3E24" w:rsidTr="006A149E">
        <w:trPr>
          <w:trHeight w:val="338"/>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 xml:space="preserve">October 1999 - November 2003 </w:t>
            </w:r>
          </w:p>
        </w:tc>
      </w:tr>
      <w:tr w:rsidR="003B2265" w:rsidRPr="006C3E24" w:rsidTr="006A149E">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lang w:val="en-GB"/>
              </w:rPr>
            </w:pPr>
            <w:r w:rsidRPr="006C3E24">
              <w:rPr>
                <w:sz w:val="20"/>
                <w:szCs w:val="20"/>
                <w:lang w:val="en-GB"/>
              </w:rPr>
              <w:t>CEIS, University of Roma “Tor Vergata”.</w:t>
            </w:r>
          </w:p>
        </w:tc>
      </w:tr>
      <w:tr w:rsidR="003B2265" w:rsidRPr="006C3E24" w:rsidTr="006A149E">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lang w:val="en-GB"/>
              </w:rPr>
            </w:pPr>
            <w:r w:rsidRPr="006C3E24">
              <w:rPr>
                <w:kern w:val="1"/>
                <w:sz w:val="20"/>
                <w:szCs w:val="20"/>
                <w:lang w:val="en-GB"/>
              </w:rPr>
              <w:t>Research in economics</w:t>
            </w:r>
          </w:p>
        </w:tc>
      </w:tr>
      <w:tr w:rsidR="003B2265" w:rsidRPr="006C3E24" w:rsidTr="006A149E">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lang w:val="en-GB"/>
              </w:rPr>
            </w:pPr>
            <w:r w:rsidRPr="006C3E24">
              <w:rPr>
                <w:sz w:val="20"/>
                <w:szCs w:val="20"/>
                <w:lang w:val="en-GB"/>
              </w:rPr>
              <w:t>Research fellow</w:t>
            </w:r>
          </w:p>
        </w:tc>
      </w:tr>
      <w:tr w:rsidR="003B2265" w:rsidRPr="006C3E24" w:rsidTr="006A149E">
        <w:tblPrEx>
          <w:tblBorders>
            <w:top w:val="none" w:sz="0" w:space="0" w:color="auto"/>
            <w:bottom w:val="single" w:sz="6" w:space="0" w:color="BFBFBF"/>
          </w:tblBorders>
        </w:tblPrEx>
        <w:trPr>
          <w:trHeight w:val="479"/>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6A149E">
            <w:pPr>
              <w:widowControl w:val="0"/>
              <w:autoSpaceDE w:val="0"/>
              <w:autoSpaceDN w:val="0"/>
              <w:adjustRightInd w:val="0"/>
              <w:spacing w:before="20" w:after="20"/>
              <w:ind w:right="-7"/>
              <w:rPr>
                <w:kern w:val="1"/>
                <w:sz w:val="20"/>
                <w:szCs w:val="20"/>
                <w:lang w:val="en-GB"/>
              </w:rPr>
            </w:pPr>
            <w:r w:rsidRPr="006C3E24">
              <w:rPr>
                <w:kern w:val="1"/>
                <w:sz w:val="20"/>
                <w:szCs w:val="20"/>
                <w:lang w:val="en-GB"/>
              </w:rPr>
              <w:t>Contribution to various projects and teaching</w:t>
            </w:r>
          </w:p>
        </w:tc>
      </w:tr>
    </w:tbl>
    <w:p w:rsidR="003E3C63" w:rsidRPr="006C3E24" w:rsidRDefault="003E3C63" w:rsidP="003F5739">
      <w:pPr>
        <w:pStyle w:val="Rientrocorpodeltesto"/>
        <w:spacing w:after="0"/>
        <w:ind w:left="0"/>
        <w:jc w:val="both"/>
        <w:rPr>
          <w:sz w:val="20"/>
          <w:szCs w:val="20"/>
          <w:lang w:val="en-GB"/>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372B2F" w:rsidRPr="006C3E24" w:rsidTr="003B2265">
        <w:trPr>
          <w:trHeight w:val="338"/>
        </w:trPr>
        <w:tc>
          <w:tcPr>
            <w:tcW w:w="2904" w:type="dxa"/>
            <w:tcBorders>
              <w:top w:val="single" w:sz="8" w:space="0" w:color="BFBFBF"/>
              <w:left w:val="single" w:sz="8" w:space="0" w:color="BFBFBF"/>
              <w:bottom w:val="single" w:sz="8" w:space="0" w:color="BFBFBF"/>
              <w:right w:val="single" w:sz="8" w:space="0" w:color="BFBFBF"/>
            </w:tcBorders>
          </w:tcPr>
          <w:p w:rsidR="00372B2F" w:rsidRPr="006C3E24" w:rsidRDefault="00372B2F"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372B2F" w:rsidRPr="006C3E24" w:rsidRDefault="00372B2F"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72B2F" w:rsidRPr="006C3E24" w:rsidRDefault="00372B2F" w:rsidP="003B2265">
            <w:pPr>
              <w:pStyle w:val="Puntoelenco2"/>
              <w:keepNext/>
              <w:spacing w:before="120"/>
              <w:ind w:left="1418" w:hanging="1418"/>
              <w:jc w:val="both"/>
              <w:rPr>
                <w:rFonts w:ascii="Times New Roman" w:hAnsi="Times New Roman" w:cs="Times New Roman"/>
                <w:kern w:val="1"/>
                <w:sz w:val="20"/>
                <w:szCs w:val="20"/>
                <w:lang w:eastAsia="fr-FR"/>
              </w:rPr>
            </w:pPr>
            <w:r w:rsidRPr="006C3E24">
              <w:rPr>
                <w:rFonts w:ascii="Times New Roman" w:hAnsi="Times New Roman" w:cs="Times New Roman"/>
                <w:kern w:val="1"/>
                <w:sz w:val="20"/>
                <w:szCs w:val="20"/>
                <w:lang w:eastAsia="fr-FR"/>
              </w:rPr>
              <w:t xml:space="preserve">October </w:t>
            </w:r>
            <w:r w:rsidR="003B2265" w:rsidRPr="006C3E24">
              <w:rPr>
                <w:rFonts w:ascii="Times New Roman" w:hAnsi="Times New Roman" w:cs="Times New Roman"/>
                <w:kern w:val="1"/>
                <w:sz w:val="20"/>
                <w:szCs w:val="20"/>
                <w:lang w:eastAsia="fr-FR"/>
              </w:rPr>
              <w:t>2000</w:t>
            </w:r>
            <w:r w:rsidRPr="006C3E24">
              <w:rPr>
                <w:rFonts w:ascii="Times New Roman" w:hAnsi="Times New Roman" w:cs="Times New Roman"/>
                <w:kern w:val="1"/>
                <w:sz w:val="20"/>
                <w:szCs w:val="20"/>
                <w:lang w:eastAsia="fr-FR"/>
              </w:rPr>
              <w:t>- November 200</w:t>
            </w:r>
            <w:r w:rsidR="003B2265" w:rsidRPr="006C3E24">
              <w:rPr>
                <w:rFonts w:ascii="Times New Roman" w:hAnsi="Times New Roman" w:cs="Times New Roman"/>
                <w:kern w:val="1"/>
                <w:sz w:val="20"/>
                <w:szCs w:val="20"/>
                <w:lang w:eastAsia="fr-FR"/>
              </w:rPr>
              <w:t>2</w:t>
            </w:r>
            <w:r w:rsidRPr="006C3E24">
              <w:rPr>
                <w:rFonts w:ascii="Times New Roman" w:hAnsi="Times New Roman" w:cs="Times New Roman"/>
                <w:kern w:val="1"/>
                <w:sz w:val="20"/>
                <w:szCs w:val="20"/>
                <w:lang w:eastAsia="fr-FR"/>
              </w:rPr>
              <w:t xml:space="preserve"> </w:t>
            </w:r>
          </w:p>
        </w:tc>
      </w:tr>
      <w:tr w:rsidR="003B2265" w:rsidRPr="006C3E24" w:rsidTr="003B2265">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DF4A56">
            <w:pPr>
              <w:pStyle w:val="Default"/>
              <w:rPr>
                <w:color w:val="auto"/>
                <w:kern w:val="1"/>
                <w:sz w:val="20"/>
                <w:szCs w:val="20"/>
                <w:lang w:val="en-GB" w:eastAsia="fr-FR"/>
              </w:rPr>
            </w:pPr>
            <w:r w:rsidRPr="006C3E24">
              <w:rPr>
                <w:color w:val="auto"/>
                <w:kern w:val="1"/>
                <w:sz w:val="20"/>
                <w:szCs w:val="20"/>
                <w:lang w:val="en-GB" w:eastAsia="fr-FR"/>
              </w:rPr>
              <w:t>D</w:t>
            </w:r>
            <w:r w:rsidR="00DF4A56" w:rsidRPr="006C3E24">
              <w:rPr>
                <w:color w:val="auto"/>
                <w:kern w:val="1"/>
                <w:sz w:val="20"/>
                <w:szCs w:val="20"/>
                <w:lang w:val="en-GB" w:eastAsia="fr-FR"/>
              </w:rPr>
              <w:t xml:space="preserve">epartment of </w:t>
            </w:r>
            <w:r w:rsidRPr="006C3E24">
              <w:rPr>
                <w:color w:val="auto"/>
                <w:kern w:val="1"/>
                <w:sz w:val="20"/>
                <w:szCs w:val="20"/>
                <w:lang w:val="en-GB" w:eastAsia="fr-FR"/>
              </w:rPr>
              <w:t>Economi</w:t>
            </w:r>
            <w:r w:rsidR="00DF4A56" w:rsidRPr="006C3E24">
              <w:rPr>
                <w:color w:val="auto"/>
                <w:kern w:val="1"/>
                <w:sz w:val="20"/>
                <w:szCs w:val="20"/>
                <w:lang w:val="en-GB" w:eastAsia="fr-FR"/>
              </w:rPr>
              <w:t>cs</w:t>
            </w:r>
            <w:r w:rsidRPr="006C3E24">
              <w:rPr>
                <w:color w:val="auto"/>
                <w:kern w:val="1"/>
                <w:sz w:val="20"/>
                <w:szCs w:val="20"/>
                <w:lang w:val="en-GB" w:eastAsia="fr-FR"/>
              </w:rPr>
              <w:t>, Universit</w:t>
            </w:r>
            <w:r w:rsidR="00DF4A56" w:rsidRPr="006C3E24">
              <w:rPr>
                <w:color w:val="auto"/>
                <w:kern w:val="1"/>
                <w:sz w:val="20"/>
                <w:szCs w:val="20"/>
                <w:lang w:val="en-GB" w:eastAsia="fr-FR"/>
              </w:rPr>
              <w:t>y</w:t>
            </w:r>
            <w:r w:rsidRPr="006C3E24">
              <w:rPr>
                <w:color w:val="auto"/>
                <w:kern w:val="1"/>
                <w:sz w:val="20"/>
                <w:szCs w:val="20"/>
                <w:lang w:val="en-GB" w:eastAsia="fr-FR"/>
              </w:rPr>
              <w:t xml:space="preserve"> </w:t>
            </w:r>
            <w:r w:rsidR="00DF4A56" w:rsidRPr="006C3E24">
              <w:rPr>
                <w:color w:val="auto"/>
                <w:kern w:val="1"/>
                <w:sz w:val="20"/>
                <w:szCs w:val="20"/>
                <w:lang w:val="en-GB" w:eastAsia="fr-FR"/>
              </w:rPr>
              <w:t>of</w:t>
            </w:r>
            <w:r w:rsidRPr="006C3E24">
              <w:rPr>
                <w:color w:val="auto"/>
                <w:kern w:val="1"/>
                <w:sz w:val="20"/>
                <w:szCs w:val="20"/>
                <w:lang w:val="en-GB" w:eastAsia="fr-FR"/>
              </w:rPr>
              <w:t xml:space="preserve"> Roma 3 </w:t>
            </w:r>
          </w:p>
        </w:tc>
      </w:tr>
      <w:tr w:rsidR="003B2265" w:rsidRPr="006C3E24" w:rsidTr="003B2265">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830D94" w:rsidP="006A149E">
            <w:pPr>
              <w:pStyle w:val="Default"/>
              <w:rPr>
                <w:color w:val="auto"/>
                <w:kern w:val="1"/>
                <w:sz w:val="20"/>
                <w:szCs w:val="20"/>
                <w:lang w:val="en-GB" w:eastAsia="fr-FR"/>
              </w:rPr>
            </w:pPr>
            <w:r w:rsidRPr="006C3E24">
              <w:rPr>
                <w:color w:val="auto"/>
                <w:kern w:val="1"/>
                <w:sz w:val="20"/>
                <w:szCs w:val="20"/>
                <w:lang w:val="en-GB" w:eastAsia="fr-FR"/>
              </w:rPr>
              <w:t>Research</w:t>
            </w:r>
            <w:r w:rsidR="003B2265" w:rsidRPr="006C3E24">
              <w:rPr>
                <w:color w:val="auto"/>
                <w:kern w:val="1"/>
                <w:sz w:val="20"/>
                <w:szCs w:val="20"/>
                <w:lang w:val="en-GB" w:eastAsia="fr-FR"/>
              </w:rPr>
              <w:t xml:space="preserve"> </w:t>
            </w:r>
          </w:p>
        </w:tc>
      </w:tr>
      <w:tr w:rsidR="003B2265" w:rsidRPr="006C3E24" w:rsidTr="003B2265">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3B2265">
            <w:pPr>
              <w:pStyle w:val="Default"/>
              <w:rPr>
                <w:color w:val="auto"/>
                <w:kern w:val="1"/>
                <w:sz w:val="20"/>
                <w:szCs w:val="20"/>
                <w:lang w:val="en-GB" w:eastAsia="fr-FR"/>
              </w:rPr>
            </w:pPr>
            <w:r w:rsidRPr="006C3E24">
              <w:rPr>
                <w:color w:val="auto"/>
                <w:kern w:val="1"/>
                <w:sz w:val="20"/>
                <w:szCs w:val="20"/>
                <w:lang w:val="en-GB" w:eastAsia="fr-FR"/>
              </w:rPr>
              <w:t xml:space="preserve">post doc scholarship 2 years </w:t>
            </w:r>
          </w:p>
        </w:tc>
      </w:tr>
      <w:tr w:rsidR="003B2265" w:rsidRPr="006C3E24" w:rsidTr="003B2265">
        <w:tblPrEx>
          <w:tblBorders>
            <w:top w:val="none" w:sz="0" w:space="0" w:color="auto"/>
            <w:bottom w:val="single" w:sz="6" w:space="0" w:color="BFBFBF"/>
          </w:tblBorders>
        </w:tblPrEx>
        <w:trPr>
          <w:trHeight w:val="479"/>
        </w:trPr>
        <w:tc>
          <w:tcPr>
            <w:tcW w:w="2904"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3B2265" w:rsidRPr="006C3E24" w:rsidRDefault="003B2265"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B2265" w:rsidRPr="006C3E24" w:rsidRDefault="003B2265" w:rsidP="00DF4A56">
            <w:pPr>
              <w:pStyle w:val="Default"/>
              <w:rPr>
                <w:color w:val="auto"/>
                <w:kern w:val="1"/>
                <w:sz w:val="20"/>
                <w:szCs w:val="20"/>
                <w:lang w:val="en-GB" w:eastAsia="fr-FR"/>
              </w:rPr>
            </w:pPr>
            <w:r w:rsidRPr="006C3E24">
              <w:rPr>
                <w:color w:val="auto"/>
                <w:kern w:val="1"/>
                <w:sz w:val="20"/>
                <w:szCs w:val="20"/>
                <w:lang w:val="en-GB" w:eastAsia="fr-FR"/>
              </w:rPr>
              <w:t xml:space="preserve"> “I</w:t>
            </w:r>
            <w:r w:rsidR="00DF4A56" w:rsidRPr="006C3E24">
              <w:rPr>
                <w:color w:val="auto"/>
                <w:kern w:val="1"/>
                <w:sz w:val="20"/>
                <w:szCs w:val="20"/>
                <w:lang w:val="en-GB" w:eastAsia="fr-FR"/>
              </w:rPr>
              <w:t>nstitutions, markets, regulation and development policies</w:t>
            </w:r>
            <w:r w:rsidRPr="006C3E24">
              <w:rPr>
                <w:color w:val="auto"/>
                <w:kern w:val="1"/>
                <w:sz w:val="20"/>
                <w:szCs w:val="20"/>
                <w:lang w:val="en-GB" w:eastAsia="fr-FR"/>
              </w:rPr>
              <w:t xml:space="preserve">” </w:t>
            </w:r>
            <w:r w:rsidR="00DF4A56" w:rsidRPr="006C3E24">
              <w:rPr>
                <w:color w:val="auto"/>
                <w:kern w:val="1"/>
                <w:sz w:val="20"/>
                <w:szCs w:val="20"/>
                <w:lang w:val="en-GB" w:eastAsia="fr-FR"/>
              </w:rPr>
              <w:t xml:space="preserve">Department of Economics, University of </w:t>
            </w:r>
            <w:r w:rsidRPr="006C3E24">
              <w:rPr>
                <w:color w:val="auto"/>
                <w:kern w:val="1"/>
                <w:sz w:val="20"/>
                <w:szCs w:val="20"/>
                <w:lang w:val="en-GB" w:eastAsia="fr-FR"/>
              </w:rPr>
              <w:t>Rom</w:t>
            </w:r>
            <w:r w:rsidR="00DF4A56" w:rsidRPr="006C3E24">
              <w:rPr>
                <w:color w:val="auto"/>
                <w:kern w:val="1"/>
                <w:sz w:val="20"/>
                <w:szCs w:val="20"/>
                <w:lang w:val="en-GB" w:eastAsia="fr-FR"/>
              </w:rPr>
              <w:t xml:space="preserve">e </w:t>
            </w:r>
            <w:r w:rsidRPr="006C3E24">
              <w:rPr>
                <w:color w:val="auto"/>
                <w:kern w:val="1"/>
                <w:sz w:val="20"/>
                <w:szCs w:val="20"/>
                <w:lang w:val="en-GB" w:eastAsia="fr-FR"/>
              </w:rPr>
              <w:t xml:space="preserve">3, </w:t>
            </w:r>
            <w:r w:rsidR="00DF4A56" w:rsidRPr="006C3E24">
              <w:rPr>
                <w:color w:val="auto"/>
                <w:kern w:val="1"/>
                <w:sz w:val="20"/>
                <w:szCs w:val="20"/>
                <w:lang w:val="en-GB" w:eastAsia="fr-FR"/>
              </w:rPr>
              <w:t>Economics Faculty</w:t>
            </w:r>
            <w:r w:rsidRPr="006C3E24">
              <w:rPr>
                <w:color w:val="auto"/>
                <w:kern w:val="1"/>
                <w:sz w:val="20"/>
                <w:szCs w:val="20"/>
                <w:lang w:val="en-GB" w:eastAsia="fr-FR"/>
              </w:rPr>
              <w:t xml:space="preserve">. </w:t>
            </w:r>
          </w:p>
        </w:tc>
      </w:tr>
    </w:tbl>
    <w:p w:rsidR="00372B2F" w:rsidRPr="006C3E24" w:rsidRDefault="00372B2F" w:rsidP="003F5739">
      <w:pPr>
        <w:pStyle w:val="Rientrocorpodeltesto"/>
        <w:spacing w:after="0"/>
        <w:ind w:left="0"/>
        <w:jc w:val="both"/>
        <w:rPr>
          <w:sz w:val="20"/>
          <w:szCs w:val="20"/>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9116B0"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 xml:space="preserve">October 2001 - November 2002 </w:t>
            </w:r>
          </w:p>
        </w:tc>
      </w:tr>
      <w:tr w:rsidR="009116B0" w:rsidRPr="006C3E24">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r w:rsidRPr="006C3E24">
              <w:rPr>
                <w:sz w:val="20"/>
                <w:szCs w:val="20"/>
                <w:lang w:val="en-GB"/>
              </w:rPr>
              <w:t xml:space="preserve">Institute of Studies on Mediterranean Economies”, CNR,  </w:t>
            </w:r>
          </w:p>
        </w:tc>
      </w:tr>
      <w:tr w:rsidR="009116B0"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830D94">
            <w:pPr>
              <w:autoSpaceDE w:val="0"/>
              <w:autoSpaceDN w:val="0"/>
              <w:adjustRightInd w:val="0"/>
              <w:spacing w:before="20" w:after="20"/>
              <w:ind w:right="-7"/>
              <w:rPr>
                <w:kern w:val="1"/>
                <w:sz w:val="20"/>
                <w:szCs w:val="20"/>
              </w:rPr>
            </w:pPr>
            <w:r w:rsidRPr="006C3E24">
              <w:rPr>
                <w:kern w:val="1"/>
                <w:sz w:val="20"/>
                <w:szCs w:val="20"/>
              </w:rPr>
              <w:t xml:space="preserve">Research </w:t>
            </w:r>
          </w:p>
        </w:tc>
      </w:tr>
      <w:tr w:rsidR="009116B0"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r w:rsidRPr="006C3E24">
              <w:rPr>
                <w:sz w:val="20"/>
                <w:szCs w:val="20"/>
                <w:lang w:val="en-GB"/>
              </w:rPr>
              <w:t>Research fellowship paper  on “Trade relations of Italy, France and Spain with Maghreb: sectoral specialisation and delocalisation in the light of the Euro-Mediterranean partnership”, supervisor dott.ssa Maria Rosaria Carli.</w:t>
            </w:r>
          </w:p>
        </w:tc>
      </w:tr>
      <w:tr w:rsidR="009116B0" w:rsidRPr="006C3E24">
        <w:tblPrEx>
          <w:tblBorders>
            <w:top w:val="none" w:sz="0" w:space="0" w:color="auto"/>
            <w:bottom w:val="single" w:sz="6" w:space="0" w:color="BFBFBF"/>
          </w:tblBorders>
        </w:tblPrEx>
        <w:trPr>
          <w:trHeight w:val="5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r w:rsidRPr="006C3E24">
              <w:rPr>
                <w:sz w:val="20"/>
                <w:szCs w:val="20"/>
                <w:lang w:val="en-GB"/>
              </w:rPr>
              <w:t>Data collection, econometric analysis, writing of one paper.</w:t>
            </w:r>
          </w:p>
        </w:tc>
      </w:tr>
    </w:tbl>
    <w:p w:rsidR="00372B2F" w:rsidRPr="006C3E24" w:rsidRDefault="00372B2F" w:rsidP="003F5739">
      <w:pPr>
        <w:pStyle w:val="Rientrocorpodeltesto"/>
        <w:spacing w:after="0"/>
        <w:ind w:left="284" w:hanging="1412"/>
        <w:rPr>
          <w:sz w:val="20"/>
          <w:szCs w:val="20"/>
          <w:lang w:val="en-GB"/>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9116B0"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O</w:t>
            </w:r>
            <w:r w:rsidR="00B70637" w:rsidRPr="006C3E24">
              <w:rPr>
                <w:rFonts w:ascii="Times New Roman" w:hAnsi="Times New Roman" w:cs="Times New Roman"/>
                <w:sz w:val="20"/>
                <w:szCs w:val="20"/>
              </w:rPr>
              <w:t>cto</w:t>
            </w:r>
            <w:r w:rsidRPr="006C3E24">
              <w:rPr>
                <w:rFonts w:ascii="Times New Roman" w:hAnsi="Times New Roman" w:cs="Times New Roman"/>
                <w:sz w:val="20"/>
                <w:szCs w:val="20"/>
              </w:rPr>
              <w:t xml:space="preserve">ber 2000 - November 2001 </w:t>
            </w:r>
          </w:p>
        </w:tc>
      </w:tr>
      <w:tr w:rsidR="009116B0" w:rsidRPr="006C3E24">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r w:rsidRPr="006C3E24">
              <w:rPr>
                <w:sz w:val="20"/>
                <w:szCs w:val="20"/>
              </w:rPr>
              <w:t>University of Parma</w:t>
            </w:r>
          </w:p>
        </w:tc>
      </w:tr>
      <w:tr w:rsidR="009116B0"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831648" w:rsidP="00CA0211">
            <w:pPr>
              <w:autoSpaceDE w:val="0"/>
              <w:autoSpaceDN w:val="0"/>
              <w:adjustRightInd w:val="0"/>
              <w:spacing w:before="20" w:after="20"/>
              <w:ind w:right="-7"/>
              <w:rPr>
                <w:kern w:val="1"/>
                <w:sz w:val="20"/>
                <w:szCs w:val="20"/>
                <w:lang w:val="en-GB"/>
              </w:rPr>
            </w:pPr>
            <w:r w:rsidRPr="006C3E24">
              <w:rPr>
                <w:sz w:val="20"/>
                <w:szCs w:val="20"/>
                <w:lang w:val="en-GB"/>
              </w:rPr>
              <w:t>Institute of Economy and Finance</w:t>
            </w:r>
          </w:p>
        </w:tc>
      </w:tr>
      <w:tr w:rsidR="009116B0"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r w:rsidRPr="006C3E24">
              <w:rPr>
                <w:sz w:val="20"/>
                <w:szCs w:val="20"/>
                <w:lang w:val="en-GB"/>
              </w:rPr>
              <w:t xml:space="preserve">Research fellowship with the Institute of Economy and Finance, University of Parma, </w:t>
            </w:r>
            <w:r w:rsidRPr="006C3E24">
              <w:rPr>
                <w:sz w:val="20"/>
                <w:szCs w:val="20"/>
                <w:lang w:val="en-GB"/>
              </w:rPr>
              <w:lastRenderedPageBreak/>
              <w:t>within the COUNTDOWN project directed by professor Graziani,</w:t>
            </w:r>
          </w:p>
        </w:tc>
      </w:tr>
      <w:tr w:rsidR="009116B0" w:rsidRPr="006C3E24">
        <w:tblPrEx>
          <w:tblBorders>
            <w:top w:val="none" w:sz="0" w:space="0" w:color="auto"/>
            <w:bottom w:val="single" w:sz="6" w:space="0" w:color="BFBFBF"/>
          </w:tblBorders>
        </w:tblPrEx>
        <w:trPr>
          <w:trHeight w:val="5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lastRenderedPageBreak/>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r w:rsidRPr="006C3E24">
              <w:rPr>
                <w:sz w:val="20"/>
                <w:szCs w:val="20"/>
                <w:lang w:val="en-GB"/>
              </w:rPr>
              <w:t>Data collection, econometric analysis, writing of one paper.</w:t>
            </w:r>
          </w:p>
        </w:tc>
      </w:tr>
    </w:tbl>
    <w:p w:rsidR="00372B2F" w:rsidRPr="006C3E24" w:rsidRDefault="00372B2F" w:rsidP="003F5739">
      <w:pPr>
        <w:pStyle w:val="Puntoelenco2"/>
        <w:ind w:left="0" w:firstLine="0"/>
        <w:jc w:val="both"/>
        <w:rPr>
          <w:rFonts w:ascii="Times New Roman" w:hAnsi="Times New Roman" w:cs="Times New Roman"/>
          <w:sz w:val="20"/>
          <w:szCs w:val="20"/>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9116B0" w:rsidRPr="006C3E24">
        <w:trPr>
          <w:trHeight w:val="338"/>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pStyle w:val="Puntoelenco2"/>
              <w:keepNext/>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 xml:space="preserve">1994 - 1995 </w:t>
            </w:r>
          </w:p>
        </w:tc>
      </w:tr>
      <w:tr w:rsidR="009116B0" w:rsidRPr="006C3E24">
        <w:tblPrEx>
          <w:tblBorders>
            <w:top w:val="none" w:sz="0" w:space="0" w:color="auto"/>
          </w:tblBorders>
        </w:tblPrEx>
        <w:trPr>
          <w:trHeight w:val="268"/>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employer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r w:rsidRPr="006C3E24">
              <w:rPr>
                <w:sz w:val="20"/>
                <w:szCs w:val="20"/>
                <w:lang w:val="en-GB"/>
              </w:rPr>
              <w:t>University of Naples Federico II</w:t>
            </w:r>
          </w:p>
        </w:tc>
      </w:tr>
      <w:tr w:rsidR="009116B0"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Type of business or sector</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831648" w:rsidP="00831648">
            <w:pPr>
              <w:autoSpaceDE w:val="0"/>
              <w:autoSpaceDN w:val="0"/>
              <w:adjustRightInd w:val="0"/>
              <w:spacing w:before="20" w:after="20"/>
              <w:ind w:right="-7"/>
              <w:rPr>
                <w:kern w:val="1"/>
                <w:sz w:val="20"/>
                <w:szCs w:val="20"/>
              </w:rPr>
            </w:pPr>
            <w:r w:rsidRPr="006C3E24">
              <w:rPr>
                <w:sz w:val="20"/>
                <w:szCs w:val="20"/>
                <w:lang w:val="en-GB"/>
              </w:rPr>
              <w:t xml:space="preserve">Institute of Public Economy </w:t>
            </w:r>
          </w:p>
        </w:tc>
      </w:tr>
      <w:tr w:rsidR="009116B0" w:rsidRPr="006C3E24">
        <w:tblPrEx>
          <w:tblBorders>
            <w:top w:val="none" w:sz="0" w:space="0" w:color="auto"/>
          </w:tblBorders>
        </w:tblPrEx>
        <w:trPr>
          <w:trHeight w:val="2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Occupation or position held</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lang w:val="en-GB"/>
              </w:rPr>
            </w:pPr>
            <w:r w:rsidRPr="006C3E24">
              <w:rPr>
                <w:sz w:val="20"/>
                <w:szCs w:val="20"/>
                <w:lang w:val="en-GB"/>
              </w:rPr>
              <w:t>Research Assistantship to the Project: “Productivity gaps between Southern and Northern  Italy”, Department of Theory and History of Public Economy, University of Naples. Supervisor: Prof. Alfredo Del Monte.</w:t>
            </w:r>
          </w:p>
        </w:tc>
      </w:tr>
      <w:tr w:rsidR="009116B0" w:rsidRPr="006C3E24">
        <w:tblPrEx>
          <w:tblBorders>
            <w:top w:val="none" w:sz="0" w:space="0" w:color="auto"/>
            <w:bottom w:val="single" w:sz="6" w:space="0" w:color="BFBFBF"/>
          </w:tblBorders>
        </w:tblPrEx>
        <w:trPr>
          <w:trHeight w:val="554"/>
        </w:trPr>
        <w:tc>
          <w:tcPr>
            <w:tcW w:w="2904"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Main activities and responsibilities</w:t>
            </w:r>
          </w:p>
        </w:tc>
        <w:tc>
          <w:tcPr>
            <w:tcW w:w="280" w:type="dxa"/>
            <w:tcBorders>
              <w:top w:val="single" w:sz="8" w:space="0" w:color="BFBFBF"/>
              <w:left w:val="single" w:sz="8" w:space="0" w:color="BFBFBF"/>
              <w:bottom w:val="single" w:sz="8" w:space="0" w:color="BFBFBF"/>
              <w:right w:val="single" w:sz="8" w:space="0" w:color="BFBFBF"/>
            </w:tcBorders>
          </w:tcPr>
          <w:p w:rsidR="009116B0" w:rsidRPr="006C3E24" w:rsidRDefault="009116B0" w:rsidP="00CA0211">
            <w:pPr>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9116B0" w:rsidRPr="006C3E24" w:rsidRDefault="009116B0" w:rsidP="00024B4D">
            <w:pPr>
              <w:autoSpaceDE w:val="0"/>
              <w:autoSpaceDN w:val="0"/>
              <w:adjustRightInd w:val="0"/>
              <w:spacing w:before="20" w:after="20"/>
              <w:ind w:right="-7"/>
              <w:rPr>
                <w:kern w:val="1"/>
                <w:sz w:val="20"/>
                <w:szCs w:val="20"/>
                <w:lang w:val="en-GB"/>
              </w:rPr>
            </w:pPr>
            <w:r w:rsidRPr="006C3E24">
              <w:rPr>
                <w:sz w:val="20"/>
                <w:szCs w:val="20"/>
                <w:lang w:val="en-GB"/>
              </w:rPr>
              <w:t xml:space="preserve">Data collection, econometric analysis, writing of </w:t>
            </w:r>
            <w:r w:rsidR="00024B4D" w:rsidRPr="006C3E24">
              <w:rPr>
                <w:sz w:val="20"/>
                <w:szCs w:val="20"/>
                <w:lang w:val="en-GB"/>
              </w:rPr>
              <w:t>a</w:t>
            </w:r>
            <w:r w:rsidRPr="006C3E24">
              <w:rPr>
                <w:sz w:val="20"/>
                <w:szCs w:val="20"/>
                <w:lang w:val="en-GB"/>
              </w:rPr>
              <w:t xml:space="preserve"> paper.</w:t>
            </w:r>
          </w:p>
        </w:tc>
      </w:tr>
    </w:tbl>
    <w:p w:rsidR="00831648" w:rsidRPr="006C3E24" w:rsidRDefault="00831648">
      <w:pPr>
        <w:widowControl w:val="0"/>
        <w:autoSpaceDE w:val="0"/>
        <w:autoSpaceDN w:val="0"/>
        <w:adjustRightInd w:val="0"/>
        <w:ind w:right="-7"/>
        <w:rPr>
          <w:kern w:val="1"/>
          <w:sz w:val="20"/>
          <w:szCs w:val="20"/>
          <w:lang w:val="en-GB"/>
        </w:rPr>
      </w:pPr>
    </w:p>
    <w:p w:rsidR="003F5739" w:rsidRPr="006C3E24" w:rsidRDefault="003F5739">
      <w:pPr>
        <w:widowControl w:val="0"/>
        <w:autoSpaceDE w:val="0"/>
        <w:autoSpaceDN w:val="0"/>
        <w:adjustRightInd w:val="0"/>
        <w:ind w:right="-7"/>
        <w:rPr>
          <w:kern w:val="1"/>
          <w:sz w:val="20"/>
          <w:szCs w:val="20"/>
          <w:lang w:val="en-GB"/>
        </w:rPr>
      </w:pPr>
    </w:p>
    <w:tbl>
      <w:tblPr>
        <w:tblW w:w="0" w:type="auto"/>
        <w:tblBorders>
          <w:top w:val="single" w:sz="6" w:space="0" w:color="BFBFBF"/>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43"/>
      </w:tblGrid>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ind w:right="-7"/>
              <w:jc w:val="right"/>
              <w:rPr>
                <w:b/>
                <w:bCs/>
                <w:kern w:val="1"/>
                <w:sz w:val="20"/>
                <w:szCs w:val="20"/>
              </w:rPr>
            </w:pPr>
            <w:r w:rsidRPr="006C3E24">
              <w:rPr>
                <w:b/>
                <w:bCs/>
                <w:kern w:val="1"/>
                <w:sz w:val="20"/>
                <w:szCs w:val="20"/>
              </w:rPr>
              <w:t>Education and training</w:t>
            </w:r>
          </w:p>
        </w:tc>
      </w:tr>
    </w:tbl>
    <w:p w:rsidR="00D47D8C" w:rsidRPr="006C3E24" w:rsidRDefault="00B97BFE" w:rsidP="00024B4D">
      <w:pPr>
        <w:widowControl w:val="0"/>
        <w:autoSpaceDE w:val="0"/>
        <w:autoSpaceDN w:val="0"/>
        <w:adjustRightInd w:val="0"/>
        <w:ind w:left="3119" w:right="-7"/>
        <w:rPr>
          <w:i/>
          <w:iCs/>
          <w:kern w:val="1"/>
          <w:sz w:val="20"/>
          <w:szCs w:val="20"/>
          <w:lang w:val="en-GB"/>
        </w:rPr>
      </w:pPr>
      <w:r w:rsidRPr="006C3E24">
        <w:rPr>
          <w:i/>
          <w:iCs/>
          <w:kern w:val="1"/>
          <w:sz w:val="20"/>
          <w:szCs w:val="20"/>
          <w:lang w:val="en-GB"/>
        </w:rPr>
        <w:t>Note: [Add separate entries for each relevant degree you have completed, starting with the most recent]</w:t>
      </w:r>
    </w:p>
    <w:tbl>
      <w:tblPr>
        <w:tblW w:w="10456"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F65D67">
            <w:pPr>
              <w:widowControl w:val="0"/>
              <w:autoSpaceDE w:val="0"/>
              <w:autoSpaceDN w:val="0"/>
              <w:adjustRightInd w:val="0"/>
              <w:spacing w:before="20" w:after="20"/>
              <w:ind w:right="-7"/>
              <w:rPr>
                <w:kern w:val="1"/>
                <w:sz w:val="20"/>
                <w:szCs w:val="20"/>
              </w:rPr>
            </w:pPr>
            <w:r w:rsidRPr="006C3E24">
              <w:rPr>
                <w:kern w:val="1"/>
                <w:sz w:val="20"/>
                <w:szCs w:val="20"/>
              </w:rPr>
              <w:t>1997-2000</w:t>
            </w:r>
          </w:p>
        </w:tc>
      </w:tr>
      <w:tr w:rsidR="00B97BFE"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rPr>
            </w:pP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i/>
                <w:iCs/>
                <w:kern w:val="1"/>
                <w:sz w:val="20"/>
                <w:szCs w:val="20"/>
              </w:rPr>
            </w:pPr>
          </w:p>
        </w:tc>
      </w:tr>
      <w:tr w:rsidR="00B97BFE"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institution</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F65D67">
            <w:pPr>
              <w:widowControl w:val="0"/>
              <w:autoSpaceDE w:val="0"/>
              <w:autoSpaceDN w:val="0"/>
              <w:adjustRightInd w:val="0"/>
              <w:spacing w:before="20" w:after="20"/>
              <w:ind w:right="-7"/>
              <w:rPr>
                <w:kern w:val="1"/>
                <w:sz w:val="20"/>
                <w:szCs w:val="20"/>
                <w:lang w:val="it-IT"/>
              </w:rPr>
            </w:pPr>
            <w:r w:rsidRPr="006C3E24">
              <w:rPr>
                <w:sz w:val="20"/>
                <w:szCs w:val="20"/>
                <w:lang w:val="it-IT"/>
              </w:rPr>
              <w:t>University of Roma “La Sapienza”.</w:t>
            </w:r>
          </w:p>
        </w:tc>
      </w:tr>
      <w:tr w:rsidR="00B97BFE"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Degree, Diploma or Certficate Awarded</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F65D67">
            <w:pPr>
              <w:widowControl w:val="0"/>
              <w:autoSpaceDE w:val="0"/>
              <w:autoSpaceDN w:val="0"/>
              <w:adjustRightInd w:val="0"/>
              <w:spacing w:before="20" w:after="20"/>
              <w:ind w:right="-7"/>
              <w:rPr>
                <w:kern w:val="1"/>
                <w:sz w:val="20"/>
                <w:szCs w:val="20"/>
                <w:lang w:val="en-GB"/>
              </w:rPr>
            </w:pPr>
            <w:r w:rsidRPr="006C3E24">
              <w:rPr>
                <w:kern w:val="1"/>
                <w:sz w:val="20"/>
                <w:szCs w:val="20"/>
                <w:lang w:val="en-GB"/>
              </w:rPr>
              <w:t xml:space="preserve">PhD. </w:t>
            </w:r>
            <w:r w:rsidRPr="006C3E24">
              <w:rPr>
                <w:i/>
                <w:iCs/>
                <w:sz w:val="20"/>
                <w:szCs w:val="20"/>
                <w:lang w:val="en-GB"/>
              </w:rPr>
              <w:t>Doctoral Programme in Institutions and Economic Development</w:t>
            </w:r>
            <w:r w:rsidRPr="006C3E24">
              <w:rPr>
                <w:sz w:val="20"/>
                <w:szCs w:val="20"/>
                <w:lang w:val="en-GB"/>
              </w:rPr>
              <w:t xml:space="preserve">. Supervisor: Prof. Mariano D’Antonio and Prof. Alasdair Smith. Thesis on: “Product Quality in EU-CEE Trade. </w:t>
            </w:r>
            <w:r w:rsidRPr="006C3E24">
              <w:rPr>
                <w:sz w:val="20"/>
                <w:szCs w:val="20"/>
              </w:rPr>
              <w:t>Determinants and Adjustment Effects”.</w:t>
            </w:r>
          </w:p>
        </w:tc>
      </w:tr>
    </w:tbl>
    <w:p w:rsidR="00F65D67" w:rsidRPr="006C3E24" w:rsidRDefault="00F65D67">
      <w:pPr>
        <w:widowControl w:val="0"/>
        <w:autoSpaceDE w:val="0"/>
        <w:autoSpaceDN w:val="0"/>
        <w:adjustRightInd w:val="0"/>
        <w:ind w:right="-7"/>
        <w:rPr>
          <w:kern w:val="1"/>
          <w:sz w:val="20"/>
          <w:szCs w:val="20"/>
          <w:lang w:val="en-GB"/>
        </w:rPr>
      </w:pPr>
    </w:p>
    <w:tbl>
      <w:tblPr>
        <w:tblW w:w="10456"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F65D67" w:rsidRPr="006C3E24">
        <w:trPr>
          <w:trHeight w:val="357"/>
        </w:trPr>
        <w:tc>
          <w:tcPr>
            <w:tcW w:w="2943"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4"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F65D67" w:rsidRPr="006C3E24" w:rsidRDefault="00F65D67" w:rsidP="000E41E0">
            <w:pPr>
              <w:pStyle w:val="Puntoelenco2"/>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1996-97</w:t>
            </w:r>
            <w:r w:rsidRPr="006C3E24">
              <w:rPr>
                <w:rFonts w:ascii="Times New Roman" w:hAnsi="Times New Roman" w:cs="Times New Roman"/>
                <w:sz w:val="20"/>
                <w:szCs w:val="20"/>
              </w:rPr>
              <w:tab/>
              <w:t xml:space="preserve"> </w:t>
            </w:r>
          </w:p>
        </w:tc>
      </w:tr>
      <w:tr w:rsidR="00F65D67"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jc w:val="right"/>
              <w:rPr>
                <w:b/>
                <w:bCs/>
                <w:kern w:val="1"/>
                <w:sz w:val="20"/>
                <w:szCs w:val="20"/>
                <w:lang w:val="en-GB"/>
              </w:rPr>
            </w:pPr>
          </w:p>
        </w:tc>
        <w:tc>
          <w:tcPr>
            <w:tcW w:w="284"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rPr>
                <w:i/>
                <w:iCs/>
                <w:kern w:val="1"/>
                <w:sz w:val="20"/>
                <w:szCs w:val="20"/>
                <w:lang w:val="en-GB"/>
              </w:rPr>
            </w:pPr>
          </w:p>
        </w:tc>
      </w:tr>
      <w:tr w:rsidR="00F65D67"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institution</w:t>
            </w:r>
          </w:p>
        </w:tc>
        <w:tc>
          <w:tcPr>
            <w:tcW w:w="284"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rPr>
                <w:kern w:val="1"/>
                <w:sz w:val="20"/>
                <w:szCs w:val="20"/>
                <w:lang w:val="it-IT"/>
              </w:rPr>
            </w:pPr>
            <w:r w:rsidRPr="006C3E24">
              <w:rPr>
                <w:sz w:val="20"/>
                <w:szCs w:val="20"/>
              </w:rPr>
              <w:t>University of Sussex, UK.</w:t>
            </w:r>
          </w:p>
        </w:tc>
      </w:tr>
      <w:tr w:rsidR="00F65D67"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Degree, Diploma or Certficate Awarded</w:t>
            </w:r>
          </w:p>
        </w:tc>
        <w:tc>
          <w:tcPr>
            <w:tcW w:w="284"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F65D67" w:rsidRPr="006C3E24" w:rsidRDefault="00F65D67" w:rsidP="00A81654">
            <w:pPr>
              <w:widowControl w:val="0"/>
              <w:autoSpaceDE w:val="0"/>
              <w:autoSpaceDN w:val="0"/>
              <w:adjustRightInd w:val="0"/>
              <w:spacing w:before="20" w:after="20"/>
              <w:ind w:right="-7"/>
              <w:rPr>
                <w:kern w:val="1"/>
                <w:sz w:val="20"/>
                <w:szCs w:val="20"/>
                <w:lang w:val="en-GB"/>
              </w:rPr>
            </w:pPr>
            <w:r w:rsidRPr="006C3E24">
              <w:rPr>
                <w:sz w:val="20"/>
                <w:szCs w:val="20"/>
                <w:lang w:val="en-GB"/>
              </w:rPr>
              <w:t>Master of Art in International Economics.</w:t>
            </w:r>
          </w:p>
        </w:tc>
      </w:tr>
    </w:tbl>
    <w:p w:rsidR="0045791E" w:rsidRPr="006C3E24" w:rsidRDefault="0045791E" w:rsidP="0045791E">
      <w:pPr>
        <w:widowControl w:val="0"/>
        <w:autoSpaceDE w:val="0"/>
        <w:autoSpaceDN w:val="0"/>
        <w:adjustRightInd w:val="0"/>
        <w:ind w:left="3119" w:right="-7"/>
        <w:rPr>
          <w:i/>
          <w:iCs/>
          <w:kern w:val="1"/>
          <w:sz w:val="20"/>
          <w:szCs w:val="20"/>
          <w:lang w:val="en-GB"/>
        </w:rPr>
      </w:pPr>
    </w:p>
    <w:tbl>
      <w:tblPr>
        <w:tblW w:w="10317"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04"/>
        <w:gridCol w:w="280"/>
        <w:gridCol w:w="7133"/>
      </w:tblGrid>
      <w:tr w:rsidR="0045791E" w:rsidRPr="006C3E24">
        <w:trPr>
          <w:trHeight w:val="573"/>
        </w:trPr>
        <w:tc>
          <w:tcPr>
            <w:tcW w:w="2904"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pStyle w:val="Puntoelenco2"/>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1994-95</w:t>
            </w:r>
            <w:r w:rsidRPr="006C3E24">
              <w:rPr>
                <w:rFonts w:ascii="Times New Roman" w:hAnsi="Times New Roman" w:cs="Times New Roman"/>
                <w:sz w:val="20"/>
                <w:szCs w:val="20"/>
              </w:rPr>
              <w:tab/>
              <w:t xml:space="preserve"> </w:t>
            </w:r>
          </w:p>
          <w:p w:rsidR="0045791E" w:rsidRPr="006C3E24" w:rsidRDefault="0045791E" w:rsidP="00A81654">
            <w:pPr>
              <w:widowControl w:val="0"/>
              <w:autoSpaceDE w:val="0"/>
              <w:autoSpaceDN w:val="0"/>
              <w:adjustRightInd w:val="0"/>
              <w:spacing w:before="20" w:after="20"/>
              <w:ind w:right="-7"/>
              <w:rPr>
                <w:kern w:val="1"/>
                <w:sz w:val="20"/>
                <w:szCs w:val="20"/>
                <w:lang w:val="en-GB"/>
              </w:rPr>
            </w:pPr>
          </w:p>
        </w:tc>
      </w:tr>
      <w:tr w:rsidR="0045791E" w:rsidRPr="006C3E24">
        <w:tblPrEx>
          <w:tblBorders>
            <w:top w:val="none" w:sz="0" w:space="0" w:color="auto"/>
          </w:tblBorders>
        </w:tblPrEx>
        <w:trPr>
          <w:trHeight w:val="266"/>
        </w:trPr>
        <w:tc>
          <w:tcPr>
            <w:tcW w:w="2904"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jc w:val="right"/>
              <w:rPr>
                <w:b/>
                <w:bCs/>
                <w:kern w:val="1"/>
                <w:sz w:val="20"/>
                <w:szCs w:val="20"/>
                <w:lang w:val="en-GB"/>
              </w:rPr>
            </w:pPr>
          </w:p>
        </w:tc>
        <w:tc>
          <w:tcPr>
            <w:tcW w:w="280"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rPr>
                <w:i/>
                <w:iCs/>
                <w:kern w:val="1"/>
                <w:sz w:val="20"/>
                <w:szCs w:val="20"/>
                <w:lang w:val="en-GB"/>
              </w:rPr>
            </w:pPr>
          </w:p>
        </w:tc>
      </w:tr>
      <w:tr w:rsidR="0045791E" w:rsidRPr="006C3E24">
        <w:tblPrEx>
          <w:tblBorders>
            <w:top w:val="none" w:sz="0" w:space="0" w:color="auto"/>
          </w:tblBorders>
        </w:tblPrEx>
        <w:trPr>
          <w:trHeight w:val="461"/>
        </w:trPr>
        <w:tc>
          <w:tcPr>
            <w:tcW w:w="2904"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institution</w:t>
            </w:r>
          </w:p>
        </w:tc>
        <w:tc>
          <w:tcPr>
            <w:tcW w:w="280"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rPr>
                <w:kern w:val="1"/>
                <w:sz w:val="20"/>
                <w:szCs w:val="20"/>
                <w:lang w:val="en-GB"/>
              </w:rPr>
            </w:pPr>
            <w:r w:rsidRPr="006C3E24">
              <w:rPr>
                <w:sz w:val="20"/>
                <w:szCs w:val="20"/>
                <w:lang w:val="en-GB"/>
              </w:rPr>
              <w:t>Uni</w:t>
            </w:r>
            <w:r w:rsidRPr="006C3E24">
              <w:rPr>
                <w:sz w:val="20"/>
                <w:szCs w:val="20"/>
                <w:lang w:val="en-GB"/>
              </w:rPr>
              <w:softHyphen/>
              <w:t>versity of Naples Federico II, Department of Theory and History of Public Economy.</w:t>
            </w:r>
          </w:p>
        </w:tc>
      </w:tr>
      <w:tr w:rsidR="0045791E" w:rsidRPr="006C3E24">
        <w:tblPrEx>
          <w:tblBorders>
            <w:top w:val="none" w:sz="0" w:space="0" w:color="auto"/>
          </w:tblBorders>
        </w:tblPrEx>
        <w:trPr>
          <w:trHeight w:val="1440"/>
        </w:trPr>
        <w:tc>
          <w:tcPr>
            <w:tcW w:w="2904"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Degree, Diploma or Certficate Awarded</w:t>
            </w:r>
          </w:p>
        </w:tc>
        <w:tc>
          <w:tcPr>
            <w:tcW w:w="280" w:type="dxa"/>
            <w:tcBorders>
              <w:top w:val="single" w:sz="8" w:space="0" w:color="BFBFBF"/>
              <w:left w:val="single" w:sz="8" w:space="0" w:color="BFBFBF"/>
              <w:bottom w:val="single" w:sz="8" w:space="0" w:color="BFBFBF"/>
              <w:right w:val="single" w:sz="8" w:space="0" w:color="BFBFBF"/>
            </w:tcBorders>
          </w:tcPr>
          <w:p w:rsidR="0045791E" w:rsidRPr="006C3E24" w:rsidRDefault="0045791E" w:rsidP="00A81654">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45791E" w:rsidRPr="006C3E24" w:rsidRDefault="0045791E" w:rsidP="0045791E">
            <w:pPr>
              <w:pStyle w:val="Puntoelenco2"/>
              <w:spacing w:before="120"/>
              <w:ind w:left="1410" w:hanging="1410"/>
              <w:jc w:val="both"/>
              <w:rPr>
                <w:rFonts w:ascii="Times New Roman" w:hAnsi="Times New Roman" w:cs="Times New Roman"/>
                <w:sz w:val="20"/>
                <w:szCs w:val="20"/>
              </w:rPr>
            </w:pPr>
            <w:r w:rsidRPr="006C3E24">
              <w:rPr>
                <w:rFonts w:ascii="Times New Roman" w:hAnsi="Times New Roman" w:cs="Times New Roman"/>
                <w:i/>
                <w:iCs/>
                <w:sz w:val="20"/>
                <w:szCs w:val="20"/>
              </w:rPr>
              <w:t xml:space="preserve">Master in Economics </w:t>
            </w:r>
            <w:r w:rsidRPr="006C3E24">
              <w:rPr>
                <w:rFonts w:ascii="Times New Roman" w:hAnsi="Times New Roman" w:cs="Times New Roman"/>
                <w:sz w:val="20"/>
                <w:szCs w:val="20"/>
                <w:u w:val="single"/>
              </w:rPr>
              <w:t>Dissertation</w:t>
            </w:r>
            <w:r w:rsidRPr="006C3E24">
              <w:rPr>
                <w:rFonts w:ascii="Times New Roman" w:hAnsi="Times New Roman" w:cs="Times New Roman"/>
                <w:sz w:val="20"/>
                <w:szCs w:val="20"/>
              </w:rPr>
              <w:t xml:space="preserve"> in “Integrazione Verticale e Produttività delle Piccole e Medie imprese nel Sud d’Italia (Vertical integration and productivity of small and medium firms in the South of Italy”, (con Nadia Netti), Bank of Italy and University “Federico II”, Napoli, 1995.</w:t>
            </w:r>
          </w:p>
          <w:p w:rsidR="0045791E" w:rsidRPr="006C3E24" w:rsidRDefault="0045791E" w:rsidP="00A81654">
            <w:pPr>
              <w:widowControl w:val="0"/>
              <w:autoSpaceDE w:val="0"/>
              <w:autoSpaceDN w:val="0"/>
              <w:adjustRightInd w:val="0"/>
              <w:spacing w:before="20" w:after="20"/>
              <w:ind w:right="-7"/>
              <w:rPr>
                <w:kern w:val="1"/>
                <w:sz w:val="20"/>
                <w:szCs w:val="20"/>
                <w:lang w:val="en-GB"/>
              </w:rPr>
            </w:pPr>
          </w:p>
        </w:tc>
      </w:tr>
      <w:tr w:rsidR="003E3C63" w:rsidRPr="006C3E24">
        <w:trPr>
          <w:trHeight w:val="573"/>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rPr>
            </w:pPr>
            <w:r w:rsidRPr="006C3E24">
              <w:rPr>
                <w:b/>
                <w:bCs/>
                <w:kern w:val="1"/>
                <w:sz w:val="20"/>
                <w:szCs w:val="20"/>
              </w:rPr>
              <w:t>• Dates (from – to)</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pStyle w:val="Puntoelenco2"/>
              <w:spacing w:before="120"/>
              <w:ind w:left="1418" w:hanging="1418"/>
              <w:jc w:val="both"/>
              <w:rPr>
                <w:rFonts w:ascii="Times New Roman" w:hAnsi="Times New Roman" w:cs="Times New Roman"/>
                <w:sz w:val="20"/>
                <w:szCs w:val="20"/>
              </w:rPr>
            </w:pPr>
            <w:r w:rsidRPr="006C3E24">
              <w:rPr>
                <w:rFonts w:ascii="Times New Roman" w:hAnsi="Times New Roman" w:cs="Times New Roman"/>
                <w:sz w:val="20"/>
                <w:szCs w:val="20"/>
              </w:rPr>
              <w:t>1989-1994</w:t>
            </w:r>
            <w:r w:rsidRPr="006C3E24">
              <w:rPr>
                <w:rFonts w:ascii="Times New Roman" w:hAnsi="Times New Roman" w:cs="Times New Roman"/>
                <w:sz w:val="20"/>
                <w:szCs w:val="20"/>
              </w:rPr>
              <w:tab/>
              <w:t xml:space="preserve"> </w:t>
            </w:r>
          </w:p>
          <w:p w:rsidR="003E3C63" w:rsidRPr="006C3E24" w:rsidRDefault="003E3C63" w:rsidP="00CA0211">
            <w:pPr>
              <w:widowControl w:val="0"/>
              <w:autoSpaceDE w:val="0"/>
              <w:autoSpaceDN w:val="0"/>
              <w:adjustRightInd w:val="0"/>
              <w:spacing w:before="20" w:after="20"/>
              <w:ind w:right="-7"/>
              <w:rPr>
                <w:kern w:val="1"/>
                <w:sz w:val="20"/>
                <w:szCs w:val="20"/>
                <w:lang w:val="en-GB"/>
              </w:rPr>
            </w:pPr>
          </w:p>
        </w:tc>
      </w:tr>
      <w:tr w:rsidR="003E3C63" w:rsidRPr="006C3E24">
        <w:tblPrEx>
          <w:tblBorders>
            <w:top w:val="none" w:sz="0" w:space="0" w:color="auto"/>
          </w:tblBorders>
        </w:tblPrEx>
        <w:trPr>
          <w:trHeight w:val="461"/>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Name and address of institution</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r w:rsidRPr="006C3E24">
              <w:rPr>
                <w:sz w:val="20"/>
                <w:szCs w:val="20"/>
                <w:lang w:val="en-GB"/>
              </w:rPr>
              <w:t>Uni</w:t>
            </w:r>
            <w:r w:rsidRPr="006C3E24">
              <w:rPr>
                <w:sz w:val="20"/>
                <w:szCs w:val="20"/>
                <w:lang w:val="en-GB"/>
              </w:rPr>
              <w:softHyphen/>
              <w:t>versity of Naples Federico II, Faculty of Economics and Business</w:t>
            </w:r>
          </w:p>
        </w:tc>
      </w:tr>
      <w:tr w:rsidR="003E3C63" w:rsidRPr="006C3E24">
        <w:tblPrEx>
          <w:tblBorders>
            <w:top w:val="none" w:sz="0" w:space="0" w:color="auto"/>
          </w:tblBorders>
        </w:tblPrEx>
        <w:trPr>
          <w:trHeight w:val="1203"/>
        </w:trPr>
        <w:tc>
          <w:tcPr>
            <w:tcW w:w="2904"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jc w:val="right"/>
              <w:rPr>
                <w:b/>
                <w:bCs/>
                <w:kern w:val="1"/>
                <w:sz w:val="20"/>
                <w:szCs w:val="20"/>
                <w:lang w:val="en-GB"/>
              </w:rPr>
            </w:pPr>
            <w:r w:rsidRPr="006C3E24">
              <w:rPr>
                <w:b/>
                <w:bCs/>
                <w:kern w:val="1"/>
                <w:sz w:val="20"/>
                <w:szCs w:val="20"/>
                <w:lang w:val="en-GB"/>
              </w:rPr>
              <w:t>• Degree, Diploma or Certficate Awarded</w:t>
            </w:r>
          </w:p>
        </w:tc>
        <w:tc>
          <w:tcPr>
            <w:tcW w:w="280" w:type="dxa"/>
            <w:tcBorders>
              <w:top w:val="single" w:sz="8" w:space="0" w:color="BFBFBF"/>
              <w:left w:val="single" w:sz="8" w:space="0" w:color="BFBFBF"/>
              <w:bottom w:val="single" w:sz="8" w:space="0" w:color="BFBFBF"/>
              <w:right w:val="single" w:sz="8" w:space="0" w:color="BFBFBF"/>
            </w:tcBorders>
          </w:tcPr>
          <w:p w:rsidR="003E3C63" w:rsidRPr="006C3E24" w:rsidRDefault="003E3C63" w:rsidP="00CA0211">
            <w:pPr>
              <w:widowControl w:val="0"/>
              <w:autoSpaceDE w:val="0"/>
              <w:autoSpaceDN w:val="0"/>
              <w:adjustRightInd w:val="0"/>
              <w:spacing w:before="20" w:after="20"/>
              <w:ind w:right="-7"/>
              <w:rPr>
                <w:kern w:val="1"/>
                <w:sz w:val="20"/>
                <w:szCs w:val="20"/>
                <w:lang w:val="en-GB"/>
              </w:rPr>
            </w:pPr>
          </w:p>
        </w:tc>
        <w:tc>
          <w:tcPr>
            <w:tcW w:w="7133" w:type="dxa"/>
            <w:tcBorders>
              <w:top w:val="single" w:sz="8" w:space="0" w:color="BFBFBF"/>
              <w:left w:val="single" w:sz="8" w:space="0" w:color="BFBFBF"/>
              <w:bottom w:val="single" w:sz="8" w:space="0" w:color="BFBFBF"/>
              <w:right w:val="single" w:sz="8" w:space="0" w:color="BFBFBF"/>
            </w:tcBorders>
          </w:tcPr>
          <w:p w:rsidR="00F4116A" w:rsidRPr="006C3E24" w:rsidRDefault="00F4116A" w:rsidP="00F4116A">
            <w:pPr>
              <w:pStyle w:val="Puntoelenco2"/>
              <w:ind w:left="1418" w:hanging="1418"/>
              <w:jc w:val="both"/>
              <w:rPr>
                <w:rFonts w:ascii="Times New Roman" w:hAnsi="Times New Roman" w:cs="Times New Roman"/>
                <w:sz w:val="20"/>
                <w:szCs w:val="20"/>
              </w:rPr>
            </w:pPr>
            <w:r w:rsidRPr="006C3E24">
              <w:rPr>
                <w:rFonts w:ascii="Times New Roman" w:hAnsi="Times New Roman" w:cs="Times New Roman"/>
                <w:i/>
                <w:iCs/>
                <w:sz w:val="20"/>
                <w:szCs w:val="20"/>
              </w:rPr>
              <w:t xml:space="preserve">First class honour degree  in Economics (110 cum laude), </w:t>
            </w:r>
          </w:p>
          <w:p w:rsidR="003E3C63" w:rsidRPr="006C3E24" w:rsidRDefault="00F4116A" w:rsidP="006B1DDA">
            <w:pPr>
              <w:pStyle w:val="Titolo1"/>
              <w:numPr>
                <w:ilvl w:val="0"/>
                <w:numId w:val="0"/>
              </w:numPr>
              <w:spacing w:before="0" w:after="0"/>
              <w:ind w:left="1418"/>
              <w:jc w:val="both"/>
              <w:rPr>
                <w:rFonts w:ascii="Times New Roman" w:hAnsi="Times New Roman" w:cs="Times New Roman"/>
                <w:sz w:val="20"/>
                <w:szCs w:val="20"/>
              </w:rPr>
            </w:pPr>
            <w:r w:rsidRPr="006C3E24">
              <w:rPr>
                <w:rFonts w:ascii="Times New Roman" w:hAnsi="Times New Roman" w:cs="Times New Roman"/>
                <w:b w:val="0"/>
                <w:bCs w:val="0"/>
                <w:sz w:val="20"/>
                <w:szCs w:val="20"/>
              </w:rPr>
              <w:t xml:space="preserve">Dissertation in Economic and Agricultural Policy with a thesis on «The Agriculture in the Crisis of the Soviet Economy. Structures and Policies from the Collectivisation to the Privatisation». Supervisor: Professor Marcello Gorgoni. </w:t>
            </w:r>
          </w:p>
        </w:tc>
      </w:tr>
    </w:tbl>
    <w:p w:rsidR="003E3C63" w:rsidRPr="006C3E24" w:rsidRDefault="003E3C63">
      <w:pPr>
        <w:widowControl w:val="0"/>
        <w:autoSpaceDE w:val="0"/>
        <w:autoSpaceDN w:val="0"/>
        <w:adjustRightInd w:val="0"/>
        <w:ind w:right="-7"/>
        <w:rPr>
          <w:kern w:val="1"/>
          <w:sz w:val="20"/>
          <w:szCs w:val="20"/>
          <w:lang w:val="en-GB"/>
        </w:rPr>
      </w:pPr>
    </w:p>
    <w:p w:rsidR="003F5739" w:rsidRPr="006C3E24" w:rsidRDefault="003F5739">
      <w:pPr>
        <w:widowControl w:val="0"/>
        <w:autoSpaceDE w:val="0"/>
        <w:autoSpaceDN w:val="0"/>
        <w:adjustRightInd w:val="0"/>
        <w:ind w:right="-7"/>
        <w:rPr>
          <w:kern w:val="1"/>
          <w:sz w:val="20"/>
          <w:szCs w:val="20"/>
          <w:lang w:val="en-GB"/>
        </w:rPr>
      </w:pPr>
    </w:p>
    <w:p w:rsidR="004175B6" w:rsidRPr="006C3E24" w:rsidRDefault="004175B6">
      <w:pPr>
        <w:widowControl w:val="0"/>
        <w:autoSpaceDE w:val="0"/>
        <w:autoSpaceDN w:val="0"/>
        <w:adjustRightInd w:val="0"/>
        <w:ind w:right="-7"/>
        <w:rPr>
          <w:kern w:val="1"/>
          <w:sz w:val="20"/>
          <w:szCs w:val="20"/>
          <w:lang w:val="en-GB"/>
        </w:rPr>
      </w:pPr>
    </w:p>
    <w:tbl>
      <w:tblPr>
        <w:tblW w:w="0" w:type="auto"/>
        <w:tblLayout w:type="fixed"/>
        <w:tblLook w:val="0000" w:firstRow="0" w:lastRow="0" w:firstColumn="0" w:lastColumn="0" w:noHBand="0" w:noVBand="0"/>
      </w:tblPr>
      <w:tblGrid>
        <w:gridCol w:w="4930"/>
        <w:gridCol w:w="4931"/>
      </w:tblGrid>
      <w:tr w:rsidR="00324848" w:rsidRPr="006C3E24">
        <w:trPr>
          <w:trHeight w:val="351"/>
        </w:trPr>
        <w:tc>
          <w:tcPr>
            <w:tcW w:w="4930" w:type="dxa"/>
          </w:tcPr>
          <w:p w:rsidR="00324848" w:rsidRPr="006C3E24" w:rsidRDefault="00324848">
            <w:pPr>
              <w:pStyle w:val="Default"/>
              <w:rPr>
                <w:sz w:val="20"/>
                <w:szCs w:val="20"/>
                <w:lang w:val="en-GB"/>
              </w:rPr>
            </w:pPr>
            <w:r w:rsidRPr="006C3E24">
              <w:rPr>
                <w:b/>
                <w:bCs/>
                <w:sz w:val="20"/>
                <w:szCs w:val="20"/>
                <w:lang w:val="en-GB"/>
              </w:rPr>
              <w:lastRenderedPageBreak/>
              <w:t>Summer sch</w:t>
            </w:r>
            <w:r w:rsidR="003B2265" w:rsidRPr="006C3E24">
              <w:rPr>
                <w:b/>
                <w:bCs/>
                <w:sz w:val="20"/>
                <w:szCs w:val="20"/>
                <w:lang w:val="en-GB"/>
              </w:rPr>
              <w:t>ools and Post-graduate courses</w:t>
            </w:r>
          </w:p>
        </w:tc>
        <w:tc>
          <w:tcPr>
            <w:tcW w:w="4930" w:type="dxa"/>
          </w:tcPr>
          <w:p w:rsidR="00324848" w:rsidRPr="006C3E24" w:rsidRDefault="00324848">
            <w:pPr>
              <w:pStyle w:val="Default"/>
              <w:rPr>
                <w:sz w:val="20"/>
                <w:szCs w:val="20"/>
              </w:rPr>
            </w:pPr>
            <w:r w:rsidRPr="006C3E24">
              <w:rPr>
                <w:sz w:val="20"/>
                <w:szCs w:val="20"/>
              </w:rPr>
              <w:t xml:space="preserve">1997-2001 </w:t>
            </w:r>
          </w:p>
        </w:tc>
      </w:tr>
      <w:tr w:rsidR="00324848" w:rsidRPr="006C3E24">
        <w:trPr>
          <w:trHeight w:val="1618"/>
        </w:trPr>
        <w:tc>
          <w:tcPr>
            <w:tcW w:w="9861" w:type="dxa"/>
            <w:gridSpan w:val="2"/>
          </w:tcPr>
          <w:p w:rsidR="00324848" w:rsidRPr="006C3E24" w:rsidRDefault="00DC052B" w:rsidP="00311F28">
            <w:pPr>
              <w:pStyle w:val="Default"/>
              <w:jc w:val="both"/>
              <w:rPr>
                <w:sz w:val="20"/>
                <w:szCs w:val="20"/>
                <w:lang w:val="en-GB"/>
              </w:rPr>
            </w:pPr>
            <w:r w:rsidRPr="006C3E24">
              <w:rPr>
                <w:sz w:val="20"/>
                <w:szCs w:val="20"/>
                <w:lang w:val="en-GB"/>
              </w:rPr>
              <w:t>• September 2001 Summer School "Competitiveness and EU Enlargement", Robert Schumann Centre for Advanced Studies, European University Institute, Florence. • July 2000 Summer School "Regional development and internationalization of production in an integrated Europe", CEIS, University of Rome "Tor Vergata". • July 1999 Summer School "Fiscal Policy in a Monetary Union", CEIS, University of Rome "Tor Vergata". • July 1998 Summer School in Social Science Data Analysis, University of Essex, Colchester. Course work: Theory of Advanced Regression and Regression. • October 1997 International Postgraduate Training Course on "European Agricultural Policy in Transformation", University of Leuven, Belgium.</w:t>
            </w:r>
          </w:p>
        </w:tc>
      </w:tr>
    </w:tbl>
    <w:p w:rsidR="00324848" w:rsidRPr="006C3E24" w:rsidRDefault="00324848" w:rsidP="00311F28">
      <w:pPr>
        <w:widowControl w:val="0"/>
        <w:autoSpaceDE w:val="0"/>
        <w:autoSpaceDN w:val="0"/>
        <w:adjustRightInd w:val="0"/>
        <w:ind w:right="-7"/>
        <w:jc w:val="both"/>
        <w:rPr>
          <w:kern w:val="1"/>
          <w:sz w:val="20"/>
          <w:szCs w:val="20"/>
          <w:highlight w:val="yellow"/>
        </w:rPr>
      </w:pPr>
    </w:p>
    <w:tbl>
      <w:tblPr>
        <w:tblW w:w="9618" w:type="dxa"/>
        <w:tblLook w:val="0000" w:firstRow="0" w:lastRow="0" w:firstColumn="0" w:lastColumn="0" w:noHBand="0" w:noVBand="0"/>
      </w:tblPr>
      <w:tblGrid>
        <w:gridCol w:w="5282"/>
        <w:gridCol w:w="4708"/>
      </w:tblGrid>
      <w:tr w:rsidR="00324848" w:rsidRPr="006C3E24" w:rsidTr="00371378">
        <w:trPr>
          <w:trHeight w:val="226"/>
        </w:trPr>
        <w:tc>
          <w:tcPr>
            <w:tcW w:w="4809" w:type="dxa"/>
          </w:tcPr>
          <w:p w:rsidR="00324848" w:rsidRPr="006C3E24" w:rsidRDefault="003B2265" w:rsidP="00311F28">
            <w:pPr>
              <w:pStyle w:val="Default"/>
              <w:jc w:val="both"/>
              <w:rPr>
                <w:sz w:val="20"/>
                <w:szCs w:val="20"/>
              </w:rPr>
            </w:pPr>
            <w:r w:rsidRPr="006C3E24">
              <w:rPr>
                <w:b/>
                <w:bCs/>
                <w:sz w:val="20"/>
                <w:szCs w:val="20"/>
              </w:rPr>
              <w:t>Scholarships</w:t>
            </w:r>
            <w:r w:rsidR="00324848" w:rsidRPr="006C3E24">
              <w:rPr>
                <w:b/>
                <w:bCs/>
                <w:sz w:val="20"/>
                <w:szCs w:val="20"/>
              </w:rPr>
              <w:t xml:space="preserve"> </w:t>
            </w:r>
            <w:r w:rsidRPr="006C3E24">
              <w:rPr>
                <w:b/>
                <w:bCs/>
                <w:sz w:val="20"/>
                <w:szCs w:val="20"/>
              </w:rPr>
              <w:t xml:space="preserve"> and awards</w:t>
            </w:r>
          </w:p>
        </w:tc>
        <w:tc>
          <w:tcPr>
            <w:tcW w:w="4809" w:type="dxa"/>
          </w:tcPr>
          <w:p w:rsidR="00324848" w:rsidRPr="006C3E24" w:rsidRDefault="00324848" w:rsidP="00311F28">
            <w:pPr>
              <w:pStyle w:val="Default"/>
              <w:jc w:val="both"/>
              <w:rPr>
                <w:sz w:val="20"/>
                <w:szCs w:val="20"/>
              </w:rPr>
            </w:pPr>
            <w:r w:rsidRPr="006C3E24">
              <w:rPr>
                <w:sz w:val="20"/>
                <w:szCs w:val="20"/>
              </w:rPr>
              <w:t xml:space="preserve">1995- 2005 </w:t>
            </w:r>
          </w:p>
          <w:p w:rsidR="004175B6" w:rsidRPr="006C3E24" w:rsidRDefault="004175B6" w:rsidP="00311F28">
            <w:pPr>
              <w:pStyle w:val="Default"/>
              <w:jc w:val="both"/>
              <w:rPr>
                <w:sz w:val="20"/>
                <w:szCs w:val="20"/>
              </w:rPr>
            </w:pPr>
          </w:p>
        </w:tc>
      </w:tr>
      <w:tr w:rsidR="00324848" w:rsidRPr="006C3E24" w:rsidTr="00371378">
        <w:trPr>
          <w:trHeight w:val="2250"/>
        </w:trPr>
        <w:tc>
          <w:tcPr>
            <w:tcW w:w="9618" w:type="dxa"/>
            <w:gridSpan w:val="2"/>
          </w:tcPr>
          <w:p w:rsidR="00DC052B" w:rsidRPr="006C3E24" w:rsidRDefault="00324848" w:rsidP="00DC052B">
            <w:pPr>
              <w:pStyle w:val="Default"/>
              <w:jc w:val="both"/>
              <w:rPr>
                <w:sz w:val="20"/>
                <w:szCs w:val="20"/>
                <w:lang w:val="en-GB"/>
              </w:rPr>
            </w:pPr>
            <w:r w:rsidRPr="006C3E24">
              <w:rPr>
                <w:sz w:val="20"/>
                <w:szCs w:val="20"/>
                <w:lang w:val="en-GB"/>
              </w:rPr>
              <w:t xml:space="preserve">• </w:t>
            </w:r>
            <w:r w:rsidR="00DC052B" w:rsidRPr="006C3E24">
              <w:rPr>
                <w:sz w:val="20"/>
                <w:szCs w:val="20"/>
                <w:lang w:val="en-GB"/>
              </w:rPr>
              <w:t>2005 Award for the paper "EU Actual and Potential Trade with Mediterranean and Central and Eastern European Countries. A Gravity Study" (with F. Shepherd and G. Giovannetti), Economic Research Forum, Cairo, Egypt. • 2001 shortlisted EACES award for the fourth best PhD thesis in 2000 on Economics of Transition. • 2000-2002 Research grant post-doc "</w:t>
            </w:r>
            <w:r w:rsidR="00371378" w:rsidRPr="006C3E24">
              <w:rPr>
                <w:sz w:val="20"/>
                <w:szCs w:val="20"/>
                <w:lang w:val="en-GB"/>
              </w:rPr>
              <w:t>I</w:t>
            </w:r>
            <w:r w:rsidR="00DC052B" w:rsidRPr="006C3E24">
              <w:rPr>
                <w:sz w:val="20"/>
                <w:szCs w:val="20"/>
                <w:lang w:val="en-GB"/>
              </w:rPr>
              <w:t>nstitutions, markets, regulation and development policies", Department of Economics, University of Rome 3, Faculty of Economics. • 2000 Scholarship for the area Studies, Statistics and Documentation of the Institute for Foreign Trade (ICE)</w:t>
            </w:r>
          </w:p>
          <w:p w:rsidR="00371378" w:rsidRPr="006C3E24" w:rsidRDefault="00DC052B" w:rsidP="00371378">
            <w:pPr>
              <w:pStyle w:val="Default"/>
              <w:jc w:val="both"/>
              <w:rPr>
                <w:sz w:val="20"/>
                <w:szCs w:val="20"/>
                <w:lang w:val="en-GB"/>
              </w:rPr>
            </w:pPr>
            <w:r w:rsidRPr="006C3E24">
              <w:rPr>
                <w:sz w:val="20"/>
                <w:szCs w:val="20"/>
                <w:lang w:val="en-GB"/>
              </w:rPr>
              <w:t>• 1999-2000 Scholarship CNR at the CEIS, University of Rome "Tor Vergata" CNR project: "Italy in Europe: Governance and Economic and Social Development Policies". Supervisor prof. Quintieri. • 1998-1999 CNR scholarship to attend one year at the Graduate Research Centre in the Social Sciences, University of Sussex, UK • 1996-1999 three-year PhD</w:t>
            </w:r>
            <w:r w:rsidR="00371378" w:rsidRPr="006C3E24">
              <w:rPr>
                <w:sz w:val="20"/>
                <w:szCs w:val="20"/>
                <w:lang w:val="en-GB"/>
              </w:rPr>
              <w:t xml:space="preserve"> scholarship</w:t>
            </w:r>
            <w:r w:rsidRPr="006C3E24">
              <w:rPr>
                <w:sz w:val="20"/>
                <w:szCs w:val="20"/>
                <w:lang w:val="en-GB"/>
              </w:rPr>
              <w:t xml:space="preserve">, University of Rome "La Sapienza". • </w:t>
            </w:r>
          </w:p>
          <w:tbl>
            <w:tblPr>
              <w:tblpPr w:leftFromText="180" w:rightFromText="180" w:vertAnchor="text" w:horzAnchor="margin" w:tblpY="1016"/>
              <w:tblW w:w="10338" w:type="dxa"/>
              <w:tblBorders>
                <w:top w:val="single" w:sz="6" w:space="0" w:color="BFBFBF"/>
                <w:left w:val="single" w:sz="6" w:space="0" w:color="BFBFBF"/>
                <w:bottom w:val="single" w:sz="6" w:space="0" w:color="BFBFBF"/>
                <w:right w:val="single" w:sz="6" w:space="0" w:color="BFBFBF"/>
              </w:tblBorders>
              <w:tblLook w:val="0000" w:firstRow="0" w:lastRow="0" w:firstColumn="0" w:lastColumn="0" w:noHBand="0" w:noVBand="0"/>
            </w:tblPr>
            <w:tblGrid>
              <w:gridCol w:w="2396"/>
              <w:gridCol w:w="222"/>
              <w:gridCol w:w="7720"/>
            </w:tblGrid>
            <w:tr w:rsidR="00371378" w:rsidRPr="006C3E24" w:rsidTr="00371378">
              <w:trPr>
                <w:gridAfter w:val="2"/>
                <w:wAfter w:w="7942" w:type="dxa"/>
              </w:trPr>
              <w:tc>
                <w:tcPr>
                  <w:tcW w:w="0" w:type="auto"/>
                  <w:tcBorders>
                    <w:top w:val="single" w:sz="8" w:space="0" w:color="BFBFBF"/>
                    <w:left w:val="single" w:sz="8" w:space="0" w:color="BFBFBF"/>
                    <w:bottom w:val="single" w:sz="8" w:space="0" w:color="BFBFBF"/>
                    <w:right w:val="single" w:sz="8" w:space="0" w:color="BFBFBF"/>
                  </w:tcBorders>
                </w:tcPr>
                <w:p w:rsidR="00371378" w:rsidRPr="006C3E24" w:rsidRDefault="00371378" w:rsidP="00AA5FAC">
                  <w:pPr>
                    <w:widowControl w:val="0"/>
                    <w:autoSpaceDE w:val="0"/>
                    <w:autoSpaceDN w:val="0"/>
                    <w:adjustRightInd w:val="0"/>
                    <w:ind w:right="-7"/>
                    <w:jc w:val="right"/>
                    <w:rPr>
                      <w:b/>
                      <w:bCs/>
                      <w:kern w:val="1"/>
                      <w:sz w:val="20"/>
                      <w:szCs w:val="20"/>
                      <w:lang w:val="en-GB"/>
                    </w:rPr>
                  </w:pPr>
                  <w:r w:rsidRPr="006C3E24">
                    <w:rPr>
                      <w:b/>
                      <w:bCs/>
                      <w:kern w:val="1"/>
                      <w:sz w:val="20"/>
                      <w:szCs w:val="20"/>
                      <w:lang w:val="en-GB"/>
                    </w:rPr>
                    <w:t>Personal skills</w:t>
                  </w:r>
                </w:p>
                <w:p w:rsidR="00371378" w:rsidRPr="006C3E24" w:rsidRDefault="00371378" w:rsidP="00AA5FAC">
                  <w:pPr>
                    <w:widowControl w:val="0"/>
                    <w:autoSpaceDE w:val="0"/>
                    <w:autoSpaceDN w:val="0"/>
                    <w:adjustRightInd w:val="0"/>
                    <w:ind w:right="-7"/>
                    <w:jc w:val="right"/>
                    <w:rPr>
                      <w:b/>
                      <w:bCs/>
                      <w:kern w:val="1"/>
                      <w:sz w:val="20"/>
                      <w:szCs w:val="20"/>
                      <w:lang w:val="en-GB"/>
                    </w:rPr>
                  </w:pPr>
                  <w:r w:rsidRPr="006C3E24">
                    <w:rPr>
                      <w:b/>
                      <w:bCs/>
                      <w:kern w:val="1"/>
                      <w:sz w:val="20"/>
                      <w:szCs w:val="20"/>
                      <w:lang w:val="en-GB"/>
                    </w:rPr>
                    <w:t>and competences</w:t>
                  </w:r>
                </w:p>
                <w:p w:rsidR="00371378" w:rsidRPr="006C3E24" w:rsidRDefault="00371378" w:rsidP="00AA5FAC">
                  <w:pPr>
                    <w:widowControl w:val="0"/>
                    <w:autoSpaceDE w:val="0"/>
                    <w:autoSpaceDN w:val="0"/>
                    <w:adjustRightInd w:val="0"/>
                    <w:ind w:right="-7"/>
                    <w:jc w:val="right"/>
                    <w:rPr>
                      <w:kern w:val="1"/>
                      <w:sz w:val="20"/>
                      <w:szCs w:val="20"/>
                      <w:lang w:val="en-GB"/>
                    </w:rPr>
                  </w:pPr>
                  <w:r w:rsidRPr="006C3E24">
                    <w:rPr>
                      <w:i/>
                      <w:iCs/>
                      <w:kern w:val="1"/>
                      <w:sz w:val="20"/>
                      <w:szCs w:val="20"/>
                      <w:lang w:val="en-GB"/>
                    </w:rPr>
                    <w:t>Acquired in the course of life and career but not necessarily covered by formal certificates and diplomas</w:t>
                  </w:r>
                  <w:r w:rsidRPr="006C3E24">
                    <w:rPr>
                      <w:kern w:val="1"/>
                      <w:sz w:val="20"/>
                      <w:szCs w:val="20"/>
                      <w:lang w:val="en-GB"/>
                    </w:rPr>
                    <w:t>.</w:t>
                  </w:r>
                </w:p>
              </w:tc>
            </w:tr>
            <w:tr w:rsidR="00371378" w:rsidRPr="006C3E24" w:rsidTr="00371378">
              <w:tc>
                <w:tcPr>
                  <w:tcW w:w="0" w:type="auto"/>
                  <w:tcBorders>
                    <w:top w:val="single" w:sz="8" w:space="0" w:color="BFBFBF"/>
                    <w:left w:val="single" w:sz="8" w:space="0" w:color="BFBFBF"/>
                    <w:bottom w:val="single" w:sz="8" w:space="0" w:color="BFBFBF"/>
                    <w:right w:val="single" w:sz="8" w:space="0" w:color="BFBFBF"/>
                  </w:tcBorders>
                </w:tcPr>
                <w:p w:rsidR="00371378" w:rsidRPr="006C3E24" w:rsidRDefault="00371378" w:rsidP="00AA5FAC">
                  <w:pPr>
                    <w:autoSpaceDE w:val="0"/>
                    <w:autoSpaceDN w:val="0"/>
                    <w:adjustRightInd w:val="0"/>
                    <w:rPr>
                      <w:i/>
                      <w:iCs/>
                      <w:kern w:val="1"/>
                      <w:sz w:val="20"/>
                      <w:szCs w:val="20"/>
                      <w:lang w:val="en-GB"/>
                    </w:rPr>
                  </w:pPr>
                  <w:r w:rsidRPr="006C3E24">
                    <w:rPr>
                      <w:i/>
                      <w:iCs/>
                      <w:kern w:val="1"/>
                      <w:sz w:val="20"/>
                      <w:szCs w:val="20"/>
                      <w:lang w:val="en-GB"/>
                    </w:rPr>
                    <w:t>Personal skills</w:t>
                  </w:r>
                </w:p>
              </w:tc>
              <w:tc>
                <w:tcPr>
                  <w:tcW w:w="0" w:type="auto"/>
                  <w:tcBorders>
                    <w:top w:val="single" w:sz="8" w:space="0" w:color="BFBFBF"/>
                    <w:left w:val="single" w:sz="8" w:space="0" w:color="BFBFBF"/>
                    <w:bottom w:val="single" w:sz="8" w:space="0" w:color="BFBFBF"/>
                    <w:right w:val="single" w:sz="8" w:space="0" w:color="BFBFBF"/>
                  </w:tcBorders>
                </w:tcPr>
                <w:p w:rsidR="00371378" w:rsidRPr="006C3E24" w:rsidRDefault="00371378" w:rsidP="00AA5FAC">
                  <w:pPr>
                    <w:widowControl w:val="0"/>
                    <w:autoSpaceDE w:val="0"/>
                    <w:autoSpaceDN w:val="0"/>
                    <w:adjustRightInd w:val="0"/>
                    <w:spacing w:before="20" w:after="20"/>
                    <w:ind w:right="-7"/>
                    <w:jc w:val="right"/>
                    <w:rPr>
                      <w:kern w:val="1"/>
                      <w:sz w:val="20"/>
                      <w:szCs w:val="20"/>
                      <w:lang w:val="en-GB"/>
                    </w:rPr>
                  </w:pPr>
                </w:p>
              </w:tc>
              <w:tc>
                <w:tcPr>
                  <w:tcW w:w="7720" w:type="dxa"/>
                  <w:tcBorders>
                    <w:top w:val="single" w:sz="8" w:space="0" w:color="BFBFBF"/>
                    <w:left w:val="single" w:sz="8" w:space="0" w:color="BFBFBF"/>
                    <w:bottom w:val="single" w:sz="8" w:space="0" w:color="BFBFBF"/>
                    <w:right w:val="single" w:sz="8" w:space="0" w:color="BFBFBF"/>
                  </w:tcBorders>
                </w:tcPr>
                <w:p w:rsidR="00371378" w:rsidRPr="006C3E24" w:rsidRDefault="00371378" w:rsidP="004175B6">
                  <w:pPr>
                    <w:pStyle w:val="Default"/>
                    <w:jc w:val="both"/>
                    <w:rPr>
                      <w:sz w:val="20"/>
                      <w:szCs w:val="20"/>
                      <w:lang w:val="en-GB"/>
                    </w:rPr>
                  </w:pPr>
                  <w:r w:rsidRPr="006C3E24">
                    <w:rPr>
                      <w:sz w:val="20"/>
                      <w:szCs w:val="20"/>
                      <w:lang w:val="en-GB"/>
                    </w:rPr>
                    <w:t>Organisational skills and competences. Coordination and management of human reso</w:t>
                  </w:r>
                  <w:r w:rsidR="004175B6" w:rsidRPr="006C3E24">
                    <w:rPr>
                      <w:sz w:val="20"/>
                      <w:szCs w:val="20"/>
                      <w:lang w:val="en-GB"/>
                    </w:rPr>
                    <w:t xml:space="preserve">urces, organisation of seminars, </w:t>
                  </w:r>
                  <w:r w:rsidRPr="006C3E24">
                    <w:rPr>
                      <w:sz w:val="20"/>
                      <w:szCs w:val="20"/>
                      <w:lang w:val="en-GB"/>
                    </w:rPr>
                    <w:t>conferences and workshops. Development of networks of research and creation of scientific relationships, active contribution to</w:t>
                  </w:r>
                  <w:r w:rsidR="004175B6" w:rsidRPr="006C3E24">
                    <w:rPr>
                      <w:sz w:val="20"/>
                      <w:szCs w:val="20"/>
                      <w:lang w:val="en-GB"/>
                    </w:rPr>
                    <w:t xml:space="preserve"> research networks with project</w:t>
                  </w:r>
                  <w:r w:rsidRPr="006C3E24">
                    <w:rPr>
                      <w:sz w:val="20"/>
                      <w:szCs w:val="20"/>
                      <w:lang w:val="en-GB"/>
                    </w:rPr>
                    <w:t xml:space="preserve"> proposals</w:t>
                  </w:r>
                  <w:r w:rsidR="004175B6" w:rsidRPr="006C3E24">
                    <w:rPr>
                      <w:sz w:val="20"/>
                      <w:szCs w:val="20"/>
                      <w:lang w:val="en-GB"/>
                    </w:rPr>
                    <w:t xml:space="preserve"> and coordination</w:t>
                  </w:r>
                  <w:r w:rsidRPr="006C3E24">
                    <w:rPr>
                      <w:sz w:val="20"/>
                      <w:szCs w:val="20"/>
                      <w:lang w:val="en-GB"/>
                    </w:rPr>
                    <w:t>.</w:t>
                  </w:r>
                </w:p>
              </w:tc>
            </w:tr>
            <w:tr w:rsidR="00371378" w:rsidRPr="006C3E24" w:rsidTr="00371378">
              <w:tc>
                <w:tcPr>
                  <w:tcW w:w="0" w:type="auto"/>
                  <w:tcBorders>
                    <w:top w:val="single" w:sz="8" w:space="0" w:color="BFBFBF"/>
                    <w:left w:val="single" w:sz="8" w:space="0" w:color="BFBFBF"/>
                    <w:bottom w:val="single" w:sz="8" w:space="0" w:color="BFBFBF"/>
                    <w:right w:val="single" w:sz="8" w:space="0" w:color="BFBFBF"/>
                  </w:tcBorders>
                </w:tcPr>
                <w:p w:rsidR="00371378" w:rsidRPr="006C3E24" w:rsidRDefault="00371378" w:rsidP="00AA5FAC">
                  <w:pPr>
                    <w:autoSpaceDE w:val="0"/>
                    <w:autoSpaceDN w:val="0"/>
                    <w:adjustRightInd w:val="0"/>
                    <w:rPr>
                      <w:i/>
                      <w:iCs/>
                      <w:kern w:val="1"/>
                      <w:sz w:val="20"/>
                      <w:szCs w:val="20"/>
                      <w:lang w:val="en-GB"/>
                    </w:rPr>
                  </w:pPr>
                  <w:r w:rsidRPr="006C3E24">
                    <w:rPr>
                      <w:i/>
                      <w:iCs/>
                      <w:kern w:val="1"/>
                      <w:sz w:val="20"/>
                      <w:szCs w:val="20"/>
                      <w:lang w:val="en-GB"/>
                    </w:rPr>
                    <w:t>IT competences</w:t>
                  </w:r>
                </w:p>
              </w:tc>
              <w:tc>
                <w:tcPr>
                  <w:tcW w:w="0" w:type="auto"/>
                  <w:tcBorders>
                    <w:top w:val="single" w:sz="8" w:space="0" w:color="BFBFBF"/>
                    <w:left w:val="single" w:sz="8" w:space="0" w:color="BFBFBF"/>
                    <w:bottom w:val="single" w:sz="8" w:space="0" w:color="BFBFBF"/>
                    <w:right w:val="single" w:sz="8" w:space="0" w:color="BFBFBF"/>
                  </w:tcBorders>
                </w:tcPr>
                <w:p w:rsidR="00371378" w:rsidRPr="006C3E24" w:rsidRDefault="00371378" w:rsidP="00AA5FAC">
                  <w:pPr>
                    <w:widowControl w:val="0"/>
                    <w:autoSpaceDE w:val="0"/>
                    <w:autoSpaceDN w:val="0"/>
                    <w:adjustRightInd w:val="0"/>
                    <w:spacing w:before="20" w:after="20"/>
                    <w:ind w:right="-7"/>
                    <w:jc w:val="right"/>
                    <w:rPr>
                      <w:kern w:val="1"/>
                      <w:sz w:val="20"/>
                      <w:szCs w:val="20"/>
                      <w:lang w:val="en-GB"/>
                    </w:rPr>
                  </w:pPr>
                </w:p>
              </w:tc>
              <w:tc>
                <w:tcPr>
                  <w:tcW w:w="7720" w:type="dxa"/>
                  <w:tcBorders>
                    <w:top w:val="single" w:sz="8" w:space="0" w:color="BFBFBF"/>
                    <w:left w:val="single" w:sz="8" w:space="0" w:color="BFBFBF"/>
                    <w:bottom w:val="single" w:sz="8" w:space="0" w:color="BFBFBF"/>
                    <w:right w:val="single" w:sz="8" w:space="0" w:color="BFBFBF"/>
                  </w:tcBorders>
                </w:tcPr>
                <w:p w:rsidR="00371378" w:rsidRPr="006C3E24" w:rsidRDefault="00371378" w:rsidP="00371378">
                  <w:pPr>
                    <w:autoSpaceDE w:val="0"/>
                    <w:autoSpaceDN w:val="0"/>
                    <w:adjustRightInd w:val="0"/>
                    <w:jc w:val="both"/>
                    <w:rPr>
                      <w:sz w:val="20"/>
                      <w:szCs w:val="20"/>
                      <w:lang w:val="en-GB" w:eastAsia="it-IT"/>
                    </w:rPr>
                  </w:pPr>
                  <w:r w:rsidRPr="006C3E24">
                    <w:rPr>
                      <w:kern w:val="1"/>
                      <w:sz w:val="20"/>
                      <w:szCs w:val="20"/>
                      <w:lang w:val="en-GB"/>
                    </w:rPr>
                    <w:t>Competence in data analysis, research, teaching and policy making related to internationalisation processes</w:t>
                  </w:r>
                  <w:r w:rsidRPr="006C3E24">
                    <w:rPr>
                      <w:sz w:val="20"/>
                      <w:szCs w:val="20"/>
                      <w:lang w:val="en-GB" w:eastAsia="it-IT"/>
                    </w:rPr>
                    <w:t xml:space="preserve">. </w:t>
                  </w:r>
                </w:p>
                <w:p w:rsidR="00371378" w:rsidRPr="006C3E24" w:rsidRDefault="00371378" w:rsidP="00371378">
                  <w:pPr>
                    <w:autoSpaceDE w:val="0"/>
                    <w:autoSpaceDN w:val="0"/>
                    <w:adjustRightInd w:val="0"/>
                    <w:jc w:val="both"/>
                    <w:rPr>
                      <w:kern w:val="1"/>
                      <w:sz w:val="20"/>
                      <w:szCs w:val="20"/>
                      <w:lang w:val="en-US"/>
                    </w:rPr>
                  </w:pPr>
                  <w:r w:rsidRPr="006C3E24">
                    <w:rPr>
                      <w:sz w:val="20"/>
                      <w:szCs w:val="20"/>
                      <w:lang w:val="en-US"/>
                    </w:rPr>
                    <w:t>STATA 13, E-Views, Matlab, LaTex, Scientific WorkPlace, Microsoft Office</w:t>
                  </w:r>
                </w:p>
              </w:tc>
            </w:tr>
          </w:tbl>
          <w:p w:rsidR="00324848" w:rsidRPr="006C3E24" w:rsidRDefault="00DC052B" w:rsidP="00371378">
            <w:pPr>
              <w:pStyle w:val="Default"/>
              <w:jc w:val="both"/>
              <w:rPr>
                <w:sz w:val="20"/>
                <w:szCs w:val="20"/>
                <w:lang w:val="en-GB"/>
              </w:rPr>
            </w:pPr>
            <w:r w:rsidRPr="006C3E24">
              <w:rPr>
                <w:sz w:val="20"/>
                <w:szCs w:val="20"/>
                <w:lang w:val="en-GB"/>
              </w:rPr>
              <w:t xml:space="preserve">1997 </w:t>
            </w:r>
            <w:r w:rsidR="00371378" w:rsidRPr="006C3E24">
              <w:rPr>
                <w:sz w:val="20"/>
                <w:szCs w:val="20"/>
                <w:lang w:val="en-GB"/>
              </w:rPr>
              <w:t>internship half-year to the European Commission, DG 2 (declined).</w:t>
            </w:r>
          </w:p>
        </w:tc>
      </w:tr>
    </w:tbl>
    <w:p w:rsidR="003E3C63" w:rsidRPr="006C3E24" w:rsidRDefault="003E3C63">
      <w:pPr>
        <w:widowControl w:val="0"/>
        <w:autoSpaceDE w:val="0"/>
        <w:autoSpaceDN w:val="0"/>
        <w:adjustRightInd w:val="0"/>
        <w:ind w:right="-7"/>
        <w:rPr>
          <w:kern w:val="1"/>
          <w:sz w:val="20"/>
          <w:szCs w:val="20"/>
          <w:lang w:val="en-GB"/>
        </w:rPr>
      </w:pPr>
    </w:p>
    <w:p w:rsidR="00B97BFE" w:rsidRPr="006C3E24" w:rsidRDefault="00B97BFE">
      <w:pPr>
        <w:widowControl w:val="0"/>
        <w:autoSpaceDE w:val="0"/>
        <w:autoSpaceDN w:val="0"/>
        <w:adjustRightInd w:val="0"/>
        <w:ind w:right="-7"/>
        <w:rPr>
          <w:kern w:val="1"/>
          <w:sz w:val="20"/>
          <w:szCs w:val="20"/>
          <w:lang w:val="en-GB"/>
        </w:rPr>
      </w:pPr>
    </w:p>
    <w:tbl>
      <w:tblPr>
        <w:tblW w:w="10456"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26"/>
              <w:jc w:val="right"/>
              <w:rPr>
                <w:b/>
                <w:bCs/>
                <w:kern w:val="1"/>
                <w:sz w:val="20"/>
                <w:szCs w:val="20"/>
                <w:lang w:val="en-GB"/>
              </w:rPr>
            </w:pPr>
            <w:r w:rsidRPr="006C3E24">
              <w:rPr>
                <w:b/>
                <w:bCs/>
                <w:kern w:val="1"/>
                <w:sz w:val="20"/>
                <w:szCs w:val="20"/>
                <w:lang w:val="en-GB"/>
              </w:rPr>
              <w:t>Mother tongue</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0D72D9">
            <w:pPr>
              <w:widowControl w:val="0"/>
              <w:tabs>
                <w:tab w:val="center" w:pos="4153"/>
                <w:tab w:val="right" w:pos="8306"/>
              </w:tabs>
              <w:autoSpaceDE w:val="0"/>
              <w:autoSpaceDN w:val="0"/>
              <w:adjustRightInd w:val="0"/>
              <w:spacing w:before="20" w:after="20"/>
              <w:ind w:right="-7"/>
              <w:rPr>
                <w:kern w:val="1"/>
                <w:sz w:val="20"/>
                <w:szCs w:val="20"/>
                <w:lang w:val="en-GB"/>
              </w:rPr>
            </w:pPr>
            <w:r w:rsidRPr="006C3E24">
              <w:rPr>
                <w:kern w:val="1"/>
                <w:sz w:val="20"/>
                <w:szCs w:val="20"/>
                <w:lang w:val="en-GB"/>
              </w:rPr>
              <w:t>Italian</w:t>
            </w:r>
          </w:p>
        </w:tc>
      </w:tr>
    </w:tbl>
    <w:p w:rsidR="00B97BFE" w:rsidRPr="006C3E24" w:rsidRDefault="00B97BFE">
      <w:pPr>
        <w:widowControl w:val="0"/>
        <w:autoSpaceDE w:val="0"/>
        <w:autoSpaceDN w:val="0"/>
        <w:adjustRightInd w:val="0"/>
        <w:spacing w:before="20" w:after="20"/>
        <w:ind w:right="-7"/>
        <w:rPr>
          <w:kern w:val="1"/>
          <w:sz w:val="20"/>
          <w:szCs w:val="20"/>
          <w:lang w:val="en-GB"/>
        </w:rPr>
      </w:pPr>
    </w:p>
    <w:tbl>
      <w:tblPr>
        <w:tblW w:w="0" w:type="auto"/>
        <w:tblBorders>
          <w:top w:val="single" w:sz="6" w:space="0" w:color="BFBFBF"/>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43"/>
      </w:tblGrid>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ind w:right="-7"/>
              <w:jc w:val="right"/>
              <w:rPr>
                <w:b/>
                <w:bCs/>
                <w:kern w:val="1"/>
                <w:sz w:val="20"/>
                <w:szCs w:val="20"/>
                <w:lang w:val="en-GB"/>
              </w:rPr>
            </w:pPr>
            <w:r w:rsidRPr="006C3E24">
              <w:rPr>
                <w:b/>
                <w:bCs/>
                <w:kern w:val="1"/>
                <w:sz w:val="20"/>
                <w:szCs w:val="20"/>
                <w:lang w:val="en-GB"/>
              </w:rPr>
              <w:t>Other languages</w:t>
            </w:r>
          </w:p>
        </w:tc>
      </w:tr>
    </w:tbl>
    <w:p w:rsidR="00B97BFE" w:rsidRPr="006C3E24" w:rsidRDefault="00B97BFE">
      <w:pPr>
        <w:widowControl w:val="0"/>
        <w:tabs>
          <w:tab w:val="center" w:pos="4153"/>
          <w:tab w:val="right" w:pos="8306"/>
        </w:tabs>
        <w:autoSpaceDE w:val="0"/>
        <w:autoSpaceDN w:val="0"/>
        <w:adjustRightInd w:val="0"/>
        <w:spacing w:before="20" w:after="20"/>
        <w:ind w:left="3119" w:right="-7"/>
        <w:rPr>
          <w:i/>
          <w:iCs/>
          <w:kern w:val="1"/>
          <w:sz w:val="20"/>
          <w:szCs w:val="20"/>
          <w:lang w:val="en-GB"/>
        </w:rPr>
      </w:pPr>
      <w:r w:rsidRPr="006C3E24">
        <w:rPr>
          <w:i/>
          <w:iCs/>
          <w:kern w:val="1"/>
          <w:sz w:val="20"/>
          <w:szCs w:val="20"/>
          <w:lang w:val="en-GB"/>
        </w:rPr>
        <w:t>Note: [Add separate entries for each language  you know &amp; indicate level: excellent, good, basic. ]</w:t>
      </w:r>
    </w:p>
    <w:tbl>
      <w:tblPr>
        <w:tblW w:w="10456"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tabs>
                <w:tab w:val="left" w:pos="-1418"/>
              </w:tabs>
              <w:autoSpaceDE w:val="0"/>
              <w:autoSpaceDN w:val="0"/>
              <w:adjustRightInd w:val="0"/>
              <w:spacing w:before="20" w:after="20"/>
              <w:ind w:right="26"/>
              <w:jc w:val="right"/>
              <w:rPr>
                <w:b/>
                <w:bCs/>
                <w:kern w:val="1"/>
                <w:sz w:val="20"/>
                <w:szCs w:val="20"/>
                <w:lang w:val="en-GB"/>
              </w:rPr>
            </w:pP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0D72D9" w:rsidP="009D1128">
            <w:pPr>
              <w:pStyle w:val="Puntoelenco2"/>
              <w:ind w:left="0" w:firstLine="1"/>
              <w:jc w:val="both"/>
              <w:rPr>
                <w:rFonts w:ascii="Times New Roman" w:hAnsi="Times New Roman" w:cs="Times New Roman"/>
                <w:sz w:val="20"/>
                <w:szCs w:val="20"/>
              </w:rPr>
            </w:pPr>
            <w:r w:rsidRPr="006C3E24">
              <w:rPr>
                <w:rFonts w:ascii="Times New Roman" w:hAnsi="Times New Roman" w:cs="Times New Roman"/>
                <w:i/>
                <w:iCs/>
                <w:kern w:val="1"/>
                <w:sz w:val="20"/>
                <w:szCs w:val="20"/>
              </w:rPr>
              <w:t>English</w:t>
            </w:r>
            <w:r w:rsidR="009D1128" w:rsidRPr="006C3E24">
              <w:rPr>
                <w:rFonts w:ascii="Times New Roman" w:hAnsi="Times New Roman" w:cs="Times New Roman"/>
                <w:i/>
                <w:iCs/>
                <w:kern w:val="1"/>
                <w:sz w:val="20"/>
                <w:szCs w:val="20"/>
              </w:rPr>
              <w:t xml:space="preserve"> ( </w:t>
            </w:r>
            <w:r w:rsidR="009D1128" w:rsidRPr="006C3E24">
              <w:rPr>
                <w:rFonts w:ascii="Times New Roman" w:hAnsi="Times New Roman" w:cs="Times New Roman"/>
                <w:sz w:val="20"/>
                <w:szCs w:val="20"/>
              </w:rPr>
              <w:t>Certificate in Advanced English</w:t>
            </w:r>
            <w:r w:rsidR="00681B37" w:rsidRPr="006C3E24">
              <w:rPr>
                <w:rFonts w:ascii="Times New Roman" w:hAnsi="Times New Roman" w:cs="Times New Roman"/>
                <w:sz w:val="20"/>
                <w:szCs w:val="20"/>
              </w:rPr>
              <w:t xml:space="preserve"> grade B</w:t>
            </w:r>
            <w:r w:rsidR="009D1128" w:rsidRPr="006C3E24">
              <w:rPr>
                <w:rFonts w:ascii="Times New Roman" w:hAnsi="Times New Roman" w:cs="Times New Roman"/>
                <w:sz w:val="20"/>
                <w:szCs w:val="20"/>
              </w:rPr>
              <w:t>, Cambridge University).</w:t>
            </w:r>
          </w:p>
        </w:tc>
      </w:tr>
      <w:tr w:rsidR="00B97BFE"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tabs>
                <w:tab w:val="left" w:pos="-1418"/>
              </w:tabs>
              <w:autoSpaceDE w:val="0"/>
              <w:autoSpaceDN w:val="0"/>
              <w:adjustRightInd w:val="0"/>
              <w:spacing w:before="20" w:after="20"/>
              <w:ind w:right="26"/>
              <w:jc w:val="right"/>
              <w:rPr>
                <w:b/>
                <w:bCs/>
                <w:kern w:val="1"/>
                <w:sz w:val="20"/>
                <w:szCs w:val="20"/>
              </w:rPr>
            </w:pPr>
            <w:r w:rsidRPr="006C3E24">
              <w:rPr>
                <w:b/>
                <w:bCs/>
                <w:kern w:val="1"/>
                <w:sz w:val="20"/>
                <w:szCs w:val="20"/>
              </w:rPr>
              <w:t>• Reading skills</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9D1128">
            <w:pPr>
              <w:widowControl w:val="0"/>
              <w:tabs>
                <w:tab w:val="center" w:pos="4153"/>
                <w:tab w:val="right" w:pos="8306"/>
              </w:tabs>
              <w:autoSpaceDE w:val="0"/>
              <w:autoSpaceDN w:val="0"/>
              <w:adjustRightInd w:val="0"/>
              <w:spacing w:before="20" w:after="20"/>
              <w:ind w:right="-7"/>
              <w:rPr>
                <w:kern w:val="1"/>
                <w:sz w:val="20"/>
                <w:szCs w:val="20"/>
              </w:rPr>
            </w:pPr>
            <w:r w:rsidRPr="006C3E24">
              <w:rPr>
                <w:kern w:val="1"/>
                <w:sz w:val="20"/>
                <w:szCs w:val="20"/>
              </w:rPr>
              <w:t>Advanced</w:t>
            </w:r>
          </w:p>
        </w:tc>
      </w:tr>
      <w:tr w:rsidR="00B97BFE"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26"/>
              <w:jc w:val="right"/>
              <w:rPr>
                <w:b/>
                <w:bCs/>
                <w:kern w:val="1"/>
                <w:sz w:val="20"/>
                <w:szCs w:val="20"/>
              </w:rPr>
            </w:pPr>
            <w:r w:rsidRPr="006C3E24">
              <w:rPr>
                <w:b/>
                <w:bCs/>
                <w:kern w:val="1"/>
                <w:sz w:val="20"/>
                <w:szCs w:val="20"/>
              </w:rPr>
              <w:t>• Writing skills</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9D1128">
            <w:pPr>
              <w:widowControl w:val="0"/>
              <w:tabs>
                <w:tab w:val="center" w:pos="4153"/>
                <w:tab w:val="right" w:pos="8306"/>
              </w:tabs>
              <w:autoSpaceDE w:val="0"/>
              <w:autoSpaceDN w:val="0"/>
              <w:adjustRightInd w:val="0"/>
              <w:spacing w:before="20" w:after="20"/>
              <w:ind w:right="-7"/>
              <w:rPr>
                <w:kern w:val="1"/>
                <w:sz w:val="20"/>
                <w:szCs w:val="20"/>
              </w:rPr>
            </w:pPr>
            <w:r w:rsidRPr="006C3E24">
              <w:rPr>
                <w:kern w:val="1"/>
                <w:sz w:val="20"/>
                <w:szCs w:val="20"/>
              </w:rPr>
              <w:t>Advanced</w:t>
            </w:r>
          </w:p>
        </w:tc>
      </w:tr>
      <w:tr w:rsidR="00B97BFE" w:rsidRPr="006C3E24">
        <w:tblPrEx>
          <w:tblBorders>
            <w:top w:val="none" w:sz="0" w:space="0" w:color="auto"/>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tabs>
                <w:tab w:val="left" w:pos="-1418"/>
              </w:tabs>
              <w:autoSpaceDE w:val="0"/>
              <w:autoSpaceDN w:val="0"/>
              <w:adjustRightInd w:val="0"/>
              <w:spacing w:before="20" w:after="20"/>
              <w:ind w:right="26"/>
              <w:jc w:val="right"/>
              <w:rPr>
                <w:b/>
                <w:bCs/>
                <w:kern w:val="1"/>
                <w:sz w:val="20"/>
                <w:szCs w:val="20"/>
              </w:rPr>
            </w:pPr>
            <w:r w:rsidRPr="006C3E24">
              <w:rPr>
                <w:b/>
                <w:bCs/>
                <w:kern w:val="1"/>
                <w:sz w:val="20"/>
                <w:szCs w:val="20"/>
              </w:rPr>
              <w:t>• Verbal skills</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9D1128">
            <w:pPr>
              <w:widowControl w:val="0"/>
              <w:tabs>
                <w:tab w:val="center" w:pos="4153"/>
                <w:tab w:val="right" w:pos="8306"/>
              </w:tabs>
              <w:autoSpaceDE w:val="0"/>
              <w:autoSpaceDN w:val="0"/>
              <w:adjustRightInd w:val="0"/>
              <w:spacing w:before="20" w:after="20"/>
              <w:ind w:right="-7"/>
              <w:rPr>
                <w:kern w:val="1"/>
                <w:sz w:val="20"/>
                <w:szCs w:val="20"/>
              </w:rPr>
            </w:pPr>
            <w:r w:rsidRPr="006C3E24">
              <w:rPr>
                <w:kern w:val="1"/>
                <w:sz w:val="20"/>
                <w:szCs w:val="20"/>
              </w:rPr>
              <w:t>Advanced</w:t>
            </w:r>
          </w:p>
        </w:tc>
      </w:tr>
    </w:tbl>
    <w:p w:rsidR="00B97BFE" w:rsidRPr="006C3E24" w:rsidRDefault="00B97BFE">
      <w:pPr>
        <w:widowControl w:val="0"/>
        <w:autoSpaceDE w:val="0"/>
        <w:autoSpaceDN w:val="0"/>
        <w:adjustRightInd w:val="0"/>
        <w:ind w:right="-7"/>
        <w:rPr>
          <w:kern w:val="1"/>
          <w:sz w:val="20"/>
          <w:szCs w:val="20"/>
        </w:rPr>
      </w:pPr>
    </w:p>
    <w:tbl>
      <w:tblPr>
        <w:tblW w:w="10456" w:type="dxa"/>
        <w:tblBorders>
          <w:top w:val="single" w:sz="6" w:space="0" w:color="BFBFBF"/>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9D1128" w:rsidRPr="006C3E24">
        <w:tc>
          <w:tcPr>
            <w:tcW w:w="2943"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autoSpaceDE w:val="0"/>
              <w:autoSpaceDN w:val="0"/>
              <w:adjustRightInd w:val="0"/>
              <w:spacing w:before="20" w:after="20"/>
              <w:ind w:right="26"/>
              <w:jc w:val="right"/>
              <w:rPr>
                <w:i/>
                <w:iCs/>
                <w:kern w:val="1"/>
                <w:sz w:val="20"/>
                <w:szCs w:val="20"/>
              </w:rPr>
            </w:pPr>
          </w:p>
        </w:tc>
        <w:tc>
          <w:tcPr>
            <w:tcW w:w="284"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tabs>
                <w:tab w:val="center" w:pos="4153"/>
                <w:tab w:val="right" w:pos="8306"/>
              </w:tabs>
              <w:autoSpaceDE w:val="0"/>
              <w:autoSpaceDN w:val="0"/>
              <w:adjustRightInd w:val="0"/>
              <w:spacing w:before="20" w:after="20"/>
              <w:ind w:right="-7"/>
              <w:rPr>
                <w:i/>
                <w:iCs/>
                <w:kern w:val="1"/>
                <w:sz w:val="20"/>
                <w:szCs w:val="20"/>
                <w:lang w:val="en-GB"/>
              </w:rPr>
            </w:pPr>
            <w:r w:rsidRPr="006C3E24">
              <w:rPr>
                <w:i/>
                <w:iCs/>
                <w:kern w:val="1"/>
                <w:sz w:val="20"/>
                <w:szCs w:val="20"/>
                <w:lang w:val="en-GB"/>
              </w:rPr>
              <w:t xml:space="preserve">French </w:t>
            </w:r>
            <w:r w:rsidRPr="006C3E24">
              <w:rPr>
                <w:sz w:val="20"/>
                <w:szCs w:val="20"/>
                <w:lang w:val="en-GB"/>
              </w:rPr>
              <w:t>(intensive French course at Alliance Fran</w:t>
            </w:r>
            <w:r w:rsidRPr="006C3E24">
              <w:rPr>
                <w:sz w:val="20"/>
                <w:szCs w:val="20"/>
              </w:rPr>
              <w:sym w:font="Courier New" w:char="00E7"/>
            </w:r>
            <w:r w:rsidRPr="006C3E24">
              <w:rPr>
                <w:sz w:val="20"/>
                <w:szCs w:val="20"/>
                <w:lang w:val="en-GB"/>
              </w:rPr>
              <w:t>aise , Bruxelles)</w:t>
            </w:r>
          </w:p>
        </w:tc>
      </w:tr>
      <w:tr w:rsidR="009D1128" w:rsidRPr="006C3E24">
        <w:tc>
          <w:tcPr>
            <w:tcW w:w="2943"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autoSpaceDE w:val="0"/>
              <w:autoSpaceDN w:val="0"/>
              <w:adjustRightInd w:val="0"/>
              <w:spacing w:before="20" w:after="20"/>
              <w:ind w:right="26"/>
              <w:jc w:val="right"/>
              <w:rPr>
                <w:b/>
                <w:bCs/>
                <w:kern w:val="1"/>
                <w:sz w:val="20"/>
                <w:szCs w:val="20"/>
              </w:rPr>
            </w:pPr>
            <w:r w:rsidRPr="006C3E24">
              <w:rPr>
                <w:b/>
                <w:bCs/>
                <w:kern w:val="1"/>
                <w:sz w:val="20"/>
                <w:szCs w:val="20"/>
              </w:rPr>
              <w:t>• Reading skills</w:t>
            </w:r>
          </w:p>
        </w:tc>
        <w:tc>
          <w:tcPr>
            <w:tcW w:w="284"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9D1128" w:rsidRPr="006C3E24" w:rsidRDefault="009D1128" w:rsidP="00A81654">
            <w:pPr>
              <w:widowControl w:val="0"/>
              <w:tabs>
                <w:tab w:val="center" w:pos="4153"/>
                <w:tab w:val="right" w:pos="8306"/>
              </w:tabs>
              <w:autoSpaceDE w:val="0"/>
              <w:autoSpaceDN w:val="0"/>
              <w:adjustRightInd w:val="0"/>
              <w:spacing w:before="20" w:after="20"/>
              <w:ind w:right="-7"/>
              <w:rPr>
                <w:i/>
                <w:iCs/>
                <w:kern w:val="1"/>
                <w:sz w:val="20"/>
                <w:szCs w:val="20"/>
                <w:lang w:val="en-GB"/>
              </w:rPr>
            </w:pPr>
            <w:r w:rsidRPr="006C3E24">
              <w:rPr>
                <w:i/>
                <w:iCs/>
                <w:kern w:val="1"/>
                <w:sz w:val="20"/>
                <w:szCs w:val="20"/>
                <w:lang w:val="en-GB"/>
              </w:rPr>
              <w:t>Intermediate</w:t>
            </w:r>
          </w:p>
        </w:tc>
      </w:tr>
      <w:tr w:rsidR="009D1128" w:rsidRPr="006C3E24">
        <w:tc>
          <w:tcPr>
            <w:tcW w:w="2943" w:type="dxa"/>
            <w:tcBorders>
              <w:top w:val="single" w:sz="8" w:space="0" w:color="BFBFBF"/>
              <w:left w:val="single" w:sz="8" w:space="0" w:color="BFBFBF"/>
              <w:bottom w:val="single" w:sz="8" w:space="0" w:color="BFBFBF"/>
              <w:right w:val="single" w:sz="8" w:space="0" w:color="BFBFBF"/>
            </w:tcBorders>
          </w:tcPr>
          <w:p w:rsidR="009D1128" w:rsidRPr="006C3E24" w:rsidRDefault="009D1128" w:rsidP="00A81654">
            <w:pPr>
              <w:widowControl w:val="0"/>
              <w:autoSpaceDE w:val="0"/>
              <w:autoSpaceDN w:val="0"/>
              <w:adjustRightInd w:val="0"/>
              <w:spacing w:before="20" w:after="20"/>
              <w:ind w:right="26"/>
              <w:jc w:val="right"/>
              <w:rPr>
                <w:b/>
                <w:bCs/>
                <w:kern w:val="1"/>
                <w:sz w:val="20"/>
                <w:szCs w:val="20"/>
              </w:rPr>
            </w:pPr>
            <w:r w:rsidRPr="006C3E24">
              <w:rPr>
                <w:b/>
                <w:bCs/>
                <w:kern w:val="1"/>
                <w:sz w:val="20"/>
                <w:szCs w:val="20"/>
              </w:rPr>
              <w:t>• Writing skills</w:t>
            </w:r>
          </w:p>
        </w:tc>
        <w:tc>
          <w:tcPr>
            <w:tcW w:w="284"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9D1128" w:rsidRPr="006C3E24" w:rsidRDefault="009D1128" w:rsidP="00A81654">
            <w:pPr>
              <w:widowControl w:val="0"/>
              <w:tabs>
                <w:tab w:val="center" w:pos="4153"/>
                <w:tab w:val="right" w:pos="8306"/>
              </w:tabs>
              <w:autoSpaceDE w:val="0"/>
              <w:autoSpaceDN w:val="0"/>
              <w:adjustRightInd w:val="0"/>
              <w:spacing w:before="20" w:after="20"/>
              <w:ind w:right="-7"/>
              <w:rPr>
                <w:i/>
                <w:iCs/>
                <w:kern w:val="1"/>
                <w:sz w:val="20"/>
                <w:szCs w:val="20"/>
                <w:lang w:val="en-GB"/>
              </w:rPr>
            </w:pPr>
            <w:r w:rsidRPr="006C3E24">
              <w:rPr>
                <w:i/>
                <w:iCs/>
                <w:kern w:val="1"/>
                <w:sz w:val="20"/>
                <w:szCs w:val="20"/>
                <w:lang w:val="en-GB"/>
              </w:rPr>
              <w:t>Beginner</w:t>
            </w:r>
          </w:p>
        </w:tc>
      </w:tr>
      <w:tr w:rsidR="009D1128" w:rsidRPr="006C3E24">
        <w:tc>
          <w:tcPr>
            <w:tcW w:w="2943"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autoSpaceDE w:val="0"/>
              <w:autoSpaceDN w:val="0"/>
              <w:adjustRightInd w:val="0"/>
              <w:spacing w:before="20" w:after="20"/>
              <w:ind w:right="26"/>
              <w:jc w:val="right"/>
              <w:rPr>
                <w:b/>
                <w:bCs/>
                <w:kern w:val="1"/>
                <w:sz w:val="20"/>
                <w:szCs w:val="20"/>
              </w:rPr>
            </w:pPr>
            <w:r w:rsidRPr="006C3E24">
              <w:rPr>
                <w:b/>
                <w:bCs/>
                <w:kern w:val="1"/>
                <w:sz w:val="20"/>
                <w:szCs w:val="20"/>
              </w:rPr>
              <w:t>• Verbal skills</w:t>
            </w:r>
          </w:p>
        </w:tc>
        <w:tc>
          <w:tcPr>
            <w:tcW w:w="284" w:type="dxa"/>
            <w:tcBorders>
              <w:top w:val="single" w:sz="8" w:space="0" w:color="BFBFBF"/>
              <w:left w:val="single" w:sz="8" w:space="0" w:color="BFBFBF"/>
              <w:bottom w:val="single" w:sz="8" w:space="0" w:color="BFBFBF"/>
              <w:right w:val="single" w:sz="8" w:space="0" w:color="BFBFBF"/>
            </w:tcBorders>
          </w:tcPr>
          <w:p w:rsidR="009D1128" w:rsidRPr="006C3E24" w:rsidRDefault="009D1128" w:rsidP="009D1128">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9D1128" w:rsidRPr="006C3E24" w:rsidRDefault="009D1128" w:rsidP="00A81654">
            <w:pPr>
              <w:widowControl w:val="0"/>
              <w:tabs>
                <w:tab w:val="center" w:pos="4153"/>
                <w:tab w:val="right" w:pos="8306"/>
              </w:tabs>
              <w:autoSpaceDE w:val="0"/>
              <w:autoSpaceDN w:val="0"/>
              <w:adjustRightInd w:val="0"/>
              <w:spacing w:before="20" w:after="20"/>
              <w:ind w:right="-7"/>
              <w:rPr>
                <w:i/>
                <w:iCs/>
                <w:kern w:val="1"/>
                <w:sz w:val="20"/>
                <w:szCs w:val="20"/>
                <w:lang w:val="en-GB"/>
              </w:rPr>
            </w:pPr>
            <w:r w:rsidRPr="006C3E24">
              <w:rPr>
                <w:i/>
                <w:iCs/>
                <w:kern w:val="1"/>
                <w:sz w:val="20"/>
                <w:szCs w:val="20"/>
                <w:lang w:val="en-GB"/>
              </w:rPr>
              <w:t>Beginner</w:t>
            </w:r>
          </w:p>
        </w:tc>
      </w:tr>
    </w:tbl>
    <w:p w:rsidR="00C4582B" w:rsidRPr="006C3E24" w:rsidRDefault="00C4582B">
      <w:pPr>
        <w:widowControl w:val="0"/>
        <w:autoSpaceDE w:val="0"/>
        <w:autoSpaceDN w:val="0"/>
        <w:adjustRightInd w:val="0"/>
        <w:ind w:right="-7"/>
        <w:rPr>
          <w:kern w:val="1"/>
          <w:sz w:val="20"/>
          <w:szCs w:val="20"/>
          <w:lang w:val="en-GB"/>
        </w:rPr>
      </w:pPr>
    </w:p>
    <w:p w:rsidR="00B97BFE" w:rsidRPr="006C3E24" w:rsidRDefault="00C4582B">
      <w:pPr>
        <w:widowControl w:val="0"/>
        <w:autoSpaceDE w:val="0"/>
        <w:autoSpaceDN w:val="0"/>
        <w:adjustRightInd w:val="0"/>
        <w:ind w:right="-7"/>
        <w:rPr>
          <w:kern w:val="1"/>
          <w:sz w:val="20"/>
          <w:szCs w:val="20"/>
          <w:lang w:val="en-GB"/>
        </w:rPr>
      </w:pPr>
      <w:r w:rsidRPr="006C3E24">
        <w:rPr>
          <w:kern w:val="1"/>
          <w:sz w:val="20"/>
          <w:szCs w:val="20"/>
          <w:lang w:val="en-GB"/>
        </w:rPr>
        <w:br w:type="page"/>
      </w:r>
    </w:p>
    <w:tbl>
      <w:tblPr>
        <w:tblW w:w="10908" w:type="dxa"/>
        <w:tblBorders>
          <w:top w:val="single" w:sz="6" w:space="0" w:color="BFBFBF"/>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43"/>
        <w:gridCol w:w="284"/>
        <w:gridCol w:w="7681"/>
      </w:tblGrid>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rsidP="00A32F9E">
            <w:pPr>
              <w:widowControl w:val="0"/>
              <w:autoSpaceDE w:val="0"/>
              <w:autoSpaceDN w:val="0"/>
              <w:adjustRightInd w:val="0"/>
              <w:spacing w:before="20" w:after="20"/>
              <w:ind w:right="26"/>
              <w:jc w:val="right"/>
              <w:rPr>
                <w:b/>
                <w:bCs/>
                <w:kern w:val="1"/>
                <w:sz w:val="20"/>
                <w:szCs w:val="20"/>
                <w:lang w:val="en-GB"/>
              </w:rPr>
            </w:pPr>
            <w:r w:rsidRPr="006C3E24">
              <w:rPr>
                <w:b/>
                <w:bCs/>
                <w:kern w:val="1"/>
                <w:sz w:val="20"/>
                <w:szCs w:val="20"/>
                <w:lang w:val="en-GB"/>
              </w:rPr>
              <w:lastRenderedPageBreak/>
              <w:t xml:space="preserve">Publications, Papers and Presentations </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kern w:val="1"/>
                <w:sz w:val="20"/>
                <w:szCs w:val="20"/>
                <w:lang w:val="en-GB"/>
              </w:rPr>
            </w:pPr>
          </w:p>
        </w:tc>
        <w:tc>
          <w:tcPr>
            <w:tcW w:w="7681" w:type="dxa"/>
            <w:tcBorders>
              <w:top w:val="single" w:sz="8" w:space="0" w:color="BFBFBF"/>
              <w:left w:val="single" w:sz="8" w:space="0" w:color="BFBFBF"/>
              <w:bottom w:val="single" w:sz="8" w:space="0" w:color="BFBFBF"/>
              <w:right w:val="single" w:sz="8" w:space="0" w:color="BFBFBF"/>
            </w:tcBorders>
          </w:tcPr>
          <w:p w:rsidR="00B97BFE" w:rsidRPr="006C3E24" w:rsidRDefault="00A32F9E">
            <w:pPr>
              <w:widowControl w:val="0"/>
              <w:tabs>
                <w:tab w:val="center" w:pos="4153"/>
                <w:tab w:val="right" w:pos="8306"/>
              </w:tabs>
              <w:autoSpaceDE w:val="0"/>
              <w:autoSpaceDN w:val="0"/>
              <w:adjustRightInd w:val="0"/>
              <w:spacing w:before="20" w:after="20"/>
              <w:ind w:right="-7"/>
              <w:rPr>
                <w:color w:val="333333"/>
                <w:sz w:val="20"/>
                <w:szCs w:val="20"/>
                <w:lang w:val="en-US" w:eastAsia="it-IT"/>
              </w:rPr>
            </w:pPr>
            <w:r w:rsidRPr="006C3E24">
              <w:rPr>
                <w:color w:val="333333"/>
                <w:sz w:val="20"/>
                <w:szCs w:val="20"/>
                <w:lang w:val="en-US" w:eastAsia="it-IT"/>
              </w:rPr>
              <w:t>Research focus</w:t>
            </w:r>
            <w:r w:rsidR="00E32A81" w:rsidRPr="006C3E24">
              <w:rPr>
                <w:color w:val="333333"/>
                <w:sz w:val="20"/>
                <w:szCs w:val="20"/>
                <w:lang w:val="en-US" w:eastAsia="it-IT"/>
              </w:rPr>
              <w:t>:</w:t>
            </w:r>
          </w:p>
          <w:p w:rsidR="00086681" w:rsidRPr="006C3E24" w:rsidRDefault="000D72D9" w:rsidP="00221415">
            <w:pPr>
              <w:numPr>
                <w:ilvl w:val="0"/>
                <w:numId w:val="4"/>
              </w:numPr>
              <w:ind w:left="357" w:hanging="357"/>
              <w:rPr>
                <w:color w:val="333333"/>
                <w:sz w:val="20"/>
                <w:szCs w:val="20"/>
                <w:lang w:val="en-US" w:eastAsia="it-IT"/>
              </w:rPr>
            </w:pPr>
            <w:r w:rsidRPr="006C3E24">
              <w:rPr>
                <w:color w:val="333333"/>
                <w:sz w:val="20"/>
                <w:szCs w:val="20"/>
                <w:lang w:val="en-US" w:eastAsia="it-IT"/>
              </w:rPr>
              <w:t>Trade</w:t>
            </w:r>
            <w:r w:rsidR="00086681" w:rsidRPr="006C3E24">
              <w:rPr>
                <w:color w:val="333333"/>
                <w:sz w:val="20"/>
                <w:szCs w:val="20"/>
                <w:lang w:val="en-US" w:eastAsia="it-IT"/>
              </w:rPr>
              <w:t xml:space="preserve"> FDI</w:t>
            </w:r>
            <w:r w:rsidRPr="006C3E24">
              <w:rPr>
                <w:color w:val="333333"/>
                <w:sz w:val="20"/>
                <w:szCs w:val="20"/>
                <w:lang w:val="en-US" w:eastAsia="it-IT"/>
              </w:rPr>
              <w:t xml:space="preserve"> and integration</w:t>
            </w:r>
            <w:r w:rsidR="00086681" w:rsidRPr="006C3E24">
              <w:rPr>
                <w:color w:val="333333"/>
                <w:sz w:val="20"/>
                <w:szCs w:val="20"/>
                <w:lang w:val="en-US" w:eastAsia="it-IT"/>
              </w:rPr>
              <w:t xml:space="preserve">: </w:t>
            </w:r>
            <w:r w:rsidR="00086681" w:rsidRPr="006C3E24">
              <w:rPr>
                <w:sz w:val="20"/>
                <w:szCs w:val="20"/>
              </w:rPr>
              <w:t xml:space="preserve">gravity models preferential trade agreements (EU-CEECs and EU-MED) </w:t>
            </w:r>
          </w:p>
          <w:p w:rsidR="003B2265" w:rsidRPr="006C3E24" w:rsidRDefault="003B2265" w:rsidP="00221415">
            <w:pPr>
              <w:numPr>
                <w:ilvl w:val="0"/>
                <w:numId w:val="4"/>
              </w:numPr>
              <w:ind w:left="357" w:hanging="357"/>
              <w:rPr>
                <w:color w:val="333333"/>
                <w:sz w:val="20"/>
                <w:szCs w:val="20"/>
                <w:lang w:val="en-US" w:eastAsia="it-IT"/>
              </w:rPr>
            </w:pPr>
            <w:r w:rsidRPr="006C3E24">
              <w:rPr>
                <w:color w:val="333333"/>
                <w:sz w:val="20"/>
                <w:szCs w:val="20"/>
                <w:lang w:val="en-US" w:eastAsia="it-IT"/>
              </w:rPr>
              <w:t>Regional divides</w:t>
            </w:r>
          </w:p>
          <w:p w:rsidR="00C666C6" w:rsidRPr="006C3E24" w:rsidRDefault="00C666C6" w:rsidP="00221415">
            <w:pPr>
              <w:numPr>
                <w:ilvl w:val="0"/>
                <w:numId w:val="4"/>
              </w:numPr>
              <w:ind w:left="357" w:hanging="357"/>
              <w:rPr>
                <w:color w:val="333333"/>
                <w:sz w:val="20"/>
                <w:szCs w:val="20"/>
                <w:lang w:val="en-GB" w:eastAsia="it-IT"/>
              </w:rPr>
            </w:pPr>
            <w:r w:rsidRPr="006C3E24">
              <w:rPr>
                <w:sz w:val="20"/>
                <w:szCs w:val="20"/>
              </w:rPr>
              <w:t>Internationalisation, fragmentation and impact on labour market</w:t>
            </w:r>
          </w:p>
          <w:p w:rsidR="00086681" w:rsidRPr="006C3E24" w:rsidRDefault="00086681" w:rsidP="00221415">
            <w:pPr>
              <w:numPr>
                <w:ilvl w:val="0"/>
                <w:numId w:val="4"/>
              </w:numPr>
              <w:ind w:left="357" w:hanging="357"/>
              <w:rPr>
                <w:color w:val="333333"/>
                <w:sz w:val="20"/>
                <w:szCs w:val="20"/>
                <w:lang w:val="en-US" w:eastAsia="it-IT"/>
              </w:rPr>
            </w:pPr>
            <w:r w:rsidRPr="006C3E24">
              <w:rPr>
                <w:color w:val="333333"/>
                <w:sz w:val="20"/>
                <w:szCs w:val="20"/>
                <w:lang w:val="en-US" w:eastAsia="it-IT"/>
              </w:rPr>
              <w:t>Growth, trade and agglomeration economies</w:t>
            </w:r>
          </w:p>
          <w:p w:rsidR="003B2265" w:rsidRPr="006C3E24" w:rsidRDefault="00C666C6" w:rsidP="00221415">
            <w:pPr>
              <w:numPr>
                <w:ilvl w:val="0"/>
                <w:numId w:val="4"/>
              </w:numPr>
              <w:ind w:left="357" w:hanging="357"/>
              <w:rPr>
                <w:color w:val="333333"/>
                <w:sz w:val="20"/>
                <w:szCs w:val="20"/>
                <w:lang w:val="en-GB" w:eastAsia="it-IT"/>
              </w:rPr>
            </w:pPr>
            <w:r w:rsidRPr="006C3E24">
              <w:rPr>
                <w:sz w:val="20"/>
                <w:szCs w:val="20"/>
              </w:rPr>
              <w:t>Firm dynamics</w:t>
            </w:r>
            <w:r w:rsidR="003B2265" w:rsidRPr="006C3E24">
              <w:rPr>
                <w:sz w:val="20"/>
                <w:szCs w:val="20"/>
              </w:rPr>
              <w:t xml:space="preserve">, </w:t>
            </w:r>
            <w:r w:rsidRPr="006C3E24">
              <w:rPr>
                <w:sz w:val="20"/>
                <w:szCs w:val="20"/>
              </w:rPr>
              <w:t>survival</w:t>
            </w:r>
            <w:r w:rsidR="003B2265" w:rsidRPr="006C3E24">
              <w:rPr>
                <w:sz w:val="20"/>
                <w:szCs w:val="20"/>
              </w:rPr>
              <w:t>,</w:t>
            </w:r>
            <w:r w:rsidRPr="006C3E24">
              <w:rPr>
                <w:sz w:val="20"/>
                <w:szCs w:val="20"/>
              </w:rPr>
              <w:t xml:space="preserve"> multinatio</w:t>
            </w:r>
            <w:r w:rsidR="00E64DF8" w:rsidRPr="006C3E24">
              <w:rPr>
                <w:sz w:val="20"/>
                <w:szCs w:val="20"/>
              </w:rPr>
              <w:t>na</w:t>
            </w:r>
            <w:r w:rsidRPr="006C3E24">
              <w:rPr>
                <w:sz w:val="20"/>
                <w:szCs w:val="20"/>
              </w:rPr>
              <w:t>l firms, FDI</w:t>
            </w:r>
          </w:p>
          <w:p w:rsidR="003B2265" w:rsidRPr="006C3E24" w:rsidRDefault="003B2265" w:rsidP="003B2265">
            <w:pPr>
              <w:ind w:left="357"/>
              <w:rPr>
                <w:color w:val="333333"/>
                <w:sz w:val="20"/>
                <w:szCs w:val="20"/>
                <w:lang w:val="en-GB" w:eastAsia="it-IT"/>
              </w:rPr>
            </w:pPr>
          </w:p>
          <w:p w:rsidR="006B6056" w:rsidRPr="006C3E24" w:rsidRDefault="006B6056" w:rsidP="006B6056">
            <w:pPr>
              <w:widowControl w:val="0"/>
              <w:tabs>
                <w:tab w:val="center" w:pos="4153"/>
                <w:tab w:val="right" w:pos="8306"/>
              </w:tabs>
              <w:autoSpaceDE w:val="0"/>
              <w:autoSpaceDN w:val="0"/>
              <w:adjustRightInd w:val="0"/>
              <w:spacing w:before="20" w:after="20"/>
              <w:ind w:right="-7"/>
              <w:jc w:val="both"/>
              <w:rPr>
                <w:color w:val="333333"/>
                <w:sz w:val="20"/>
                <w:szCs w:val="20"/>
                <w:lang w:val="en-US" w:eastAsia="it-IT"/>
              </w:rPr>
            </w:pPr>
            <w:r w:rsidRPr="006C3E24">
              <w:rPr>
                <w:color w:val="333333"/>
                <w:sz w:val="20"/>
                <w:szCs w:val="20"/>
                <w:lang w:val="en-US" w:eastAsia="it-IT"/>
              </w:rPr>
              <w:t xml:space="preserve">Empirical </w:t>
            </w:r>
            <w:r w:rsidR="000D72D9" w:rsidRPr="006C3E24">
              <w:rPr>
                <w:color w:val="333333"/>
                <w:sz w:val="20"/>
                <w:szCs w:val="20"/>
                <w:lang w:val="en-US" w:eastAsia="it-IT"/>
              </w:rPr>
              <w:t xml:space="preserve">and theoretical research in international trade. </w:t>
            </w:r>
            <w:r w:rsidRPr="006C3E24">
              <w:rPr>
                <w:color w:val="333333"/>
                <w:sz w:val="20"/>
                <w:szCs w:val="20"/>
                <w:lang w:val="en-US" w:eastAsia="it-IT"/>
              </w:rPr>
              <w:t>The analysis of the</w:t>
            </w:r>
            <w:r w:rsidR="000D72D9" w:rsidRPr="006C3E24">
              <w:rPr>
                <w:color w:val="333333"/>
                <w:sz w:val="20"/>
                <w:szCs w:val="20"/>
                <w:lang w:val="en-US" w:eastAsia="it-IT"/>
              </w:rPr>
              <w:t xml:space="preserve"> impact of trade liberalisation between the EU and Eastern European countries, quality upgrading and integration </w:t>
            </w:r>
            <w:r w:rsidR="002D0298" w:rsidRPr="006C3E24">
              <w:rPr>
                <w:color w:val="333333"/>
                <w:sz w:val="20"/>
                <w:szCs w:val="20"/>
                <w:lang w:val="en-US" w:eastAsia="it-IT"/>
              </w:rPr>
              <w:t>of</w:t>
            </w:r>
            <w:r w:rsidR="000D72D9" w:rsidRPr="006C3E24">
              <w:rPr>
                <w:color w:val="333333"/>
                <w:sz w:val="20"/>
                <w:szCs w:val="20"/>
                <w:lang w:val="en-US" w:eastAsia="it-IT"/>
              </w:rPr>
              <w:t xml:space="preserve"> national and regional labour markets, with a special emphasis on Italy. </w:t>
            </w:r>
            <w:r w:rsidRPr="006C3E24">
              <w:rPr>
                <w:color w:val="333333"/>
                <w:sz w:val="20"/>
                <w:szCs w:val="20"/>
                <w:lang w:val="en-US" w:eastAsia="it-IT"/>
              </w:rPr>
              <w:t>I</w:t>
            </w:r>
            <w:r w:rsidR="000D72D9" w:rsidRPr="006C3E24">
              <w:rPr>
                <w:color w:val="333333"/>
                <w:sz w:val="20"/>
                <w:szCs w:val="20"/>
                <w:lang w:val="en-US" w:eastAsia="it-IT"/>
              </w:rPr>
              <w:t>mplications of trade liberalisation on firm delocalisation and on fragmenta</w:t>
            </w:r>
            <w:r w:rsidRPr="006C3E24">
              <w:rPr>
                <w:color w:val="333333"/>
                <w:sz w:val="20"/>
                <w:szCs w:val="20"/>
                <w:lang w:val="en-US" w:eastAsia="it-IT"/>
              </w:rPr>
              <w:t xml:space="preserve">tion of production. Empirical testing </w:t>
            </w:r>
            <w:r w:rsidR="00565ABB" w:rsidRPr="006C3E24">
              <w:rPr>
                <w:color w:val="333333"/>
                <w:sz w:val="20"/>
                <w:szCs w:val="20"/>
                <w:lang w:val="en-US" w:eastAsia="it-IT"/>
              </w:rPr>
              <w:t>for underlying determinants</w:t>
            </w:r>
            <w:r w:rsidRPr="006C3E24">
              <w:rPr>
                <w:color w:val="333333"/>
                <w:sz w:val="20"/>
                <w:szCs w:val="20"/>
                <w:lang w:val="en-US" w:eastAsia="it-IT"/>
              </w:rPr>
              <w:t xml:space="preserve"> of fragmentation</w:t>
            </w:r>
            <w:r w:rsidR="00565ABB" w:rsidRPr="006C3E24">
              <w:rPr>
                <w:color w:val="333333"/>
                <w:sz w:val="20"/>
                <w:szCs w:val="20"/>
                <w:lang w:val="en-US" w:eastAsia="it-IT"/>
              </w:rPr>
              <w:t xml:space="preserve"> such as differentials in comparative advantage</w:t>
            </w:r>
            <w:r w:rsidR="002503D3" w:rsidRPr="006C3E24">
              <w:rPr>
                <w:color w:val="333333"/>
                <w:sz w:val="20"/>
                <w:szCs w:val="20"/>
                <w:lang w:val="en-US" w:eastAsia="it-IT"/>
              </w:rPr>
              <w:t>s</w:t>
            </w:r>
            <w:r w:rsidR="00565ABB" w:rsidRPr="006C3E24">
              <w:rPr>
                <w:color w:val="333333"/>
                <w:sz w:val="20"/>
                <w:szCs w:val="20"/>
                <w:lang w:val="en-US" w:eastAsia="it-IT"/>
              </w:rPr>
              <w:t xml:space="preserve"> and in factor and skill content between firms and between national </w:t>
            </w:r>
            <w:r w:rsidR="002D0298" w:rsidRPr="006C3E24">
              <w:rPr>
                <w:color w:val="333333"/>
                <w:sz w:val="20"/>
                <w:szCs w:val="20"/>
                <w:lang w:val="en-US" w:eastAsia="it-IT"/>
              </w:rPr>
              <w:t>specialization</w:t>
            </w:r>
            <w:r w:rsidR="00565ABB" w:rsidRPr="006C3E24">
              <w:rPr>
                <w:color w:val="333333"/>
                <w:sz w:val="20"/>
                <w:szCs w:val="20"/>
                <w:lang w:val="en-US" w:eastAsia="it-IT"/>
              </w:rPr>
              <w:t xml:space="preserve"> models. </w:t>
            </w:r>
            <w:r w:rsidRPr="006C3E24">
              <w:rPr>
                <w:color w:val="333333"/>
                <w:sz w:val="20"/>
                <w:szCs w:val="20"/>
                <w:lang w:val="en-US" w:eastAsia="it-IT"/>
              </w:rPr>
              <w:t>C</w:t>
            </w:r>
            <w:r w:rsidR="00565ABB" w:rsidRPr="006C3E24">
              <w:rPr>
                <w:color w:val="333333"/>
                <w:sz w:val="20"/>
                <w:szCs w:val="20"/>
                <w:lang w:val="en-US" w:eastAsia="it-IT"/>
              </w:rPr>
              <w:t xml:space="preserve">urrent applied research is </w:t>
            </w:r>
            <w:r w:rsidR="002D0298" w:rsidRPr="006C3E24">
              <w:rPr>
                <w:color w:val="333333"/>
                <w:sz w:val="20"/>
                <w:szCs w:val="20"/>
                <w:lang w:val="en-US" w:eastAsia="it-IT"/>
              </w:rPr>
              <w:t>focusing</w:t>
            </w:r>
            <w:r w:rsidR="00565ABB" w:rsidRPr="006C3E24">
              <w:rPr>
                <w:color w:val="333333"/>
                <w:sz w:val="20"/>
                <w:szCs w:val="20"/>
                <w:lang w:val="en-US" w:eastAsia="it-IT"/>
              </w:rPr>
              <w:t xml:space="preserve"> on the impact of </w:t>
            </w:r>
            <w:r w:rsidR="00130277" w:rsidRPr="006C3E24">
              <w:rPr>
                <w:color w:val="333333"/>
                <w:sz w:val="20"/>
                <w:szCs w:val="20"/>
                <w:lang w:val="en-US" w:eastAsia="it-IT"/>
              </w:rPr>
              <w:t xml:space="preserve">FDI on domestic firms </w:t>
            </w:r>
            <w:r w:rsidRPr="006C3E24">
              <w:rPr>
                <w:color w:val="333333"/>
                <w:sz w:val="20"/>
                <w:szCs w:val="20"/>
                <w:lang w:val="en-US" w:eastAsia="it-IT"/>
              </w:rPr>
              <w:t xml:space="preserve">looking at firm </w:t>
            </w:r>
            <w:r w:rsidR="002D0298" w:rsidRPr="006C3E24">
              <w:rPr>
                <w:color w:val="333333"/>
                <w:sz w:val="20"/>
                <w:szCs w:val="20"/>
                <w:lang w:val="en-US" w:eastAsia="it-IT"/>
              </w:rPr>
              <w:t xml:space="preserve">dynamics and spillover effects; </w:t>
            </w:r>
            <w:r w:rsidR="00565ABB" w:rsidRPr="006C3E24">
              <w:rPr>
                <w:color w:val="333333"/>
                <w:sz w:val="20"/>
                <w:szCs w:val="20"/>
                <w:lang w:val="en-US" w:eastAsia="it-IT"/>
              </w:rPr>
              <w:t xml:space="preserve">trade liberalisation within the </w:t>
            </w:r>
            <w:r w:rsidR="00A91E35" w:rsidRPr="006C3E24">
              <w:rPr>
                <w:color w:val="333333"/>
                <w:sz w:val="20"/>
                <w:szCs w:val="20"/>
                <w:lang w:val="en-US" w:eastAsia="it-IT"/>
              </w:rPr>
              <w:t>E</w:t>
            </w:r>
            <w:r w:rsidR="00565ABB" w:rsidRPr="006C3E24">
              <w:rPr>
                <w:color w:val="333333"/>
                <w:sz w:val="20"/>
                <w:szCs w:val="20"/>
                <w:lang w:val="en-US" w:eastAsia="it-IT"/>
              </w:rPr>
              <w:t>uro-Mediterranean partnership</w:t>
            </w:r>
            <w:r w:rsidRPr="006C3E24">
              <w:rPr>
                <w:color w:val="333333"/>
                <w:sz w:val="20"/>
                <w:szCs w:val="20"/>
                <w:lang w:val="en-US" w:eastAsia="it-IT"/>
              </w:rPr>
              <w:t xml:space="preserve"> and the determinants of foreign direct investment (FDI) from the European Union into the Mediterranean partners</w:t>
            </w:r>
            <w:r w:rsidR="002D0298" w:rsidRPr="006C3E24">
              <w:rPr>
                <w:color w:val="333333"/>
                <w:sz w:val="20"/>
                <w:szCs w:val="20"/>
                <w:lang w:val="en-US" w:eastAsia="it-IT"/>
              </w:rPr>
              <w:t>; e</w:t>
            </w:r>
            <w:r w:rsidRPr="006C3E24">
              <w:rPr>
                <w:color w:val="333333"/>
                <w:sz w:val="20"/>
                <w:szCs w:val="20"/>
                <w:lang w:val="en-US" w:eastAsia="it-IT"/>
              </w:rPr>
              <w:t xml:space="preserve">conomic </w:t>
            </w:r>
            <w:r w:rsidR="002D0298" w:rsidRPr="006C3E24">
              <w:rPr>
                <w:color w:val="333333"/>
                <w:sz w:val="20"/>
                <w:szCs w:val="20"/>
                <w:lang w:val="en-US" w:eastAsia="it-IT"/>
              </w:rPr>
              <w:t>d</w:t>
            </w:r>
            <w:r w:rsidRPr="006C3E24">
              <w:rPr>
                <w:color w:val="333333"/>
                <w:sz w:val="20"/>
                <w:szCs w:val="20"/>
                <w:lang w:val="en-US" w:eastAsia="it-IT"/>
              </w:rPr>
              <w:t xml:space="preserve">iscovery, </w:t>
            </w:r>
            <w:r w:rsidR="002D0298" w:rsidRPr="006C3E24">
              <w:rPr>
                <w:color w:val="333333"/>
                <w:sz w:val="20"/>
                <w:szCs w:val="20"/>
                <w:lang w:val="en-US" w:eastAsia="it-IT"/>
              </w:rPr>
              <w:t>i</w:t>
            </w:r>
            <w:r w:rsidRPr="006C3E24">
              <w:rPr>
                <w:color w:val="333333"/>
                <w:sz w:val="20"/>
                <w:szCs w:val="20"/>
                <w:lang w:val="en-US" w:eastAsia="it-IT"/>
              </w:rPr>
              <w:t xml:space="preserve">nnovation and </w:t>
            </w:r>
            <w:r w:rsidR="002D0298" w:rsidRPr="006C3E24">
              <w:rPr>
                <w:color w:val="333333"/>
                <w:sz w:val="20"/>
                <w:szCs w:val="20"/>
                <w:lang w:val="en-US" w:eastAsia="it-IT"/>
              </w:rPr>
              <w:t>e</w:t>
            </w:r>
            <w:r w:rsidRPr="006C3E24">
              <w:rPr>
                <w:color w:val="333333"/>
                <w:sz w:val="20"/>
                <w:szCs w:val="20"/>
                <w:lang w:val="en-US" w:eastAsia="it-IT"/>
              </w:rPr>
              <w:t xml:space="preserve">xport </w:t>
            </w:r>
            <w:r w:rsidR="002D0298" w:rsidRPr="006C3E24">
              <w:rPr>
                <w:color w:val="333333"/>
                <w:sz w:val="20"/>
                <w:szCs w:val="20"/>
                <w:lang w:val="en-US" w:eastAsia="it-IT"/>
              </w:rPr>
              <w:t>d</w:t>
            </w:r>
            <w:r w:rsidRPr="006C3E24">
              <w:rPr>
                <w:color w:val="333333"/>
                <w:sz w:val="20"/>
                <w:szCs w:val="20"/>
                <w:lang w:val="en-US" w:eastAsia="it-IT"/>
              </w:rPr>
              <w:t>iversification as driving factors of trade and growth</w:t>
            </w:r>
            <w:r w:rsidR="002D0298" w:rsidRPr="006C3E24">
              <w:rPr>
                <w:color w:val="333333"/>
                <w:sz w:val="20"/>
                <w:szCs w:val="20"/>
                <w:lang w:val="en-US" w:eastAsia="it-IT"/>
              </w:rPr>
              <w:t>; patterns of firm demography and growth; firm localization and local knowledge spillovers.</w:t>
            </w:r>
          </w:p>
          <w:p w:rsidR="002503D3" w:rsidRPr="006C3E24" w:rsidRDefault="002503D3" w:rsidP="000E5470">
            <w:pPr>
              <w:pStyle w:val="Puntoelenco2"/>
              <w:pBdr>
                <w:bottom w:val="single" w:sz="4" w:space="1" w:color="auto"/>
              </w:pBdr>
              <w:ind w:left="1418" w:hanging="1418"/>
              <w:rPr>
                <w:rFonts w:ascii="Times New Roman" w:hAnsi="Times New Roman" w:cs="Times New Roman"/>
                <w:b/>
                <w:color w:val="333333"/>
                <w:sz w:val="20"/>
                <w:szCs w:val="20"/>
                <w:lang w:val="en-US"/>
              </w:rPr>
            </w:pPr>
          </w:p>
          <w:p w:rsidR="000E5470" w:rsidRPr="006C3E24" w:rsidRDefault="000E5470" w:rsidP="000E5470">
            <w:pPr>
              <w:pStyle w:val="Puntoelenco2"/>
              <w:pBdr>
                <w:bottom w:val="single" w:sz="4" w:space="1" w:color="auto"/>
              </w:pBdr>
              <w:ind w:left="1418" w:hanging="1418"/>
              <w:rPr>
                <w:rFonts w:ascii="Times New Roman" w:hAnsi="Times New Roman" w:cs="Times New Roman"/>
                <w:b/>
                <w:color w:val="333333"/>
                <w:sz w:val="20"/>
                <w:szCs w:val="20"/>
                <w:lang w:val="en-US"/>
              </w:rPr>
            </w:pPr>
            <w:r w:rsidRPr="006C3E24">
              <w:rPr>
                <w:rFonts w:ascii="Times New Roman" w:hAnsi="Times New Roman" w:cs="Times New Roman"/>
                <w:b/>
                <w:color w:val="333333"/>
                <w:sz w:val="20"/>
                <w:szCs w:val="20"/>
                <w:lang w:val="en-US"/>
              </w:rPr>
              <w:t>Publications</w:t>
            </w:r>
          </w:p>
          <w:p w:rsidR="00117AD9" w:rsidRPr="006C3E24" w:rsidRDefault="00117AD9" w:rsidP="000E5470">
            <w:pPr>
              <w:pStyle w:val="Puntoelenco2"/>
              <w:pBdr>
                <w:bottom w:val="single" w:sz="4" w:space="1" w:color="auto"/>
              </w:pBdr>
              <w:ind w:left="1418" w:hanging="1418"/>
              <w:rPr>
                <w:rFonts w:ascii="Times New Roman" w:hAnsi="Times New Roman" w:cs="Times New Roman"/>
                <w:b/>
                <w:color w:val="333333"/>
                <w:sz w:val="20"/>
                <w:szCs w:val="20"/>
                <w:lang w:val="en-US"/>
              </w:rPr>
            </w:pPr>
          </w:p>
          <w:p w:rsidR="00C064DF" w:rsidRPr="006C3E24" w:rsidRDefault="00C064DF" w:rsidP="00C064DF">
            <w:pPr>
              <w:shd w:val="clear" w:color="auto" w:fill="FFFFFF"/>
              <w:rPr>
                <w:b/>
                <w:color w:val="333333"/>
                <w:sz w:val="20"/>
                <w:szCs w:val="20"/>
                <w:lang w:val="en-US" w:eastAsia="it-IT"/>
              </w:rPr>
            </w:pPr>
            <w:bookmarkStart w:id="0" w:name="a"/>
            <w:r w:rsidRPr="006C3E24">
              <w:rPr>
                <w:b/>
                <w:color w:val="333333"/>
                <w:sz w:val="20"/>
                <w:szCs w:val="20"/>
                <w:lang w:val="en-US" w:eastAsia="it-IT"/>
              </w:rPr>
              <w:t>EDITED BOOKS:</w:t>
            </w:r>
          </w:p>
          <w:p w:rsidR="00C064DF" w:rsidRPr="006C3E24" w:rsidRDefault="00C064DF" w:rsidP="00C064DF">
            <w:pPr>
              <w:shd w:val="clear" w:color="auto" w:fill="FFFFFF"/>
              <w:rPr>
                <w:color w:val="333333"/>
                <w:sz w:val="20"/>
                <w:szCs w:val="20"/>
                <w:lang w:val="en-US" w:eastAsia="it-IT"/>
              </w:rPr>
            </w:pPr>
          </w:p>
          <w:p w:rsidR="00C064DF" w:rsidRPr="006C3E24" w:rsidRDefault="00C064DF" w:rsidP="00AA601F">
            <w:pPr>
              <w:shd w:val="clear" w:color="auto" w:fill="FFFFFF"/>
              <w:jc w:val="both"/>
              <w:rPr>
                <w:color w:val="333333"/>
                <w:sz w:val="20"/>
                <w:szCs w:val="20"/>
                <w:lang w:val="en-US" w:eastAsia="it-IT"/>
              </w:rPr>
            </w:pPr>
            <w:r w:rsidRPr="006C3E24">
              <w:rPr>
                <w:color w:val="333333"/>
                <w:sz w:val="20"/>
                <w:szCs w:val="20"/>
                <w:lang w:val="en-US" w:eastAsia="it-IT"/>
              </w:rPr>
              <w:t>201</w:t>
            </w:r>
            <w:r w:rsidR="003E6B75" w:rsidRPr="006C3E24">
              <w:rPr>
                <w:color w:val="333333"/>
                <w:sz w:val="20"/>
                <w:szCs w:val="20"/>
                <w:lang w:val="en-US" w:eastAsia="it-IT"/>
              </w:rPr>
              <w:t>4</w:t>
            </w:r>
            <w:r w:rsidRPr="006C3E24">
              <w:rPr>
                <w:color w:val="333333"/>
                <w:sz w:val="20"/>
                <w:szCs w:val="20"/>
                <w:lang w:val="en-US" w:eastAsia="it-IT"/>
              </w:rPr>
              <w:t xml:space="preserve">: Anna Maria Ferragina, Erol Taymaz &amp; Kamil Yilmaz (eds.), Innovation, Globalisation and Firm Dynamics. Lessons for </w:t>
            </w:r>
            <w:r w:rsidR="003E6B75" w:rsidRPr="006C3E24">
              <w:rPr>
                <w:color w:val="333333"/>
                <w:sz w:val="20"/>
                <w:szCs w:val="20"/>
                <w:lang w:val="en-US" w:eastAsia="it-IT"/>
              </w:rPr>
              <w:t>E</w:t>
            </w:r>
            <w:r w:rsidRPr="006C3E24">
              <w:rPr>
                <w:color w:val="333333"/>
                <w:sz w:val="20"/>
                <w:szCs w:val="20"/>
                <w:lang w:val="en-US" w:eastAsia="it-IT"/>
              </w:rPr>
              <w:t xml:space="preserve">nterprise </w:t>
            </w:r>
            <w:r w:rsidR="003E6B75" w:rsidRPr="006C3E24">
              <w:rPr>
                <w:color w:val="333333"/>
                <w:sz w:val="20"/>
                <w:szCs w:val="20"/>
                <w:lang w:val="en-US" w:eastAsia="it-IT"/>
              </w:rPr>
              <w:t>P</w:t>
            </w:r>
            <w:r w:rsidRPr="006C3E24">
              <w:rPr>
                <w:color w:val="333333"/>
                <w:sz w:val="20"/>
                <w:szCs w:val="20"/>
                <w:lang w:val="en-US" w:eastAsia="it-IT"/>
              </w:rPr>
              <w:t>olicy, New York, London: Routledge, ISBN: 9780415836777.</w:t>
            </w:r>
          </w:p>
          <w:p w:rsidR="00C064DF" w:rsidRPr="006C3E24" w:rsidRDefault="00C064DF" w:rsidP="00AA601F">
            <w:pPr>
              <w:shd w:val="clear" w:color="auto" w:fill="FFFFFF"/>
              <w:jc w:val="both"/>
              <w:rPr>
                <w:color w:val="333333"/>
                <w:sz w:val="20"/>
                <w:szCs w:val="20"/>
                <w:lang w:val="en-US" w:eastAsia="it-IT"/>
              </w:rPr>
            </w:pPr>
            <w:r w:rsidRPr="006C3E24">
              <w:rPr>
                <w:color w:val="333333"/>
                <w:sz w:val="20"/>
                <w:szCs w:val="20"/>
                <w:lang w:val="en-US" w:eastAsia="it-IT"/>
              </w:rPr>
              <w:br/>
              <w:t>2011: Bridging the gap: the role of trade and FDI in the Mediterranean, (co-edited with A. Amendola), Rubbettino, ISBN: 9788849832303.</w:t>
            </w:r>
          </w:p>
          <w:p w:rsidR="003F131A" w:rsidRPr="003F131A" w:rsidRDefault="000E5470" w:rsidP="003F131A">
            <w:pPr>
              <w:pStyle w:val="Titolo1"/>
              <w:numPr>
                <w:ilvl w:val="0"/>
                <w:numId w:val="0"/>
              </w:numPr>
              <w:pBdr>
                <w:bottom w:val="single" w:sz="6" w:space="1" w:color="auto"/>
              </w:pBdr>
              <w:spacing w:after="240"/>
              <w:jc w:val="both"/>
              <w:rPr>
                <w:rFonts w:ascii="Times New Roman" w:hAnsi="Times New Roman" w:cs="Times New Roman"/>
                <w:bCs w:val="0"/>
                <w:color w:val="333333"/>
                <w:kern w:val="0"/>
                <w:sz w:val="20"/>
                <w:szCs w:val="20"/>
                <w:lang w:val="en-US"/>
              </w:rPr>
            </w:pPr>
            <w:r w:rsidRPr="006C3E24">
              <w:rPr>
                <w:rFonts w:ascii="Times New Roman" w:hAnsi="Times New Roman" w:cs="Times New Roman"/>
                <w:bCs w:val="0"/>
                <w:color w:val="333333"/>
                <w:kern w:val="0"/>
                <w:sz w:val="20"/>
                <w:szCs w:val="20"/>
                <w:lang w:val="en-US"/>
              </w:rPr>
              <w:t>Refereed international journals</w:t>
            </w:r>
          </w:p>
          <w:p w:rsidR="003F131A" w:rsidRPr="003F131A" w:rsidRDefault="003F131A" w:rsidP="003F131A">
            <w:pPr>
              <w:numPr>
                <w:ilvl w:val="0"/>
                <w:numId w:val="6"/>
              </w:numPr>
              <w:shd w:val="clear" w:color="auto" w:fill="FFFFFF"/>
              <w:jc w:val="both"/>
              <w:rPr>
                <w:sz w:val="22"/>
                <w:szCs w:val="22"/>
                <w:lang w:eastAsia="it-IT"/>
              </w:rPr>
            </w:pPr>
            <w:r w:rsidRPr="003F131A">
              <w:rPr>
                <w:sz w:val="22"/>
                <w:szCs w:val="22"/>
                <w:lang w:eastAsia="it-IT"/>
              </w:rPr>
              <w:t>Are Italian firms performances influenced by innovation of domestic and foreign firms nearby in space and sectors?</w:t>
            </w:r>
            <w:r w:rsidR="00F714DE">
              <w:rPr>
                <w:sz w:val="22"/>
                <w:szCs w:val="22"/>
                <w:lang w:eastAsia="it-IT"/>
              </w:rPr>
              <w:t xml:space="preserve"> </w:t>
            </w:r>
            <w:r w:rsidRPr="003F131A">
              <w:rPr>
                <w:sz w:val="22"/>
                <w:szCs w:val="22"/>
                <w:lang w:eastAsia="it-IT"/>
              </w:rPr>
              <w:t xml:space="preserve">(with </w:t>
            </w:r>
            <w:r w:rsidRPr="003F131A">
              <w:rPr>
                <w:sz w:val="22"/>
                <w:szCs w:val="22"/>
                <w:lang w:eastAsia="it-IT"/>
              </w:rPr>
              <w:t>Giulia Nunziante</w:t>
            </w:r>
            <w:r>
              <w:rPr>
                <w:sz w:val="22"/>
                <w:szCs w:val="22"/>
                <w:lang w:eastAsia="it-IT"/>
              </w:rPr>
              <w:t>)</w:t>
            </w:r>
            <w:r w:rsidRPr="003F131A">
              <w:rPr>
                <w:sz w:val="22"/>
                <w:szCs w:val="22"/>
                <w:lang w:eastAsia="it-IT"/>
              </w:rPr>
              <w:t xml:space="preserve">  Second round of referee</w:t>
            </w:r>
            <w:r>
              <w:rPr>
                <w:sz w:val="22"/>
                <w:szCs w:val="22"/>
                <w:lang w:eastAsia="it-IT"/>
              </w:rPr>
              <w:t>.</w:t>
            </w:r>
          </w:p>
          <w:p w:rsidR="003F131A" w:rsidRPr="003F131A" w:rsidRDefault="003F131A" w:rsidP="003F131A">
            <w:pPr>
              <w:numPr>
                <w:ilvl w:val="0"/>
                <w:numId w:val="6"/>
              </w:numPr>
              <w:shd w:val="clear" w:color="auto" w:fill="FFFFFF"/>
              <w:rPr>
                <w:color w:val="333333"/>
                <w:sz w:val="20"/>
                <w:szCs w:val="20"/>
                <w:lang w:val="en-US" w:eastAsia="it-IT"/>
              </w:rPr>
            </w:pPr>
            <w:r w:rsidRPr="00237791">
              <w:rPr>
                <w:sz w:val="22"/>
                <w:szCs w:val="22"/>
                <w:lang w:eastAsia="it-IT"/>
              </w:rPr>
              <w:t xml:space="preserve">Firms’ external and internal finance, productivity and size. Evidence from Italy (with Fernanda Mazzotta), </w:t>
            </w:r>
            <w:r>
              <w:rPr>
                <w:sz w:val="22"/>
                <w:szCs w:val="22"/>
                <w:lang w:eastAsia="it-IT"/>
              </w:rPr>
              <w:t>Under review.</w:t>
            </w:r>
          </w:p>
          <w:p w:rsidR="003F131A" w:rsidRDefault="003F131A" w:rsidP="003F131A">
            <w:pPr>
              <w:numPr>
                <w:ilvl w:val="0"/>
                <w:numId w:val="6"/>
              </w:numPr>
              <w:shd w:val="clear" w:color="auto" w:fill="FFFFFF"/>
              <w:jc w:val="both"/>
              <w:rPr>
                <w:sz w:val="22"/>
                <w:szCs w:val="22"/>
                <w:lang w:eastAsia="it-IT"/>
              </w:rPr>
            </w:pPr>
            <w:r w:rsidRPr="003F131A">
              <w:rPr>
                <w:sz w:val="22"/>
                <w:szCs w:val="22"/>
                <w:lang w:eastAsia="it-IT"/>
              </w:rPr>
              <w:t xml:space="preserve"> Iandolo, S. and Ferragina A.M. “Do firms learn from internationalization? The impact of internationalization strategies on innovation.”</w:t>
            </w:r>
            <w:r w:rsidRPr="003F131A">
              <w:rPr>
                <w:sz w:val="22"/>
                <w:szCs w:val="22"/>
                <w:lang w:eastAsia="it-IT"/>
              </w:rPr>
              <w:t xml:space="preserve"> </w:t>
            </w:r>
            <w:r>
              <w:rPr>
                <w:sz w:val="22"/>
                <w:szCs w:val="22"/>
                <w:lang w:eastAsia="it-IT"/>
              </w:rPr>
              <w:t>Under review.</w:t>
            </w:r>
          </w:p>
          <w:p w:rsidR="003F131A" w:rsidRPr="003F131A" w:rsidRDefault="003F131A" w:rsidP="003F131A">
            <w:pPr>
              <w:numPr>
                <w:ilvl w:val="0"/>
                <w:numId w:val="6"/>
              </w:numPr>
              <w:shd w:val="clear" w:color="auto" w:fill="FFFFFF"/>
              <w:jc w:val="both"/>
              <w:rPr>
                <w:sz w:val="22"/>
                <w:szCs w:val="22"/>
                <w:lang w:eastAsia="it-IT"/>
              </w:rPr>
            </w:pPr>
            <w:r w:rsidRPr="003F131A">
              <w:rPr>
                <w:sz w:val="22"/>
                <w:szCs w:val="22"/>
                <w:lang w:eastAsia="it-IT"/>
              </w:rPr>
              <w:t xml:space="preserve"> Iandolo, S. and Ferragina A.M. “Does different persistence in internationalization </w:t>
            </w:r>
            <w:r w:rsidRPr="003F131A">
              <w:rPr>
                <w:sz w:val="22"/>
                <w:szCs w:val="22"/>
                <w:lang w:eastAsia="it-IT"/>
              </w:rPr>
              <w:t xml:space="preserve">and innovation influence firms’ </w:t>
            </w:r>
            <w:r w:rsidRPr="003F131A">
              <w:rPr>
                <w:sz w:val="22"/>
                <w:szCs w:val="22"/>
                <w:lang w:eastAsia="it-IT"/>
              </w:rPr>
              <w:t>performance?</w:t>
            </w:r>
            <w:r w:rsidRPr="003F131A">
              <w:rPr>
                <w:b/>
                <w:bCs/>
                <w:lang w:val="en-GB" w:eastAsia="it-IT"/>
              </w:rPr>
              <w:t xml:space="preserve"> </w:t>
            </w:r>
            <w:r w:rsidRPr="003F131A">
              <w:rPr>
                <w:sz w:val="22"/>
                <w:szCs w:val="22"/>
                <w:lang w:eastAsia="it-IT"/>
              </w:rPr>
              <w:t>Under review.</w:t>
            </w:r>
          </w:p>
          <w:p w:rsidR="00333098" w:rsidRPr="003F131A" w:rsidRDefault="00333098" w:rsidP="003F131A">
            <w:pPr>
              <w:pStyle w:val="Paragrafoelenco"/>
              <w:numPr>
                <w:ilvl w:val="0"/>
                <w:numId w:val="6"/>
              </w:numPr>
              <w:shd w:val="clear" w:color="auto" w:fill="FFFFFF"/>
              <w:jc w:val="both"/>
              <w:rPr>
                <w:rFonts w:ascii="Times New Roman" w:eastAsia="Times New Roman" w:hAnsi="Times New Roman" w:cs="Times New Roman"/>
                <w:color w:val="auto"/>
                <w:sz w:val="22"/>
                <w:szCs w:val="22"/>
                <w:lang w:val="fr-FR"/>
              </w:rPr>
            </w:pPr>
            <w:r w:rsidRPr="003F131A">
              <w:rPr>
                <w:rFonts w:ascii="Times New Roman" w:eastAsia="Times New Roman" w:hAnsi="Times New Roman" w:cs="Times New Roman"/>
                <w:color w:val="auto"/>
                <w:sz w:val="22"/>
                <w:szCs w:val="22"/>
                <w:lang w:val="fr-FR"/>
              </w:rPr>
              <w:t>2016 Financial constraints and productivity growth across the size spectrum: microeconomic evidence from Morocco</w:t>
            </w:r>
            <w:r w:rsidRPr="003F131A">
              <w:rPr>
                <w:rFonts w:ascii="Times New Roman" w:eastAsia="Times New Roman" w:hAnsi="Times New Roman" w:cs="Times New Roman"/>
                <w:color w:val="auto"/>
                <w:sz w:val="22"/>
                <w:szCs w:val="22"/>
                <w:lang w:val="fr-FR"/>
              </w:rPr>
              <w:br/>
              <w:t>EURASIAN BUSINESS REVIEW. Pag.1-21 </w:t>
            </w:r>
            <w:r w:rsidRPr="003F131A">
              <w:rPr>
                <w:rFonts w:ascii="Times New Roman" w:eastAsia="Times New Roman" w:hAnsi="Times New Roman" w:cs="Times New Roman"/>
                <w:color w:val="auto"/>
                <w:sz w:val="22"/>
                <w:szCs w:val="22"/>
                <w:lang w:val="fr-FR"/>
              </w:rPr>
              <w:br/>
              <w:t xml:space="preserve">with Mazzotta, Fernanda; Sekkat, Khalid ISSN:1309-4297.DOI: </w:t>
            </w:r>
            <w:hyperlink r:id="rId11" w:tooltip="Versione online" w:history="1">
              <w:r w:rsidRPr="003F131A">
                <w:rPr>
                  <w:rFonts w:ascii="Times New Roman" w:eastAsia="Times New Roman" w:hAnsi="Times New Roman" w:cs="Times New Roman"/>
                  <w:color w:val="auto"/>
                  <w:sz w:val="22"/>
                  <w:szCs w:val="22"/>
                  <w:lang w:val="fr-FR"/>
                </w:rPr>
                <w:t>10.1007/s40821-016-0055-3</w:t>
              </w:r>
            </w:hyperlink>
          </w:p>
          <w:p w:rsidR="00E06274" w:rsidRPr="006C3E24" w:rsidRDefault="00DB0F2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 xml:space="preserve">2015 </w:t>
            </w:r>
            <w:r w:rsidR="00C021EA" w:rsidRPr="006C3E24">
              <w:rPr>
                <w:color w:val="333333"/>
                <w:sz w:val="20"/>
                <w:szCs w:val="20"/>
                <w:lang w:val="en-US" w:eastAsia="it-IT"/>
              </w:rPr>
              <w:t xml:space="preserve">Italian </w:t>
            </w:r>
            <w:r w:rsidR="00E80EA8" w:rsidRPr="006C3E24">
              <w:rPr>
                <w:color w:val="333333"/>
                <w:sz w:val="20"/>
                <w:szCs w:val="20"/>
                <w:lang w:val="en-US" w:eastAsia="it-IT"/>
              </w:rPr>
              <w:t xml:space="preserve">FDI and Exports at sectoral level: substitutes or complements?, GLOBAL ECONOMY JOURNAL, </w:t>
            </w:r>
            <w:r w:rsidR="00E06274" w:rsidRPr="006C3E24">
              <w:rPr>
                <w:color w:val="333333"/>
                <w:sz w:val="20"/>
                <w:szCs w:val="20"/>
                <w:lang w:val="en-US" w:eastAsia="it-IT"/>
              </w:rPr>
              <w:t>Volume 15, Issue 2, Pages 277–310, ISSN (Online) 1553-5304, ISSN (Print) 2194-5659, DOI: </w:t>
            </w:r>
            <w:hyperlink r:id="rId12" w:history="1">
              <w:r w:rsidR="00E06274" w:rsidRPr="006C3E24">
                <w:rPr>
                  <w:color w:val="333333"/>
                  <w:sz w:val="20"/>
                  <w:szCs w:val="20"/>
                  <w:lang w:val="en-US" w:eastAsia="it-IT"/>
                </w:rPr>
                <w:t>10.1515/gej-2015-0005</w:t>
              </w:r>
            </w:hyperlink>
            <w:r w:rsidR="00E06274" w:rsidRPr="006C3E24">
              <w:rPr>
                <w:color w:val="333333"/>
                <w:sz w:val="20"/>
                <w:szCs w:val="20"/>
                <w:lang w:val="en-US" w:eastAsia="it-IT"/>
              </w:rPr>
              <w:t>, July 2015</w:t>
            </w:r>
          </w:p>
          <w:p w:rsidR="00A32F9E" w:rsidRPr="006C3E24" w:rsidRDefault="00DB0F28" w:rsidP="003F131A">
            <w:pPr>
              <w:numPr>
                <w:ilvl w:val="0"/>
                <w:numId w:val="6"/>
              </w:numPr>
              <w:shd w:val="clear" w:color="auto" w:fill="FFFFFF"/>
              <w:jc w:val="both"/>
              <w:rPr>
                <w:color w:val="333333"/>
                <w:sz w:val="20"/>
                <w:szCs w:val="20"/>
                <w:lang w:val="en-US" w:eastAsia="it-IT"/>
              </w:rPr>
            </w:pPr>
            <w:r w:rsidRPr="006C3E24">
              <w:rPr>
                <w:color w:val="333333"/>
                <w:sz w:val="20"/>
                <w:szCs w:val="20"/>
                <w:lang w:val="en-US" w:eastAsia="it-IT"/>
              </w:rPr>
              <w:t xml:space="preserve">2015 </w:t>
            </w:r>
            <w:r w:rsidR="00E80EA8" w:rsidRPr="006C3E24">
              <w:rPr>
                <w:color w:val="333333"/>
                <w:sz w:val="20"/>
                <w:szCs w:val="20"/>
                <w:lang w:val="en-US" w:eastAsia="it-IT"/>
              </w:rPr>
              <w:t xml:space="preserve"> Agglomeration economies in Italy: impact on heterogeneous firms’ exit in a multilevel framework, JOURNAL OF INDUSTRIAL AND BUSINESS ECONOMICS, </w:t>
            </w:r>
            <w:r w:rsidR="00E06274" w:rsidRPr="006C3E24">
              <w:rPr>
                <w:color w:val="333333"/>
                <w:sz w:val="20"/>
                <w:szCs w:val="20"/>
                <w:lang w:val="en-US" w:eastAsia="it-IT"/>
              </w:rPr>
              <w:t>DOI: 10.1007/s40812-015-0016-3</w:t>
            </w:r>
          </w:p>
          <w:p w:rsidR="001A4E1C" w:rsidRPr="006C3E24" w:rsidRDefault="001A4E1C"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2014 " Does multinational ownership affect firm survival? (with R. Pittiglio and F. Reganati), JOURNAL OF BUSINESS ECONOMICS AND MANAGEMENT, forthcoming, 15(1), 2014, DOI 10.3846/16111699.2012.707622.</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it-IT" w:eastAsia="it-IT"/>
              </w:rPr>
              <w:t xml:space="preserve">2013: Anna Maria Ferragina, Fernanda Mazzotta (2013). </w:t>
            </w:r>
            <w:r w:rsidRPr="006C3E24">
              <w:rPr>
                <w:color w:val="333333"/>
                <w:sz w:val="20"/>
                <w:szCs w:val="20"/>
                <w:lang w:val="en-US" w:eastAsia="it-IT"/>
              </w:rPr>
              <w:t xml:space="preserve">FDI spillovers on firms' survival in Italy: absorptive capacity matters! . THE JOURNAL OF </w:t>
            </w:r>
            <w:r w:rsidRPr="006C3E24">
              <w:rPr>
                <w:color w:val="333333"/>
                <w:sz w:val="20"/>
                <w:szCs w:val="20"/>
                <w:lang w:val="en-US" w:eastAsia="it-IT"/>
              </w:rPr>
              <w:lastRenderedPageBreak/>
              <w:t>TECHNOLOGY TRANSFER, p. *, ISSN: 0892-991</w:t>
            </w:r>
            <w:r w:rsidR="002E5A93" w:rsidRPr="006C3E24">
              <w:rPr>
                <w:color w:val="333333"/>
                <w:sz w:val="20"/>
                <w:szCs w:val="20"/>
                <w:lang w:val="en-US" w:eastAsia="it-IT"/>
              </w:rPr>
              <w:t>2, doi: 10.1007/s10961-013-9321</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2012: ''Are exporters and multinational firms more resilient over a crisis? First evidence for manufacturing enterprises in Italy'', (with Adalgiso Amendola, Rosanna Pittiglio and Filippo Reganati) ECONOMICS BULLETIN, Vol. 32 No. 3 pp. 1914-1926, ISSN: 1545-2921</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2011 "The impact of FDI on firm survival", (with R. Pittiglio and F. Reganati) STRUCTURAL CHANGE AND ECONOMIC DYNAMICS, special issue "Productivity, Profitability and Growth: the Empirics of Firm Dynamics". ISSN: 0954-349X, doi: 10.1016/j.strueco.2011.10.002.</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it-IT" w:eastAsia="it-IT"/>
              </w:rPr>
              <w:t xml:space="preserve">2010: Multinazionalità e sopravvivenza delle imprese: un'analisi del settore manifatturiero italiano, (with R. Pittiglio and F. Reganati), anno XXXI, n. 4, ottobre-dicembre, L'INDUSTRIA. </w:t>
            </w:r>
            <w:r w:rsidRPr="006C3E24">
              <w:rPr>
                <w:color w:val="333333"/>
                <w:sz w:val="20"/>
                <w:szCs w:val="20"/>
                <w:lang w:val="en-US" w:eastAsia="it-IT"/>
              </w:rPr>
              <w:t>ISSN: 0019-7416</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2009: "A Tale of Parallel Integration Processes. A Gravity Analysis of EU Trade with Mediterranean and Central and Eastern European Countries", (with F. Pastore and G. Giovannetti), REVIEW OF MIDDLE EAST ECONOMICS AND FINANCE, Vol. 5, n. 2, June, already published in IZA Discussion Paper, No. 1829. ISSN: 1475-3693, doi: 10.2202/1475-3693.1228.7</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 xml:space="preserve"> 2008: "Mind the Gap: unemployment in the new EU regions", (with F. Pastore), JOURNAL OF ECONOMIC SURVEYS, vol. 22, pp. 73-113 No. 1, ISSN: 0950-0804. already published in IZA Discussion Paper, n. 1565, ftp://ftp.iza.org/dps/dp1565.pdf, April.</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2005: "Factor Endowment and Market Size in EU-CEE Trade. Would Human Capital Change the Actual Quality Trade Patterns?", (with F. Pastore), EASTERN EUROPEAN ECONOMICS, vol. 43, n. 1, 2005, pp5-33, ISSN: 0012-8775, also published as IZA Discussion Paper No. 1139. ftp://ftp.iza.org/dps/dp1139.pdf. </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2005: "Forecasting EU-Romania Trade by Gravity Analysis". (with G. Giovannetti, F. Pastore), ROMANIAN JOURNAL OF ECONOMIC FORECASTING, vol. 3 (4), p. 83-93, ISSN: 1582-6163.</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 xml:space="preserve"> 2004: "Quality Matters. ITaly's intra-industry trade with Eastern Europe over the years 1988-'95", (with F. Pastore), in STUDI ECONOMICI vol. 84, n. 3, pp. 97-119. ISSN: 0039-2928.</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 xml:space="preserve"> 2003: "The factor content of Italy-CEE trade over the transition", EMERGO, Journal of Emerging Economies and Market Societies, September, 2003. ISSN: 1233-3115</w:t>
            </w:r>
          </w:p>
          <w:p w:rsidR="00237BD8" w:rsidRPr="006C3E24" w:rsidRDefault="00237BD8" w:rsidP="003F131A">
            <w:pPr>
              <w:numPr>
                <w:ilvl w:val="0"/>
                <w:numId w:val="6"/>
              </w:numPr>
              <w:shd w:val="clear" w:color="auto" w:fill="FFFFFF"/>
              <w:rPr>
                <w:color w:val="333333"/>
                <w:sz w:val="20"/>
                <w:szCs w:val="20"/>
                <w:lang w:val="en-US" w:eastAsia="it-IT"/>
              </w:rPr>
            </w:pPr>
            <w:r w:rsidRPr="006C3E24">
              <w:rPr>
                <w:color w:val="333333"/>
                <w:sz w:val="20"/>
                <w:szCs w:val="20"/>
                <w:lang w:val="en-US" w:eastAsia="it-IT"/>
              </w:rPr>
              <w:t>2000: "Product Quality in CEE-EU Trade. Determinants and Adjustment Effects", ECONOMIC SYSTEMS, Vol. 24, n. 4, December, 2000. ISSN 0939-3625.</w:t>
            </w:r>
          </w:p>
          <w:bookmarkEnd w:id="0"/>
          <w:p w:rsidR="000E5470" w:rsidRPr="006C3E24" w:rsidRDefault="00237BD8" w:rsidP="000E5470">
            <w:pPr>
              <w:pStyle w:val="Titolo1"/>
              <w:numPr>
                <w:ilvl w:val="0"/>
                <w:numId w:val="0"/>
              </w:numPr>
              <w:pBdr>
                <w:bottom w:val="single" w:sz="6" w:space="0" w:color="auto"/>
              </w:pBdr>
              <w:spacing w:after="240"/>
              <w:jc w:val="both"/>
              <w:rPr>
                <w:rFonts w:ascii="Times New Roman" w:hAnsi="Times New Roman" w:cs="Times New Roman"/>
                <w:bCs w:val="0"/>
                <w:color w:val="333333"/>
                <w:kern w:val="0"/>
                <w:sz w:val="20"/>
                <w:szCs w:val="20"/>
                <w:lang w:val="en-US"/>
              </w:rPr>
            </w:pPr>
            <w:r w:rsidRPr="006C3E24">
              <w:rPr>
                <w:rFonts w:ascii="Times New Roman" w:hAnsi="Times New Roman" w:cs="Times New Roman"/>
                <w:bCs w:val="0"/>
                <w:color w:val="333333"/>
                <w:kern w:val="0"/>
                <w:sz w:val="20"/>
                <w:szCs w:val="20"/>
                <w:lang w:val="en-US"/>
              </w:rPr>
              <w:t>Chapters in Books, Reports and Conference Proceedings (international, selected and refereed):</w:t>
            </w:r>
          </w:p>
          <w:p w:rsidR="00AD2E62" w:rsidRPr="006C3E24" w:rsidRDefault="00AD2E62" w:rsidP="003F131A">
            <w:pPr>
              <w:numPr>
                <w:ilvl w:val="0"/>
                <w:numId w:val="6"/>
              </w:numPr>
              <w:rPr>
                <w:color w:val="333333"/>
                <w:sz w:val="20"/>
                <w:szCs w:val="20"/>
                <w:lang w:val="en-US" w:eastAsia="it-IT"/>
              </w:rPr>
            </w:pPr>
            <w:r w:rsidRPr="006C3E24">
              <w:rPr>
                <w:color w:val="333333"/>
                <w:sz w:val="20"/>
                <w:szCs w:val="20"/>
                <w:lang w:val="en-US" w:eastAsia="it-IT"/>
              </w:rPr>
              <w:t>2014: IEMED</w:t>
            </w:r>
            <w:r w:rsidR="000F451B" w:rsidRPr="006C3E24">
              <w:rPr>
                <w:color w:val="333333"/>
                <w:sz w:val="20"/>
                <w:szCs w:val="20"/>
                <w:lang w:val="en-US" w:eastAsia="it-IT"/>
              </w:rPr>
              <w:t xml:space="preserve"> Eleventh edition of the IEMed Mediterranean Yearbook 2014, Section Panorama “Investment in turbulent times: how political turbulence has affected the FDI level in the MENA region”</w:t>
            </w:r>
          </w:p>
          <w:p w:rsidR="009B2D55" w:rsidRPr="006C3E24" w:rsidRDefault="009B2D55" w:rsidP="003F131A">
            <w:pPr>
              <w:numPr>
                <w:ilvl w:val="0"/>
                <w:numId w:val="6"/>
              </w:numPr>
              <w:spacing w:before="100" w:beforeAutospacing="1" w:after="100" w:afterAutospacing="1"/>
              <w:jc w:val="both"/>
              <w:rPr>
                <w:color w:val="333333"/>
                <w:sz w:val="20"/>
                <w:szCs w:val="20"/>
                <w:lang w:val="en-GB" w:eastAsia="it-IT"/>
              </w:rPr>
            </w:pPr>
            <w:r w:rsidRPr="006C3E24">
              <w:rPr>
                <w:color w:val="333333"/>
                <w:sz w:val="20"/>
                <w:szCs w:val="20"/>
                <w:lang w:val="it-IT" w:eastAsia="it-IT"/>
              </w:rPr>
              <w:t xml:space="preserve">2014: Anna Maria Ferragina &amp; Fernanda Mazzotta,. </w:t>
            </w:r>
            <w:r w:rsidRPr="006C3E24">
              <w:rPr>
                <w:color w:val="333333"/>
                <w:sz w:val="20"/>
                <w:szCs w:val="20"/>
                <w:lang w:val="en-GB" w:eastAsia="it-IT"/>
              </w:rPr>
              <w:t>"</w:t>
            </w:r>
            <w:hyperlink r:id="rId13" w:history="1">
              <w:r w:rsidRPr="006C3E24">
                <w:rPr>
                  <w:color w:val="333333"/>
                  <w:sz w:val="20"/>
                  <w:szCs w:val="20"/>
                  <w:lang w:val="en-GB" w:eastAsia="it-IT"/>
                </w:rPr>
                <w:t>Agglomeration economies and global activities: impact on firm survival</w:t>
              </w:r>
            </w:hyperlink>
            <w:r w:rsidRPr="006C3E24">
              <w:rPr>
                <w:color w:val="333333"/>
                <w:sz w:val="20"/>
                <w:szCs w:val="20"/>
                <w:lang w:val="en-GB" w:eastAsia="it-IT"/>
              </w:rPr>
              <w:t xml:space="preserve">," </w:t>
            </w:r>
            <w:hyperlink r:id="rId14" w:history="1">
              <w:r w:rsidRPr="006C3E24">
                <w:rPr>
                  <w:color w:val="333333"/>
                  <w:sz w:val="20"/>
                  <w:szCs w:val="20"/>
                  <w:lang w:val="en-GB" w:eastAsia="it-IT"/>
                </w:rPr>
                <w:t>ERSA conference papers</w:t>
              </w:r>
            </w:hyperlink>
            <w:r w:rsidRPr="006C3E24">
              <w:rPr>
                <w:color w:val="333333"/>
                <w:sz w:val="20"/>
                <w:szCs w:val="20"/>
                <w:lang w:val="en-GB" w:eastAsia="it-IT"/>
              </w:rPr>
              <w:t xml:space="preserve"> ersa14p348, European Regional Science Association. </w:t>
            </w:r>
          </w:p>
          <w:p w:rsidR="001E4505" w:rsidRPr="006C3E24" w:rsidRDefault="00AD2E62" w:rsidP="003F131A">
            <w:pPr>
              <w:numPr>
                <w:ilvl w:val="0"/>
                <w:numId w:val="6"/>
              </w:numPr>
              <w:spacing w:before="100" w:beforeAutospacing="1" w:after="100" w:afterAutospacing="1"/>
              <w:jc w:val="both"/>
              <w:rPr>
                <w:color w:val="333333"/>
                <w:sz w:val="20"/>
                <w:szCs w:val="20"/>
                <w:lang w:val="en-GB" w:eastAsia="it-IT"/>
              </w:rPr>
            </w:pPr>
            <w:r w:rsidRPr="006C3E24">
              <w:rPr>
                <w:color w:val="333333"/>
                <w:sz w:val="20"/>
                <w:szCs w:val="20"/>
                <w:lang w:val="en-GB" w:eastAsia="it-IT"/>
              </w:rPr>
              <w:t>2013: ERSA</w:t>
            </w:r>
            <w:r w:rsidR="000845A5" w:rsidRPr="006C3E24">
              <w:rPr>
                <w:color w:val="333333"/>
                <w:sz w:val="20"/>
                <w:szCs w:val="20"/>
                <w:lang w:val="en-GB" w:eastAsia="it-IT"/>
              </w:rPr>
              <w:t xml:space="preserve"> Anna Maria Ferragina &amp; Fernanda Mazzotta &amp; Erol Taymaz &amp; Kamil Yilmaz "</w:t>
            </w:r>
            <w:hyperlink r:id="rId15" w:history="1">
              <w:r w:rsidR="000845A5" w:rsidRPr="006C3E24">
                <w:rPr>
                  <w:color w:val="333333"/>
                  <w:sz w:val="20"/>
                  <w:szCs w:val="20"/>
                  <w:lang w:val="en-GB" w:eastAsia="it-IT"/>
                </w:rPr>
                <w:t>The Impact of F</w:t>
              </w:r>
              <w:r w:rsidR="0026465C" w:rsidRPr="006C3E24">
                <w:rPr>
                  <w:color w:val="333333"/>
                  <w:sz w:val="20"/>
                  <w:szCs w:val="20"/>
                  <w:lang w:val="en-GB" w:eastAsia="it-IT"/>
                </w:rPr>
                <w:t>DI</w:t>
              </w:r>
              <w:r w:rsidR="000845A5" w:rsidRPr="006C3E24">
                <w:rPr>
                  <w:color w:val="333333"/>
                  <w:sz w:val="20"/>
                  <w:szCs w:val="20"/>
                  <w:lang w:val="en-GB" w:eastAsia="it-IT"/>
                </w:rPr>
                <w:t xml:space="preserve"> on Firm Survival and Employment: A Comparative Analysis For Turkey And Italy</w:t>
              </w:r>
            </w:hyperlink>
            <w:r w:rsidR="000845A5" w:rsidRPr="006C3E24">
              <w:rPr>
                <w:color w:val="333333"/>
                <w:sz w:val="20"/>
                <w:szCs w:val="20"/>
                <w:lang w:val="en-GB" w:eastAsia="it-IT"/>
              </w:rPr>
              <w:t>," </w:t>
            </w:r>
            <w:hyperlink r:id="rId16" w:history="1">
              <w:r w:rsidR="000845A5" w:rsidRPr="006C3E24">
                <w:rPr>
                  <w:color w:val="333333"/>
                  <w:sz w:val="20"/>
                  <w:szCs w:val="20"/>
                  <w:lang w:val="en-GB" w:eastAsia="it-IT"/>
                </w:rPr>
                <w:t>ERSA conference papers</w:t>
              </w:r>
            </w:hyperlink>
            <w:r w:rsidR="000845A5" w:rsidRPr="006C3E24">
              <w:rPr>
                <w:color w:val="333333"/>
                <w:sz w:val="20"/>
                <w:szCs w:val="20"/>
                <w:lang w:val="en-GB" w:eastAsia="it-IT"/>
              </w:rPr>
              <w:t> ersa13p1211, European Regional Science Association.</w:t>
            </w:r>
          </w:p>
          <w:p w:rsidR="00117AD9" w:rsidRPr="006C3E24" w:rsidRDefault="000075AD" w:rsidP="003F131A">
            <w:pPr>
              <w:numPr>
                <w:ilvl w:val="0"/>
                <w:numId w:val="6"/>
              </w:numPr>
              <w:spacing w:before="100" w:beforeAutospacing="1" w:after="100" w:afterAutospacing="1"/>
              <w:jc w:val="both"/>
              <w:rPr>
                <w:color w:val="333333"/>
                <w:sz w:val="20"/>
                <w:szCs w:val="20"/>
                <w:lang w:val="it-IT" w:eastAsia="it-IT"/>
              </w:rPr>
            </w:pPr>
            <w:r w:rsidRPr="006C3E24">
              <w:rPr>
                <w:color w:val="333333"/>
                <w:sz w:val="20"/>
                <w:szCs w:val="20"/>
                <w:lang w:val="en-GB" w:eastAsia="it-IT"/>
              </w:rPr>
              <w:t>2013</w:t>
            </w:r>
            <w:r w:rsidR="00117AD9" w:rsidRPr="006C3E24">
              <w:rPr>
                <w:color w:val="333333"/>
                <w:sz w:val="20"/>
                <w:szCs w:val="20"/>
                <w:lang w:val="en-GB" w:eastAsia="it-IT"/>
              </w:rPr>
              <w:t xml:space="preserve">: Anna Maria Ferragina (ed.) The Impact of FDI on Firm Survival and Employment: A Comparative Analysis for Turkey and Italy. </w:t>
            </w:r>
            <w:r w:rsidR="00117AD9" w:rsidRPr="006C3E24">
              <w:rPr>
                <w:color w:val="333333"/>
                <w:sz w:val="20"/>
                <w:szCs w:val="20"/>
                <w:lang w:val="it-IT" w:eastAsia="it-IT"/>
              </w:rPr>
              <w:t>DISCUSSION PAPERS, Discussion Paper 127, pp. 146, Salerno: Celpe Discussion Paper, University of Salerno, ISBN: 978-88-95406-26-8, ISSN: 1970-4259.</w:t>
            </w:r>
          </w:p>
          <w:p w:rsidR="00237BD8" w:rsidRPr="006C3E24" w:rsidRDefault="00AD2E62"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rPr>
              <w:t>2013</w:t>
            </w:r>
            <w:r w:rsidR="00237BD8" w:rsidRPr="006C3E24">
              <w:rPr>
                <w:rFonts w:ascii="Times New Roman" w:hAnsi="Times New Roman" w:cs="Times New Roman"/>
                <w:color w:val="333333"/>
                <w:sz w:val="20"/>
                <w:szCs w:val="20"/>
              </w:rPr>
              <w:t xml:space="preserve">: Anna Maria Ferragina, Fernanda Mazzotta </w:t>
            </w:r>
            <w:r w:rsidR="00237BD8" w:rsidRPr="006C3E24">
              <w:rPr>
                <w:rFonts w:ascii="Times New Roman" w:hAnsi="Times New Roman" w:cs="Times New Roman"/>
                <w:color w:val="333333"/>
                <w:sz w:val="20"/>
                <w:szCs w:val="20"/>
                <w:lang w:val="en-US"/>
              </w:rPr>
              <w:t>Foreign investment and firm selection in Italy: competition, linkages and firms' absorptive capacity. In: AAVV. (a cura di): Anna Maria Ferragina, Erol Taymaz, Kamil Yilmaz, Innovation, Globalization and Firm Dynamics: Lessons for Enterprise Policy. New York, London:Routledge, ISBN: 9780415836777.</w:t>
            </w:r>
          </w:p>
          <w:p w:rsidR="00237BD8" w:rsidRPr="006C3E24" w:rsidRDefault="00237BD8"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it-IT"/>
              </w:rPr>
              <w:t>2013:</w:t>
            </w:r>
            <w:r w:rsidR="0026465C" w:rsidRPr="006C3E24">
              <w:rPr>
                <w:rFonts w:ascii="Times New Roman" w:hAnsi="Times New Roman" w:cs="Times New Roman"/>
                <w:color w:val="333333"/>
                <w:sz w:val="20"/>
                <w:szCs w:val="20"/>
                <w:lang w:val="it-IT"/>
              </w:rPr>
              <w:t xml:space="preserve"> </w:t>
            </w:r>
            <w:r w:rsidRPr="006C3E24">
              <w:rPr>
                <w:rFonts w:ascii="Times New Roman" w:hAnsi="Times New Roman" w:cs="Times New Roman"/>
                <w:color w:val="333333"/>
                <w:sz w:val="20"/>
                <w:szCs w:val="20"/>
                <w:lang w:val="it-IT"/>
              </w:rPr>
              <w:t xml:space="preserve">Anna Maria Ferragina, Fernanda Mazzotta (2013). </w:t>
            </w:r>
            <w:r w:rsidR="0026465C" w:rsidRPr="006C3E24">
              <w:rPr>
                <w:rFonts w:ascii="Times New Roman" w:hAnsi="Times New Roman" w:cs="Times New Roman"/>
                <w:color w:val="333333"/>
                <w:sz w:val="20"/>
                <w:szCs w:val="20"/>
                <w:lang w:val="en-US"/>
              </w:rPr>
              <w:t>Local a</w:t>
            </w:r>
            <w:r w:rsidRPr="006C3E24">
              <w:rPr>
                <w:rFonts w:ascii="Times New Roman" w:hAnsi="Times New Roman" w:cs="Times New Roman"/>
                <w:color w:val="333333"/>
                <w:sz w:val="20"/>
                <w:szCs w:val="20"/>
                <w:lang w:val="en-US"/>
              </w:rPr>
              <w:t xml:space="preserve">gglomeration economies: what impact on survival of multinationals and national firms in Italy? . In: AAVV. International Conference "Contemporary Issues in Business, Management and Education", proceedings, Social and </w:t>
            </w:r>
            <w:r w:rsidR="0026465C" w:rsidRPr="006C3E24">
              <w:rPr>
                <w:rFonts w:ascii="Times New Roman" w:hAnsi="Times New Roman" w:cs="Times New Roman"/>
                <w:color w:val="333333"/>
                <w:sz w:val="20"/>
                <w:szCs w:val="20"/>
                <w:lang w:val="en-US"/>
              </w:rPr>
              <w:t>Behavioral</w:t>
            </w:r>
            <w:r w:rsidRPr="006C3E24">
              <w:rPr>
                <w:rFonts w:ascii="Times New Roman" w:hAnsi="Times New Roman" w:cs="Times New Roman"/>
                <w:color w:val="333333"/>
                <w:sz w:val="20"/>
                <w:szCs w:val="20"/>
                <w:lang w:val="en-US"/>
              </w:rPr>
              <w:t xml:space="preserve"> Sciences . p. *, -</w:t>
            </w:r>
            <w:r w:rsidRPr="006C3E24">
              <w:rPr>
                <w:rFonts w:ascii="Times New Roman" w:hAnsi="Times New Roman" w:cs="Times New Roman"/>
                <w:color w:val="333333"/>
                <w:sz w:val="20"/>
                <w:szCs w:val="20"/>
                <w:lang w:val="en-US"/>
              </w:rPr>
              <w:lastRenderedPageBreak/>
              <w:t>Oxford : Elsevier, 2002- -Malden, MA: Blackwell Science Incorporated, Vilnius Lithuania, 21-23 November 2013</w:t>
            </w:r>
            <w:r w:rsidR="0026465C" w:rsidRPr="006C3E24">
              <w:rPr>
                <w:rFonts w:ascii="Times New Roman" w:hAnsi="Times New Roman" w:cs="Times New Roman"/>
                <w:color w:val="333333"/>
                <w:sz w:val="20"/>
                <w:szCs w:val="20"/>
                <w:lang w:val="en-US"/>
              </w:rPr>
              <w:t xml:space="preserve"> </w:t>
            </w:r>
            <w:hyperlink r:id="rId17" w:tgtFrame="doilink" w:history="1">
              <w:r w:rsidR="0026465C" w:rsidRPr="006C3E24">
                <w:rPr>
                  <w:rStyle w:val="Collegamentoipertestuale"/>
                  <w:rFonts w:ascii="Times New Roman" w:hAnsi="Times New Roman"/>
                  <w:color w:val="316C9D"/>
                  <w:sz w:val="20"/>
                  <w:szCs w:val="20"/>
                  <w:bdr w:val="none" w:sz="0" w:space="0" w:color="auto" w:frame="1"/>
                  <w:shd w:val="clear" w:color="auto" w:fill="FFFFFF"/>
                </w:rPr>
                <w:t>doi:10.1016/j.sbspro.2013.12.843</w:t>
              </w:r>
            </w:hyperlink>
          </w:p>
          <w:p w:rsidR="00237BD8" w:rsidRPr="006C3E24" w:rsidRDefault="00237BD8"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2012: "Do Foreign Ownership and Technological Environment Affect Firm Survival? Evidence on Italian Manufacturing and Services Firms"</w:t>
            </w:r>
            <w:r w:rsidR="008A39B5" w:rsidRPr="006C3E24">
              <w:rPr>
                <w:rFonts w:ascii="Times New Roman" w:hAnsi="Times New Roman" w:cs="Times New Roman"/>
                <w:color w:val="333333"/>
                <w:sz w:val="20"/>
                <w:szCs w:val="20"/>
                <w:lang w:val="en-US"/>
              </w:rPr>
              <w:t xml:space="preserve"> </w:t>
            </w:r>
            <w:r w:rsidRPr="006C3E24">
              <w:rPr>
                <w:rFonts w:ascii="Times New Roman" w:hAnsi="Times New Roman" w:cs="Times New Roman"/>
                <w:color w:val="333333"/>
                <w:sz w:val="20"/>
                <w:szCs w:val="20"/>
                <w:lang w:val="en-US"/>
              </w:rPr>
              <w:t>(with R. Pittiglio and F. Reganati), in Knowledge, Innovation and Internationalization Essays in Honour of Cesare Imbriani, Edited by Piergiuseppe Morone, Routledge, London, UK, ISBN 9780415693110.</w:t>
            </w:r>
          </w:p>
          <w:p w:rsidR="00237BD8" w:rsidRPr="006C3E24" w:rsidRDefault="00237BD8"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 2012: "New aspects of multinational firm activities in the context of the international financial crisis: experience in Italy"</w:t>
            </w:r>
            <w:r w:rsidR="008A39B5" w:rsidRPr="006C3E24">
              <w:rPr>
                <w:rFonts w:ascii="Times New Roman" w:hAnsi="Times New Roman" w:cs="Times New Roman"/>
                <w:color w:val="333333"/>
                <w:sz w:val="20"/>
                <w:szCs w:val="20"/>
                <w:lang w:val="en-US"/>
              </w:rPr>
              <w:t xml:space="preserve"> </w:t>
            </w:r>
            <w:r w:rsidRPr="006C3E24">
              <w:rPr>
                <w:rFonts w:ascii="Times New Roman" w:hAnsi="Times New Roman" w:cs="Times New Roman"/>
                <w:color w:val="333333"/>
                <w:sz w:val="20"/>
                <w:szCs w:val="20"/>
                <w:lang w:val="en-US"/>
              </w:rPr>
              <w:t>(with R. Pittiglio and F. Reganati), Proceeding of the 8th International Scientific Conference "Business and Management-2012", May 10-1</w:t>
            </w:r>
            <w:r w:rsidR="000075AD" w:rsidRPr="006C3E24">
              <w:rPr>
                <w:rFonts w:ascii="Times New Roman" w:hAnsi="Times New Roman" w:cs="Times New Roman"/>
                <w:color w:val="333333"/>
                <w:sz w:val="20"/>
                <w:szCs w:val="20"/>
                <w:lang w:val="en-US"/>
              </w:rPr>
              <w:t xml:space="preserve">1, 2012, Vilnius, LITHUANIA, </w:t>
            </w:r>
            <w:r w:rsidRPr="006C3E24">
              <w:rPr>
                <w:rFonts w:ascii="Times New Roman" w:hAnsi="Times New Roman" w:cs="Times New Roman"/>
                <w:color w:val="333333"/>
                <w:sz w:val="20"/>
                <w:szCs w:val="20"/>
                <w:lang w:val="en-US"/>
              </w:rPr>
              <w:t>Selected and refereed papers. Vilnius, 2012, Vilnius Gediminas Technical University, 2012, ISBN 978-9955-28-311-9.</w:t>
            </w:r>
          </w:p>
          <w:p w:rsidR="00237BD8" w:rsidRPr="006C3E24" w:rsidRDefault="00237BD8"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2011 "FDI potential and shortfalls in South Mediterranean countries: the role of institutions as determinants and diversion forces" (with Francesco Pastore) In: Adalgiso Amendola, Anna Maria Ferragina</w:t>
            </w:r>
            <w:r w:rsidR="000075AD" w:rsidRPr="006C3E24">
              <w:rPr>
                <w:rFonts w:ascii="Times New Roman" w:hAnsi="Times New Roman" w:cs="Times New Roman"/>
                <w:color w:val="333333"/>
                <w:sz w:val="20"/>
                <w:szCs w:val="20"/>
                <w:lang w:val="en-US"/>
              </w:rPr>
              <w:t xml:space="preserve"> (eds)</w:t>
            </w:r>
            <w:r w:rsidRPr="006C3E24">
              <w:rPr>
                <w:rFonts w:ascii="Times New Roman" w:hAnsi="Times New Roman" w:cs="Times New Roman"/>
                <w:color w:val="333333"/>
                <w:sz w:val="20"/>
                <w:szCs w:val="20"/>
                <w:lang w:val="en-US"/>
              </w:rPr>
              <w:t xml:space="preserve">. </w:t>
            </w:r>
            <w:r w:rsidR="000075AD" w:rsidRPr="006C3E24">
              <w:rPr>
                <w:rFonts w:ascii="Times New Roman" w:hAnsi="Times New Roman" w:cs="Times New Roman"/>
                <w:color w:val="333333"/>
                <w:sz w:val="20"/>
                <w:szCs w:val="20"/>
                <w:lang w:val="en-US"/>
              </w:rPr>
              <w:t>“</w:t>
            </w:r>
            <w:r w:rsidRPr="006C3E24">
              <w:rPr>
                <w:rFonts w:ascii="Times New Roman" w:hAnsi="Times New Roman" w:cs="Times New Roman"/>
                <w:color w:val="333333"/>
                <w:sz w:val="20"/>
                <w:szCs w:val="20"/>
                <w:lang w:val="en-US"/>
              </w:rPr>
              <w:t>Bridging the Gap: the role of trade and FDI in the Mediterranean</w:t>
            </w:r>
            <w:r w:rsidR="000075AD" w:rsidRPr="006C3E24">
              <w:rPr>
                <w:rFonts w:ascii="Times New Roman" w:hAnsi="Times New Roman" w:cs="Times New Roman"/>
                <w:color w:val="333333"/>
                <w:sz w:val="20"/>
                <w:szCs w:val="20"/>
                <w:lang w:val="en-US"/>
              </w:rPr>
              <w:t>”,</w:t>
            </w:r>
            <w:r w:rsidRPr="006C3E24">
              <w:rPr>
                <w:rFonts w:ascii="Times New Roman" w:hAnsi="Times New Roman" w:cs="Times New Roman"/>
                <w:color w:val="333333"/>
                <w:sz w:val="20"/>
                <w:szCs w:val="20"/>
                <w:lang w:val="en-US"/>
              </w:rPr>
              <w:t xml:space="preserve"> p</w:t>
            </w:r>
            <w:r w:rsidR="000075AD" w:rsidRPr="006C3E24">
              <w:rPr>
                <w:rFonts w:ascii="Times New Roman" w:hAnsi="Times New Roman" w:cs="Times New Roman"/>
                <w:color w:val="333333"/>
                <w:sz w:val="20"/>
                <w:szCs w:val="20"/>
                <w:lang w:val="en-US"/>
              </w:rPr>
              <w:t xml:space="preserve">p. </w:t>
            </w:r>
            <w:r w:rsidRPr="006C3E24">
              <w:rPr>
                <w:rFonts w:ascii="Times New Roman" w:hAnsi="Times New Roman" w:cs="Times New Roman"/>
                <w:color w:val="333333"/>
                <w:sz w:val="20"/>
                <w:szCs w:val="20"/>
                <w:lang w:val="en-US"/>
              </w:rPr>
              <w:t>281-304, Rubbettino, ISBN: 97888498323032010.</w:t>
            </w:r>
          </w:p>
          <w:p w:rsidR="00237BD8" w:rsidRPr="006C3E24" w:rsidRDefault="00237BD8"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2011: "Foreign direct investments in the Mediterranean area. New dynamics, emerging actors and effects of the world financial crunch". In: Adalgiso Amendola, Anna Maria Ferragina. Bridging the gap: the role of trade and FDI in the Mediterranean. p. 307-334, Rubbettino, ISBN: 9788849832303</w:t>
            </w:r>
          </w:p>
          <w:p w:rsidR="00237BD8" w:rsidRPr="006C3E24" w:rsidRDefault="00237BD8"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it-IT"/>
              </w:rPr>
              <w:t xml:space="preserve">2011: Introduction, in: Adalgiso Amendola, Anna Maria Ferragina. </w:t>
            </w:r>
            <w:r w:rsidRPr="006C3E24">
              <w:rPr>
                <w:rFonts w:ascii="Times New Roman" w:hAnsi="Times New Roman" w:cs="Times New Roman"/>
                <w:color w:val="333333"/>
                <w:sz w:val="20"/>
                <w:szCs w:val="20"/>
                <w:lang w:val="en-US"/>
              </w:rPr>
              <w:t>Bridging the gap: the role of trade and FDI in the Mediterranean. p. 307-334, Rubbettino, ISBN: 9788849832303.</w:t>
            </w:r>
          </w:p>
          <w:p w:rsidR="00237BD8" w:rsidRPr="006C3E24" w:rsidRDefault="00237BD8" w:rsidP="003F131A">
            <w:pPr>
              <w:pStyle w:val="Corpodeltesto2"/>
              <w:numPr>
                <w:ilvl w:val="0"/>
                <w:numId w:val="6"/>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2010 "The Impact of FDI on Firm Survival in Italy", Proceeding of the 6th International Scientific Conference "Business and Management-2010" , (with R. Pittiglio and F. Reganati), May 13-14, 2010, Vilnius, LITHUANIA, "Business and Management-2010", Selected papers. Vilnius, 2010, Vilnius Gediminas Technical University, 2010, ISBN 978-9955-28-311-9.</w:t>
            </w:r>
          </w:p>
          <w:p w:rsidR="000E5470" w:rsidRPr="006C3E24" w:rsidRDefault="000E5470" w:rsidP="003F131A">
            <w:pPr>
              <w:pStyle w:val="Puntoelenco2"/>
              <w:numPr>
                <w:ilvl w:val="0"/>
                <w:numId w:val="6"/>
              </w:numPr>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2008: </w:t>
            </w:r>
            <w:r w:rsidR="000075AD" w:rsidRPr="006C3E24">
              <w:rPr>
                <w:rFonts w:ascii="Times New Roman" w:hAnsi="Times New Roman" w:cs="Times New Roman"/>
                <w:color w:val="333333"/>
                <w:sz w:val="20"/>
                <w:szCs w:val="20"/>
                <w:lang w:val="en-US"/>
              </w:rPr>
              <w:t xml:space="preserve">contribution to </w:t>
            </w:r>
            <w:r w:rsidRPr="006C3E24">
              <w:rPr>
                <w:rFonts w:ascii="Times New Roman" w:hAnsi="Times New Roman" w:cs="Times New Roman"/>
                <w:color w:val="333333"/>
                <w:sz w:val="20"/>
                <w:szCs w:val="20"/>
                <w:lang w:val="en-US"/>
              </w:rPr>
              <w:t>" Strengthening MENA’s trade and invest</w:t>
            </w:r>
            <w:r w:rsidR="000075AD" w:rsidRPr="006C3E24">
              <w:rPr>
                <w:rFonts w:ascii="Times New Roman" w:hAnsi="Times New Roman" w:cs="Times New Roman"/>
                <w:color w:val="333333"/>
                <w:sz w:val="20"/>
                <w:szCs w:val="20"/>
                <w:lang w:val="en-US"/>
              </w:rPr>
              <w:t>ment links with China and India</w:t>
            </w:r>
            <w:r w:rsidRPr="006C3E24">
              <w:rPr>
                <w:rFonts w:ascii="Times New Roman" w:hAnsi="Times New Roman" w:cs="Times New Roman"/>
                <w:color w:val="333333"/>
                <w:sz w:val="20"/>
                <w:szCs w:val="20"/>
                <w:lang w:val="en-US"/>
              </w:rPr>
              <w:t>", World Bank, Social and Economic Development Sector Unit, Middle East and North Africa Region.</w:t>
            </w:r>
          </w:p>
          <w:p w:rsidR="00DE38B3" w:rsidRPr="006C3E24" w:rsidRDefault="000E5470" w:rsidP="003F131A">
            <w:pPr>
              <w:pStyle w:val="Puntoelenco2"/>
              <w:numPr>
                <w:ilvl w:val="0"/>
                <w:numId w:val="6"/>
              </w:numPr>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2007: contribution to “Export Diversification in Egypt, Lebanon, Jordan, Morocco and Tunisia”, Volume II: Main Report, World Bank, Social and Economic Development Sector Unit, Middle East and North Africa Region, January 2007. </w:t>
            </w:r>
          </w:p>
          <w:p w:rsidR="00DE38B3" w:rsidRPr="006C3E24" w:rsidRDefault="000E5470" w:rsidP="003F131A">
            <w:pPr>
              <w:pStyle w:val="Puntoelenco2"/>
              <w:numPr>
                <w:ilvl w:val="0"/>
                <w:numId w:val="6"/>
              </w:numPr>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2006: “Trade integration between EU and South Mediterranean countries: introversion and specialisation”, </w:t>
            </w:r>
            <w:r w:rsidR="000075AD"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G. Giovannetti </w:t>
            </w:r>
            <w:r w:rsidR="000075AD" w:rsidRPr="006C3E24">
              <w:rPr>
                <w:rFonts w:ascii="Times New Roman" w:hAnsi="Times New Roman" w:cs="Times New Roman"/>
                <w:color w:val="333333"/>
                <w:sz w:val="20"/>
                <w:szCs w:val="20"/>
                <w:lang w:val="en-US"/>
              </w:rPr>
              <w:t xml:space="preserve"> and </w:t>
            </w:r>
            <w:r w:rsidRPr="006C3E24">
              <w:rPr>
                <w:rFonts w:ascii="Times New Roman" w:hAnsi="Times New Roman" w:cs="Times New Roman"/>
                <w:color w:val="333333"/>
                <w:sz w:val="20"/>
                <w:szCs w:val="20"/>
                <w:lang w:val="en-US"/>
              </w:rPr>
              <w:t>L. Iapadre</w:t>
            </w:r>
            <w:r w:rsidR="000075AD" w:rsidRPr="006C3E24">
              <w:rPr>
                <w:rFonts w:ascii="Times New Roman" w:hAnsi="Times New Roman" w:cs="Times New Roman"/>
                <w:color w:val="333333"/>
                <w:sz w:val="20"/>
                <w:szCs w:val="20"/>
                <w:lang w:val="en-US"/>
              </w:rPr>
              <w:t>)</w:t>
            </w:r>
            <w:r w:rsidRPr="006C3E24">
              <w:rPr>
                <w:rFonts w:ascii="Times New Roman" w:hAnsi="Times New Roman" w:cs="Times New Roman"/>
                <w:color w:val="333333"/>
                <w:sz w:val="20"/>
                <w:szCs w:val="20"/>
                <w:lang w:val="en-US"/>
              </w:rPr>
              <w:t xml:space="preserve">, in “For an Economic Partnership between the Mediterranean Countries: Balance and Perspectives”,  Florence University Press, Proceedings of the conference organised by University of Florence, University of Cairo and University of Al-Azhar, Il Cairo, November, 2004. </w:t>
            </w:r>
          </w:p>
          <w:p w:rsidR="000E5470" w:rsidRPr="006C3E24" w:rsidRDefault="000E5470" w:rsidP="003F131A">
            <w:pPr>
              <w:pStyle w:val="Puntoelenco2"/>
              <w:numPr>
                <w:ilvl w:val="0"/>
                <w:numId w:val="6"/>
              </w:numPr>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2006:  “Regional Unemployment in the OST literature”, </w:t>
            </w:r>
            <w:r w:rsidR="00584B5C"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F. Pastore</w:t>
            </w:r>
            <w:r w:rsidR="00584B5C" w:rsidRPr="006C3E24">
              <w:rPr>
                <w:rFonts w:ascii="Times New Roman" w:hAnsi="Times New Roman" w:cs="Times New Roman"/>
                <w:color w:val="333333"/>
                <w:sz w:val="20"/>
                <w:szCs w:val="20"/>
                <w:lang w:val="en-US"/>
              </w:rPr>
              <w:t>)</w:t>
            </w:r>
            <w:r w:rsidRPr="006C3E24">
              <w:rPr>
                <w:rFonts w:ascii="Times New Roman" w:hAnsi="Times New Roman" w:cs="Times New Roman"/>
                <w:color w:val="333333"/>
                <w:sz w:val="20"/>
                <w:szCs w:val="20"/>
                <w:lang w:val="en-US"/>
              </w:rPr>
              <w:t>, in Caroleo, F.E. e S. Destefanis (eds.), Regions, Europe and the Labour Market. Recent Problems and Developments, Physica Verlag.</w:t>
            </w:r>
          </w:p>
          <w:p w:rsidR="000E5470" w:rsidRPr="006C3E24" w:rsidRDefault="000E5470" w:rsidP="003F131A">
            <w:pPr>
              <w:pStyle w:val="Puntoelenco2"/>
              <w:numPr>
                <w:ilvl w:val="0"/>
                <w:numId w:val="6"/>
              </w:numPr>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2005   “An Empirical Law about Regional Unemployment in Eastern Europe”, in Daugeliene, R. (ed.), Enlarged European Union in the House of Europe: New Internal and External Problems, Kaunas University of Technology, Kaunas. </w:t>
            </w:r>
          </w:p>
          <w:p w:rsidR="000E5470" w:rsidRPr="006C3E24" w:rsidRDefault="000E5470" w:rsidP="003F131A">
            <w:pPr>
              <w:pStyle w:val="Puntoelenco2"/>
              <w:numPr>
                <w:ilvl w:val="0"/>
                <w:numId w:val="6"/>
              </w:numPr>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2004: “Regional Policy in an Integrated Europe. Insights from the Literature” in Benc, V. (ed.), Readiness of Candidate Countries for the EU Regional Policy, PHARE, Bratislava, pp. 23-42 (also available in Kriscunas, K. (2004, ed.), Juxstaposition of European Union Enlargement and Lisbon Processes, Kaunas University of Technology, Kaunas, 2005,  pp. 140-151).</w:t>
            </w:r>
          </w:p>
          <w:p w:rsidR="000E5470" w:rsidRPr="006C3E24" w:rsidRDefault="000E5470" w:rsidP="000E5470">
            <w:pPr>
              <w:pStyle w:val="Titolo1"/>
              <w:numPr>
                <w:ilvl w:val="0"/>
                <w:numId w:val="0"/>
              </w:numPr>
              <w:pBdr>
                <w:bottom w:val="single" w:sz="6" w:space="0" w:color="auto"/>
              </w:pBdr>
              <w:spacing w:after="240"/>
              <w:jc w:val="both"/>
              <w:rPr>
                <w:rFonts w:ascii="Times New Roman" w:hAnsi="Times New Roman" w:cs="Times New Roman"/>
                <w:bCs w:val="0"/>
                <w:color w:val="333333"/>
                <w:kern w:val="0"/>
                <w:sz w:val="20"/>
                <w:szCs w:val="20"/>
                <w:lang w:val="en-US"/>
              </w:rPr>
            </w:pPr>
            <w:r w:rsidRPr="006C3E24">
              <w:rPr>
                <w:rFonts w:ascii="Times New Roman" w:hAnsi="Times New Roman" w:cs="Times New Roman"/>
                <w:bCs w:val="0"/>
                <w:color w:val="333333"/>
                <w:kern w:val="0"/>
                <w:sz w:val="20"/>
                <w:szCs w:val="20"/>
                <w:lang w:val="en-US"/>
              </w:rPr>
              <w:t>Books, Reports and Conference Proceedings (national)</w:t>
            </w:r>
          </w:p>
          <w:p w:rsidR="00333098" w:rsidRPr="006C3E24" w:rsidRDefault="00DF6B0C" w:rsidP="003F131A">
            <w:pPr>
              <w:numPr>
                <w:ilvl w:val="0"/>
                <w:numId w:val="6"/>
              </w:numPr>
              <w:autoSpaceDE w:val="0"/>
              <w:autoSpaceDN w:val="0"/>
              <w:adjustRightInd w:val="0"/>
              <w:jc w:val="both"/>
              <w:rPr>
                <w:color w:val="333333"/>
                <w:sz w:val="20"/>
                <w:szCs w:val="20"/>
                <w:lang w:val="it-IT" w:eastAsia="it-IT"/>
              </w:rPr>
            </w:pPr>
            <w:hyperlink r:id="rId18" w:history="1">
              <w:r w:rsidR="00333098" w:rsidRPr="006C3E24">
                <w:rPr>
                  <w:color w:val="333333"/>
                  <w:sz w:val="20"/>
                  <w:szCs w:val="20"/>
                  <w:lang w:val="it-IT" w:eastAsia="it-IT"/>
                </w:rPr>
                <w:t xml:space="preserve">2016. Frammentazione internazionale della produzione: la posizione dei paesi mediterranei dell’area Mena nelle catene globali del valore. pp.120-146. </w:t>
              </w:r>
              <w:r w:rsidR="00333098" w:rsidRPr="006C3E24">
                <w:rPr>
                  <w:color w:val="333333"/>
                  <w:sz w:val="20"/>
                  <w:szCs w:val="20"/>
                  <w:lang w:val="en-GB" w:eastAsia="it-IT"/>
                </w:rPr>
                <w:t>In Rapporto sulle Economie del Mediterraneo, Edizione 2016 - ISBN:978-88-15-26476-3</w:t>
              </w:r>
            </w:hyperlink>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2015: The long </w:t>
            </w:r>
            <w:r w:rsidR="00584B5C" w:rsidRPr="006C3E24">
              <w:rPr>
                <w:color w:val="333333"/>
                <w:sz w:val="20"/>
                <w:szCs w:val="20"/>
                <w:lang w:val="en-GB" w:eastAsia="it-IT"/>
              </w:rPr>
              <w:t>road</w:t>
            </w:r>
            <w:r w:rsidRPr="006C3E24">
              <w:rPr>
                <w:color w:val="333333"/>
                <w:sz w:val="20"/>
                <w:szCs w:val="20"/>
                <w:lang w:val="en-GB" w:eastAsia="it-IT"/>
              </w:rPr>
              <w:t xml:space="preserve"> of economic and political instability in the Southern </w:t>
            </w:r>
            <w:r w:rsidRPr="006C3E24">
              <w:rPr>
                <w:color w:val="333333"/>
                <w:sz w:val="20"/>
                <w:szCs w:val="20"/>
                <w:lang w:val="en-GB" w:eastAsia="it-IT"/>
              </w:rPr>
              <w:lastRenderedPageBreak/>
              <w:t xml:space="preserve">Mediterranean. Prospects of integration and investment North-South and South-South, Report on the Mediterranean economies, Edition 2015, Il Mulino, Bologna, </w:t>
            </w:r>
            <w:r w:rsidR="00584B5C" w:rsidRPr="006C3E24">
              <w:rPr>
                <w:color w:val="333333"/>
                <w:sz w:val="20"/>
                <w:szCs w:val="20"/>
                <w:lang w:val="en-GB" w:eastAsia="it-IT"/>
              </w:rPr>
              <w:t>9788815258205</w:t>
            </w:r>
            <w:r w:rsidRPr="006C3E24">
              <w:rPr>
                <w:color w:val="333333"/>
                <w:sz w:val="20"/>
                <w:szCs w:val="20"/>
                <w:lang w:val="en-GB" w:eastAsia="it-IT"/>
              </w:rPr>
              <w:t>.</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2014: Europe and the Mediterranean: the potential of integration and </w:t>
            </w:r>
            <w:r w:rsidR="00584B5C" w:rsidRPr="006C3E24">
              <w:rPr>
                <w:color w:val="333333"/>
                <w:sz w:val="20"/>
                <w:szCs w:val="20"/>
                <w:lang w:val="en-GB" w:eastAsia="it-IT"/>
              </w:rPr>
              <w:t xml:space="preserve">the </w:t>
            </w:r>
            <w:r w:rsidRPr="006C3E24">
              <w:rPr>
                <w:color w:val="333333"/>
                <w:sz w:val="20"/>
                <w:szCs w:val="20"/>
                <w:lang w:val="en-GB" w:eastAsia="it-IT"/>
              </w:rPr>
              <w:t xml:space="preserve">strategies to revitalize the </w:t>
            </w:r>
            <w:r w:rsidR="00584B5C" w:rsidRPr="006C3E24">
              <w:rPr>
                <w:color w:val="333333"/>
                <w:sz w:val="20"/>
                <w:szCs w:val="20"/>
                <w:lang w:val="en-GB" w:eastAsia="it-IT"/>
              </w:rPr>
              <w:t>Euro</w:t>
            </w:r>
            <w:r w:rsidRPr="006C3E24">
              <w:rPr>
                <w:color w:val="333333"/>
                <w:sz w:val="20"/>
                <w:szCs w:val="20"/>
                <w:lang w:val="en-GB" w:eastAsia="it-IT"/>
              </w:rPr>
              <w:t xml:space="preserve"> Mediterranean </w:t>
            </w:r>
            <w:r w:rsidR="00584B5C" w:rsidRPr="006C3E24">
              <w:rPr>
                <w:color w:val="333333"/>
                <w:sz w:val="20"/>
                <w:szCs w:val="20"/>
                <w:lang w:val="en-GB" w:eastAsia="it-IT"/>
              </w:rPr>
              <w:t xml:space="preserve">policy </w:t>
            </w:r>
            <w:r w:rsidRPr="006C3E24">
              <w:rPr>
                <w:color w:val="333333"/>
                <w:sz w:val="20"/>
                <w:szCs w:val="20"/>
                <w:lang w:val="en-GB" w:eastAsia="it-IT"/>
              </w:rPr>
              <w:t xml:space="preserve">(in collaboration with E. Ferragina) </w:t>
            </w:r>
            <w:r w:rsidR="00584B5C" w:rsidRPr="006C3E24">
              <w:rPr>
                <w:color w:val="333333"/>
                <w:sz w:val="20"/>
                <w:szCs w:val="20"/>
                <w:lang w:val="en-GB" w:eastAsia="it-IT"/>
              </w:rPr>
              <w:t>Report on the Mediterranean economies</w:t>
            </w:r>
            <w:r w:rsidRPr="006C3E24">
              <w:rPr>
                <w:color w:val="333333"/>
                <w:sz w:val="20"/>
                <w:szCs w:val="20"/>
                <w:lang w:val="en-GB" w:eastAsia="it-IT"/>
              </w:rPr>
              <w:t>, Edition 2014, Il Mulino, Bologna, ISBN: 9788815251862.</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2013. "The potential of European investment in the s</w:t>
            </w:r>
            <w:r w:rsidR="00584B5C" w:rsidRPr="006C3E24">
              <w:rPr>
                <w:color w:val="333333"/>
                <w:sz w:val="20"/>
                <w:szCs w:val="20"/>
                <w:lang w:val="en-GB" w:eastAsia="it-IT"/>
              </w:rPr>
              <w:t>outhern Mediterranean region. A</w:t>
            </w:r>
            <w:r w:rsidRPr="006C3E24">
              <w:rPr>
                <w:color w:val="333333"/>
                <w:sz w:val="20"/>
                <w:szCs w:val="20"/>
                <w:lang w:val="en-GB" w:eastAsia="it-IT"/>
              </w:rPr>
              <w:t xml:space="preserve"> gravity</w:t>
            </w:r>
            <w:r w:rsidR="00584B5C" w:rsidRPr="006C3E24">
              <w:rPr>
                <w:color w:val="333333"/>
                <w:sz w:val="20"/>
                <w:szCs w:val="20"/>
                <w:lang w:val="en-GB" w:eastAsia="it-IT"/>
              </w:rPr>
              <w:t xml:space="preserve"> analysis</w:t>
            </w:r>
            <w:r w:rsidRPr="006C3E24">
              <w:rPr>
                <w:color w:val="333333"/>
                <w:sz w:val="20"/>
                <w:szCs w:val="20"/>
                <w:lang w:val="en-GB" w:eastAsia="it-IT"/>
              </w:rPr>
              <w:t xml:space="preserve">" in the </w:t>
            </w:r>
            <w:r w:rsidR="00584B5C" w:rsidRPr="006C3E24">
              <w:rPr>
                <w:color w:val="333333"/>
                <w:sz w:val="20"/>
                <w:szCs w:val="20"/>
                <w:lang w:val="en-GB" w:eastAsia="it-IT"/>
              </w:rPr>
              <w:t>Report on the Mediterranean economies</w:t>
            </w:r>
            <w:r w:rsidRPr="006C3E24">
              <w:rPr>
                <w:color w:val="333333"/>
                <w:sz w:val="20"/>
                <w:szCs w:val="20"/>
                <w:lang w:val="en-GB" w:eastAsia="it-IT"/>
              </w:rPr>
              <w:t>, 2013 Edition, Il Mulino, Bologna, ISBN: 978881524501-4.</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2012. "Foreign direct investments. Capital flows in the Mediterranean region during the global crisis", chap. 6 of the </w:t>
            </w:r>
            <w:r w:rsidR="00584B5C" w:rsidRPr="006C3E24">
              <w:rPr>
                <w:color w:val="333333"/>
                <w:sz w:val="20"/>
                <w:szCs w:val="20"/>
                <w:lang w:val="en-GB" w:eastAsia="it-IT"/>
              </w:rPr>
              <w:t>Report on the Mediterranean economies</w:t>
            </w:r>
            <w:r w:rsidRPr="006C3E24">
              <w:rPr>
                <w:color w:val="333333"/>
                <w:sz w:val="20"/>
                <w:szCs w:val="20"/>
                <w:lang w:val="en-GB" w:eastAsia="it-IT"/>
              </w:rPr>
              <w:t>, Edition 2012, Il Mulino, Bologna, 2012. ISBN: 9788815238528.</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2011. "Foreign direct investment. The role of the institutions", chap. 6 of the Report on the economies of the Mediterranean, Edition 2011, Il Mulino, Bologna, p. 119-162, ISBN: 9788815150271.</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2010: "Foreign ownership, multinational and output: a survival analysis of I</w:t>
            </w:r>
            <w:r w:rsidR="00104EFC" w:rsidRPr="006C3E24">
              <w:rPr>
                <w:color w:val="333333"/>
                <w:sz w:val="20"/>
                <w:szCs w:val="20"/>
                <w:lang w:val="en-GB" w:eastAsia="it-IT"/>
              </w:rPr>
              <w:t xml:space="preserve">talian companies", with R. Pittiglio, F. </w:t>
            </w:r>
            <w:r w:rsidRPr="006C3E24">
              <w:rPr>
                <w:color w:val="333333"/>
                <w:sz w:val="20"/>
                <w:szCs w:val="20"/>
                <w:lang w:val="en-GB" w:eastAsia="it-IT"/>
              </w:rPr>
              <w:t>Reganati, chap. 8, ICE Report 2009</w:t>
            </w:r>
            <w:r w:rsidR="00104EFC" w:rsidRPr="006C3E24">
              <w:rPr>
                <w:color w:val="333333"/>
                <w:sz w:val="20"/>
                <w:szCs w:val="20"/>
                <w:lang w:val="en-GB" w:eastAsia="it-IT"/>
              </w:rPr>
              <w:t>-</w:t>
            </w:r>
            <w:r w:rsidRPr="006C3E24">
              <w:rPr>
                <w:color w:val="333333"/>
                <w:sz w:val="20"/>
                <w:szCs w:val="20"/>
                <w:lang w:val="en-GB" w:eastAsia="it-IT"/>
              </w:rPr>
              <w:t xml:space="preserve"> 2010 </w:t>
            </w:r>
            <w:r w:rsidR="00104EFC" w:rsidRPr="006C3E24">
              <w:rPr>
                <w:color w:val="333333"/>
                <w:sz w:val="20"/>
                <w:szCs w:val="20"/>
                <w:lang w:val="en-GB" w:eastAsia="it-IT"/>
              </w:rPr>
              <w:t>“</w:t>
            </w:r>
            <w:r w:rsidRPr="006C3E24">
              <w:rPr>
                <w:color w:val="333333"/>
                <w:sz w:val="20"/>
                <w:szCs w:val="20"/>
                <w:lang w:val="en-GB" w:eastAsia="it-IT"/>
              </w:rPr>
              <w:t>Italy in the international economy</w:t>
            </w:r>
            <w:r w:rsidR="00104EFC" w:rsidRPr="006C3E24">
              <w:rPr>
                <w:color w:val="333333"/>
                <w:sz w:val="20"/>
                <w:szCs w:val="20"/>
                <w:lang w:val="en-GB" w:eastAsia="it-IT"/>
              </w:rPr>
              <w:t>”</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2010 "Foreign direct investment in the Mediterranean. New dynamic, emerging players and effects of the global financial crisis ", Chapter 6 of the </w:t>
            </w:r>
            <w:r w:rsidR="00104EFC" w:rsidRPr="006C3E24">
              <w:rPr>
                <w:color w:val="333333"/>
                <w:sz w:val="20"/>
                <w:szCs w:val="20"/>
                <w:lang w:val="en-GB" w:eastAsia="it-IT"/>
              </w:rPr>
              <w:t>Report on the Mediterranean economies</w:t>
            </w:r>
            <w:r w:rsidRPr="006C3E24">
              <w:rPr>
                <w:color w:val="333333"/>
                <w:sz w:val="20"/>
                <w:szCs w:val="20"/>
                <w:lang w:val="en-GB" w:eastAsia="it-IT"/>
              </w:rPr>
              <w:t>, 2010 Edition, Il Mulino, Bologna, 2010</w:t>
            </w:r>
            <w:r w:rsidR="00104EFC" w:rsidRPr="006C3E24">
              <w:rPr>
                <w:color w:val="333333"/>
                <w:sz w:val="20"/>
                <w:szCs w:val="20"/>
                <w:lang w:val="en-GB" w:eastAsia="it-IT"/>
              </w:rPr>
              <w:t>, ISBN: 9788815137975.</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2009: "Markets and Innovation. The evolution of production and technology in the Medi</w:t>
            </w:r>
            <w:r w:rsidR="008B376D" w:rsidRPr="006C3E24">
              <w:rPr>
                <w:color w:val="333333"/>
                <w:sz w:val="20"/>
                <w:szCs w:val="20"/>
                <w:lang w:val="en-GB" w:eastAsia="it-IT"/>
              </w:rPr>
              <w:t>terranean countries through trade</w:t>
            </w:r>
            <w:r w:rsidRPr="006C3E24">
              <w:rPr>
                <w:color w:val="333333"/>
                <w:sz w:val="20"/>
                <w:szCs w:val="20"/>
                <w:lang w:val="en-GB" w:eastAsia="it-IT"/>
              </w:rPr>
              <w:t xml:space="preserve">", Chapter 5 of the </w:t>
            </w:r>
            <w:r w:rsidR="00104EFC" w:rsidRPr="006C3E24">
              <w:rPr>
                <w:color w:val="333333"/>
                <w:sz w:val="20"/>
                <w:szCs w:val="20"/>
                <w:lang w:val="en-GB" w:eastAsia="it-IT"/>
              </w:rPr>
              <w:t>Report on the Mediterranean economies</w:t>
            </w:r>
            <w:r w:rsidRPr="006C3E24">
              <w:rPr>
                <w:color w:val="333333"/>
                <w:sz w:val="20"/>
                <w:szCs w:val="20"/>
                <w:lang w:val="en-GB" w:eastAsia="it-IT"/>
              </w:rPr>
              <w:t>, Edition 2009, Il Mulino, Bologna, 2009</w:t>
            </w:r>
            <w:r w:rsidR="00104EFC" w:rsidRPr="006C3E24">
              <w:rPr>
                <w:color w:val="333333"/>
                <w:sz w:val="20"/>
                <w:szCs w:val="20"/>
                <w:lang w:val="en-GB" w:eastAsia="it-IT"/>
              </w:rPr>
              <w:t>, ISBN: 9788815131669</w:t>
            </w:r>
            <w:r w:rsidRPr="006C3E24">
              <w:rPr>
                <w:color w:val="333333"/>
                <w:sz w:val="20"/>
                <w:szCs w:val="20"/>
                <w:lang w:val="en-GB" w:eastAsia="it-IT"/>
              </w:rPr>
              <w:t>.</w:t>
            </w:r>
          </w:p>
          <w:p w:rsidR="00002885" w:rsidRPr="006C3E24" w:rsidRDefault="00002885" w:rsidP="003F131A">
            <w:pPr>
              <w:numPr>
                <w:ilvl w:val="0"/>
                <w:numId w:val="6"/>
              </w:numPr>
              <w:autoSpaceDE w:val="0"/>
              <w:autoSpaceDN w:val="0"/>
              <w:adjustRightInd w:val="0"/>
              <w:jc w:val="both"/>
              <w:rPr>
                <w:color w:val="333333"/>
                <w:sz w:val="20"/>
                <w:szCs w:val="20"/>
                <w:lang w:val="it-IT" w:eastAsia="it-IT"/>
              </w:rPr>
            </w:pPr>
            <w:r w:rsidRPr="006C3E24">
              <w:rPr>
                <w:color w:val="333333"/>
                <w:sz w:val="20"/>
                <w:szCs w:val="20"/>
                <w:lang w:val="en-GB" w:eastAsia="it-IT"/>
              </w:rPr>
              <w:t xml:space="preserve">2008: "The evolution of trade and production between Italy and </w:t>
            </w:r>
            <w:r w:rsidR="009E2C94" w:rsidRPr="006C3E24">
              <w:rPr>
                <w:color w:val="333333"/>
                <w:sz w:val="20"/>
                <w:szCs w:val="20"/>
                <w:lang w:val="en-GB" w:eastAsia="it-IT"/>
              </w:rPr>
              <w:t xml:space="preserve">the </w:t>
            </w:r>
            <w:r w:rsidRPr="006C3E24">
              <w:rPr>
                <w:color w:val="333333"/>
                <w:sz w:val="20"/>
                <w:szCs w:val="20"/>
                <w:lang w:val="en-GB" w:eastAsia="it-IT"/>
              </w:rPr>
              <w:t xml:space="preserve">Mediterranean countries: between reorientation, vocation and loss of market share", Chapter 2 in "The projection of the Italian system in the Mediterranean. Vocations, ongoing processes and future expectations ", edited by Marco Zupi, CESPI together with MAE and UNICREDIT, Ediz. </w:t>
            </w:r>
            <w:r w:rsidRPr="006C3E24">
              <w:rPr>
                <w:color w:val="333333"/>
                <w:sz w:val="20"/>
                <w:szCs w:val="20"/>
                <w:lang w:val="it-IT" w:eastAsia="it-IT"/>
              </w:rPr>
              <w:t>Carocci</w:t>
            </w:r>
            <w:r w:rsidR="00D63763" w:rsidRPr="006C3E24">
              <w:rPr>
                <w:color w:val="333333"/>
                <w:sz w:val="20"/>
                <w:szCs w:val="20"/>
                <w:lang w:val="it-IT" w:eastAsia="it-IT"/>
              </w:rPr>
              <w:t xml:space="preserve">, </w:t>
            </w:r>
            <w:r w:rsidR="00D63763" w:rsidRPr="006C3E24">
              <w:rPr>
                <w:color w:val="333333"/>
                <w:sz w:val="20"/>
                <w:szCs w:val="20"/>
                <w:lang w:val="en-GB" w:eastAsia="it-IT"/>
              </w:rPr>
              <w:t xml:space="preserve">ISBN: </w:t>
            </w:r>
            <w:r w:rsidR="00082CCB" w:rsidRPr="006C3E24">
              <w:rPr>
                <w:color w:val="333333"/>
                <w:sz w:val="20"/>
                <w:szCs w:val="20"/>
                <w:lang w:val="en-GB" w:eastAsia="it-IT"/>
              </w:rPr>
              <w:t>9788843046690.</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2008: "The labo</w:t>
            </w:r>
            <w:r w:rsidR="008B376D" w:rsidRPr="006C3E24">
              <w:rPr>
                <w:color w:val="333333"/>
                <w:sz w:val="20"/>
                <w:szCs w:val="20"/>
                <w:lang w:val="en-GB" w:eastAsia="it-IT"/>
              </w:rPr>
              <w:t>u</w:t>
            </w:r>
            <w:r w:rsidRPr="006C3E24">
              <w:rPr>
                <w:color w:val="333333"/>
                <w:sz w:val="20"/>
                <w:szCs w:val="20"/>
                <w:lang w:val="en-GB" w:eastAsia="it-IT"/>
              </w:rPr>
              <w:t>r market. Trade liberal</w:t>
            </w:r>
            <w:r w:rsidR="009E2C94" w:rsidRPr="006C3E24">
              <w:rPr>
                <w:color w:val="333333"/>
                <w:sz w:val="20"/>
                <w:szCs w:val="20"/>
                <w:lang w:val="en-GB" w:eastAsia="it-IT"/>
              </w:rPr>
              <w:t>ization, employment and wages, Report on the Mediterranean economies</w:t>
            </w:r>
            <w:r w:rsidR="00E62588" w:rsidRPr="006C3E24">
              <w:rPr>
                <w:color w:val="333333"/>
                <w:sz w:val="20"/>
                <w:szCs w:val="20"/>
                <w:lang w:val="en-GB" w:eastAsia="it-IT"/>
              </w:rPr>
              <w:t xml:space="preserve">, 2008 Edition ", Ch. </w:t>
            </w:r>
            <w:r w:rsidRPr="006C3E24">
              <w:rPr>
                <w:color w:val="333333"/>
                <w:sz w:val="20"/>
                <w:szCs w:val="20"/>
                <w:lang w:val="en-GB" w:eastAsia="it-IT"/>
              </w:rPr>
              <w:t>5, Mulino, Bologna, 2008</w:t>
            </w:r>
            <w:r w:rsidR="009E2C94" w:rsidRPr="006C3E24">
              <w:rPr>
                <w:color w:val="333333"/>
                <w:sz w:val="20"/>
                <w:szCs w:val="20"/>
                <w:lang w:val="en-GB" w:eastAsia="it-IT"/>
              </w:rPr>
              <w:t>, ISBN: 978881512492.</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2007: "The development of business relations between Italy and the Mediterranean partner countries between reorientation, vocation and loss of market share</w:t>
            </w:r>
            <w:r w:rsidR="008B376D" w:rsidRPr="006C3E24">
              <w:rPr>
                <w:color w:val="333333"/>
                <w:sz w:val="20"/>
                <w:szCs w:val="20"/>
                <w:lang w:val="en-GB" w:eastAsia="it-IT"/>
              </w:rPr>
              <w:t>s</w:t>
            </w:r>
            <w:r w:rsidRPr="006C3E24">
              <w:rPr>
                <w:color w:val="333333"/>
                <w:sz w:val="20"/>
                <w:szCs w:val="20"/>
                <w:lang w:val="en-GB" w:eastAsia="it-IT"/>
              </w:rPr>
              <w:t>" in ICE annual report 2006-2007</w:t>
            </w:r>
            <w:r w:rsidR="00D63763" w:rsidRPr="006C3E24">
              <w:rPr>
                <w:color w:val="333333"/>
                <w:sz w:val="20"/>
                <w:szCs w:val="20"/>
                <w:lang w:val="en-GB" w:eastAsia="it-IT"/>
              </w:rPr>
              <w:t>.</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2007: "Social indicators, structural changes and adjustment processes in the labor markets Mediterranean" </w:t>
            </w:r>
            <w:r w:rsidR="00D63763" w:rsidRPr="006C3E24">
              <w:rPr>
                <w:color w:val="333333"/>
                <w:sz w:val="20"/>
                <w:szCs w:val="20"/>
                <w:lang w:val="en-GB" w:eastAsia="it-IT"/>
              </w:rPr>
              <w:t>Report on the Mediterranean economies</w:t>
            </w:r>
            <w:r w:rsidRPr="006C3E24">
              <w:rPr>
                <w:color w:val="333333"/>
                <w:sz w:val="20"/>
                <w:szCs w:val="20"/>
                <w:lang w:val="en-GB" w:eastAsia="it-IT"/>
              </w:rPr>
              <w:t>, 2007 Edition, Il Mulino, Bologna, 2007</w:t>
            </w:r>
            <w:r w:rsidR="00D63763" w:rsidRPr="006C3E24">
              <w:rPr>
                <w:color w:val="333333"/>
                <w:sz w:val="20"/>
                <w:szCs w:val="20"/>
                <w:lang w:val="en-GB" w:eastAsia="it-IT"/>
              </w:rPr>
              <w:t xml:space="preserve">, ISBN: </w:t>
            </w:r>
            <w:r w:rsidR="00E62588" w:rsidRPr="006C3E24">
              <w:rPr>
                <w:color w:val="333333"/>
                <w:sz w:val="20"/>
                <w:szCs w:val="20"/>
                <w:lang w:val="en-GB" w:eastAsia="it-IT"/>
              </w:rPr>
              <w:t>9788815118998.</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2006: "Social indicators: poverty, human development, employment and productivity," </w:t>
            </w:r>
            <w:r w:rsidR="00D63763" w:rsidRPr="006C3E24">
              <w:rPr>
                <w:color w:val="333333"/>
                <w:sz w:val="20"/>
                <w:szCs w:val="20"/>
                <w:lang w:val="en-GB" w:eastAsia="it-IT"/>
              </w:rPr>
              <w:t>Report on the Mediterranean economies</w:t>
            </w:r>
            <w:r w:rsidRPr="006C3E24">
              <w:rPr>
                <w:color w:val="333333"/>
                <w:sz w:val="20"/>
                <w:szCs w:val="20"/>
                <w:lang w:val="en-GB" w:eastAsia="it-IT"/>
              </w:rPr>
              <w:t>, 2006 Edition, Il Mulino, Bologna</w:t>
            </w:r>
            <w:r w:rsidR="00D63763" w:rsidRPr="006C3E24">
              <w:rPr>
                <w:color w:val="333333"/>
                <w:sz w:val="20"/>
                <w:szCs w:val="20"/>
                <w:lang w:val="en-GB" w:eastAsia="it-IT"/>
              </w:rPr>
              <w:t>, 2006, ISBN: 8815111026.</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2005: M. R. Carli. "Trade and</w:t>
            </w:r>
            <w:r w:rsidR="008B376D" w:rsidRPr="006C3E24">
              <w:rPr>
                <w:color w:val="333333"/>
                <w:sz w:val="20"/>
                <w:szCs w:val="20"/>
                <w:lang w:val="en-GB" w:eastAsia="it-IT"/>
              </w:rPr>
              <w:t xml:space="preserve"> Investments" section. 5, and "S</w:t>
            </w:r>
            <w:r w:rsidRPr="006C3E24">
              <w:rPr>
                <w:color w:val="333333"/>
                <w:sz w:val="20"/>
                <w:szCs w:val="20"/>
                <w:lang w:val="en-GB" w:eastAsia="it-IT"/>
              </w:rPr>
              <w:t>ocial indicators", Chapter 6, Report of the Mediterranean Economies, 2005 Edition, Il Mulino, Bologna, 2005</w:t>
            </w:r>
            <w:r w:rsidR="00E62588" w:rsidRPr="006C3E24">
              <w:rPr>
                <w:color w:val="333333"/>
                <w:sz w:val="20"/>
                <w:szCs w:val="20"/>
                <w:lang w:val="en-GB" w:eastAsia="it-IT"/>
              </w:rPr>
              <w:t>, ISBN: 8815106456.</w:t>
            </w:r>
          </w:p>
          <w:p w:rsidR="00002885" w:rsidRPr="006C3E24" w:rsidRDefault="008B376D"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2005: with C. </w:t>
            </w:r>
            <w:r w:rsidR="00002885" w:rsidRPr="006C3E24">
              <w:rPr>
                <w:color w:val="333333"/>
                <w:sz w:val="20"/>
                <w:szCs w:val="20"/>
                <w:lang w:val="en-GB" w:eastAsia="it-IT"/>
              </w:rPr>
              <w:t xml:space="preserve">Colacurcio "FDI and </w:t>
            </w:r>
            <w:r w:rsidR="00082CCB" w:rsidRPr="006C3E24">
              <w:rPr>
                <w:color w:val="333333"/>
                <w:sz w:val="20"/>
                <w:szCs w:val="20"/>
                <w:lang w:val="en-GB" w:eastAsia="it-IT"/>
              </w:rPr>
              <w:t>exports</w:t>
            </w:r>
            <w:r w:rsidR="00002885" w:rsidRPr="006C3E24">
              <w:rPr>
                <w:color w:val="333333"/>
                <w:sz w:val="20"/>
                <w:szCs w:val="20"/>
                <w:lang w:val="en-GB" w:eastAsia="it-IT"/>
              </w:rPr>
              <w:t xml:space="preserve"> </w:t>
            </w:r>
            <w:r w:rsidR="009441EE" w:rsidRPr="006C3E24">
              <w:rPr>
                <w:color w:val="333333"/>
                <w:sz w:val="20"/>
                <w:szCs w:val="20"/>
                <w:lang w:val="en-GB" w:eastAsia="it-IT"/>
              </w:rPr>
              <w:t xml:space="preserve">in </w:t>
            </w:r>
            <w:r w:rsidR="00002885" w:rsidRPr="006C3E24">
              <w:rPr>
                <w:color w:val="333333"/>
                <w:sz w:val="20"/>
                <w:szCs w:val="20"/>
                <w:lang w:val="en-GB" w:eastAsia="it-IT"/>
              </w:rPr>
              <w:t xml:space="preserve">Italy: substitution or complementarity?", In </w:t>
            </w:r>
            <w:r w:rsidR="009441EE" w:rsidRPr="006C3E24">
              <w:rPr>
                <w:color w:val="333333"/>
                <w:sz w:val="20"/>
                <w:szCs w:val="20"/>
                <w:lang w:val="en-GB" w:eastAsia="it-IT"/>
              </w:rPr>
              <w:t>“</w:t>
            </w:r>
            <w:r w:rsidR="00002885" w:rsidRPr="006C3E24">
              <w:rPr>
                <w:color w:val="333333"/>
                <w:sz w:val="20"/>
                <w:szCs w:val="20"/>
                <w:lang w:val="en-GB" w:eastAsia="it-IT"/>
              </w:rPr>
              <w:t>Italy in the international economy</w:t>
            </w:r>
            <w:r w:rsidR="009441EE" w:rsidRPr="006C3E24">
              <w:rPr>
                <w:color w:val="333333"/>
                <w:sz w:val="20"/>
                <w:szCs w:val="20"/>
                <w:lang w:val="en-GB" w:eastAsia="it-IT"/>
              </w:rPr>
              <w:t>”</w:t>
            </w:r>
            <w:r w:rsidR="00002885" w:rsidRPr="006C3E24">
              <w:rPr>
                <w:color w:val="333333"/>
                <w:sz w:val="20"/>
                <w:szCs w:val="20"/>
                <w:lang w:val="en-GB" w:eastAsia="it-IT"/>
              </w:rPr>
              <w:t>, ICE Annual Report 2004-2005.</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2004: "Integrating Europe's trade with the countries of the euro-Mediterranean partnership" with G. Giova</w:t>
            </w:r>
            <w:r w:rsidR="009441EE" w:rsidRPr="006C3E24">
              <w:rPr>
                <w:color w:val="333333"/>
                <w:sz w:val="20"/>
                <w:szCs w:val="20"/>
                <w:lang w:val="en-GB" w:eastAsia="it-IT"/>
              </w:rPr>
              <w:t>nn</w:t>
            </w:r>
            <w:r w:rsidRPr="006C3E24">
              <w:rPr>
                <w:color w:val="333333"/>
                <w:sz w:val="20"/>
                <w:szCs w:val="20"/>
                <w:lang w:val="en-GB" w:eastAsia="it-IT"/>
              </w:rPr>
              <w:t xml:space="preserve">etti and F. </w:t>
            </w:r>
            <w:r w:rsidR="009441EE" w:rsidRPr="006C3E24">
              <w:rPr>
                <w:color w:val="333333"/>
                <w:sz w:val="20"/>
                <w:szCs w:val="20"/>
                <w:lang w:val="en-GB" w:eastAsia="it-IT"/>
              </w:rPr>
              <w:t>Pastore</w:t>
            </w:r>
            <w:r w:rsidRPr="006C3E24">
              <w:rPr>
                <w:color w:val="333333"/>
                <w:sz w:val="20"/>
                <w:szCs w:val="20"/>
                <w:lang w:val="en-GB" w:eastAsia="it-IT"/>
              </w:rPr>
              <w:t xml:space="preserve">, in </w:t>
            </w:r>
            <w:r w:rsidR="009441EE" w:rsidRPr="006C3E24">
              <w:rPr>
                <w:color w:val="333333"/>
                <w:sz w:val="20"/>
                <w:szCs w:val="20"/>
                <w:lang w:val="en-GB" w:eastAsia="it-IT"/>
              </w:rPr>
              <w:t>“</w:t>
            </w:r>
            <w:r w:rsidRPr="006C3E24">
              <w:rPr>
                <w:color w:val="333333"/>
                <w:sz w:val="20"/>
                <w:szCs w:val="20"/>
                <w:lang w:val="en-GB" w:eastAsia="it-IT"/>
              </w:rPr>
              <w:t>Italy in the international economy</w:t>
            </w:r>
            <w:r w:rsidR="009441EE" w:rsidRPr="006C3E24">
              <w:rPr>
                <w:color w:val="333333"/>
                <w:sz w:val="20"/>
                <w:szCs w:val="20"/>
                <w:lang w:val="en-GB" w:eastAsia="it-IT"/>
              </w:rPr>
              <w:t>”,</w:t>
            </w:r>
            <w:r w:rsidRPr="006C3E24">
              <w:rPr>
                <w:color w:val="333333"/>
                <w:sz w:val="20"/>
                <w:szCs w:val="20"/>
                <w:lang w:val="en-GB" w:eastAsia="it-IT"/>
              </w:rPr>
              <w:t xml:space="preserve"> ICE Annual Report 2003-2004.</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 xml:space="preserve">2002: "The processes of fragmentation of production between Italy and the countries of the Southern Mediterranean and Eastern European (Fragmentation of production between Italy and Mediterranean and Eastern European countries", with B. Quintieri, in G. Galli and L . Paganetto (eds), Italy's competitiveness: Vol. 1 </w:t>
            </w:r>
            <w:r w:rsidR="009441EE" w:rsidRPr="006C3E24">
              <w:rPr>
                <w:color w:val="333333"/>
                <w:sz w:val="20"/>
                <w:szCs w:val="20"/>
                <w:lang w:val="en-GB" w:eastAsia="it-IT"/>
              </w:rPr>
              <w:t>Italy's competitiveness. Firms,</w:t>
            </w:r>
            <w:r w:rsidRPr="006C3E24">
              <w:rPr>
                <w:color w:val="333333"/>
                <w:sz w:val="20"/>
                <w:szCs w:val="20"/>
                <w:lang w:val="en-GB" w:eastAsia="it-IT"/>
              </w:rPr>
              <w:t xml:space="preserve"> Centro Studi Confindustria, Il Sole 24 Ore, Milan, 2002.</w:t>
            </w:r>
          </w:p>
          <w:p w:rsidR="00002885" w:rsidRPr="006C3E24" w:rsidRDefault="00002885" w:rsidP="003F131A">
            <w:pPr>
              <w:numPr>
                <w:ilvl w:val="0"/>
                <w:numId w:val="6"/>
              </w:numPr>
              <w:autoSpaceDE w:val="0"/>
              <w:autoSpaceDN w:val="0"/>
              <w:adjustRightInd w:val="0"/>
              <w:jc w:val="both"/>
              <w:rPr>
                <w:color w:val="333333"/>
                <w:sz w:val="20"/>
                <w:szCs w:val="20"/>
                <w:lang w:val="en-GB" w:eastAsia="it-IT"/>
              </w:rPr>
            </w:pPr>
            <w:r w:rsidRPr="006C3E24">
              <w:rPr>
                <w:color w:val="333333"/>
                <w:sz w:val="20"/>
                <w:szCs w:val="20"/>
                <w:lang w:val="en-GB" w:eastAsia="it-IT"/>
              </w:rPr>
              <w:t>2001: "Features of Italian exporting firms: an analysis of data and Mediocredito Federmeccanica (Features of Italian exporting firms: an analysis on Mediocredito and Federmeccanica date)", with Beniamino Quintieri, Working Paper, no. 14, 2000 Italian Institute for Foreign Trade (ICE), Research and Statistics Area, in B. Quinteri "Processes of internationalization of Italian companies: features, performance and innovation", Il Mulino, 2001.</w:t>
            </w:r>
          </w:p>
          <w:p w:rsidR="00002885" w:rsidRPr="006C3E24" w:rsidRDefault="00002885" w:rsidP="003F131A">
            <w:pPr>
              <w:pStyle w:val="Titolo1"/>
              <w:numPr>
                <w:ilvl w:val="0"/>
                <w:numId w:val="6"/>
              </w:numPr>
              <w:pBdr>
                <w:bottom w:val="single" w:sz="6" w:space="1" w:color="auto"/>
              </w:pBdr>
              <w:spacing w:before="0" w:after="0"/>
              <w:ind w:left="714" w:hanging="357"/>
              <w:jc w:val="both"/>
              <w:rPr>
                <w:rFonts w:ascii="Times New Roman" w:hAnsi="Times New Roman" w:cs="Times New Roman"/>
                <w:b w:val="0"/>
                <w:bCs w:val="0"/>
                <w:color w:val="333333"/>
                <w:kern w:val="0"/>
                <w:sz w:val="20"/>
                <w:szCs w:val="20"/>
              </w:rPr>
            </w:pPr>
            <w:r w:rsidRPr="006C3E24">
              <w:rPr>
                <w:rFonts w:ascii="Times New Roman" w:hAnsi="Times New Roman" w:cs="Times New Roman"/>
                <w:b w:val="0"/>
                <w:bCs w:val="0"/>
                <w:color w:val="333333"/>
                <w:kern w:val="0"/>
                <w:sz w:val="20"/>
                <w:szCs w:val="20"/>
              </w:rPr>
              <w:lastRenderedPageBreak/>
              <w:t>2000: "Export improves the performance of firms? Analysis of the characteristics of Italian exporters, "with Beniamino Quintieri, in Italy in the international economy ,, ICE Annual Report 1999-2000.</w:t>
            </w:r>
          </w:p>
          <w:p w:rsidR="00BA1C6E" w:rsidRPr="006C3E24" w:rsidRDefault="00BA1C6E" w:rsidP="00BA1C6E">
            <w:pPr>
              <w:pStyle w:val="Titolo1"/>
              <w:numPr>
                <w:ilvl w:val="0"/>
                <w:numId w:val="0"/>
              </w:numPr>
              <w:pBdr>
                <w:bottom w:val="single" w:sz="6" w:space="1" w:color="auto"/>
              </w:pBdr>
              <w:spacing w:after="240"/>
              <w:jc w:val="both"/>
              <w:rPr>
                <w:rFonts w:ascii="Times New Roman" w:hAnsi="Times New Roman" w:cs="Times New Roman"/>
                <w:bCs w:val="0"/>
                <w:color w:val="333333"/>
                <w:kern w:val="0"/>
                <w:sz w:val="20"/>
                <w:szCs w:val="20"/>
                <w:lang w:val="en-US"/>
              </w:rPr>
            </w:pPr>
            <w:r w:rsidRPr="006C3E24">
              <w:rPr>
                <w:rFonts w:ascii="Times New Roman" w:hAnsi="Times New Roman" w:cs="Times New Roman"/>
                <w:bCs w:val="0"/>
                <w:color w:val="333333"/>
                <w:kern w:val="0"/>
                <w:sz w:val="20"/>
                <w:szCs w:val="20"/>
                <w:lang w:val="en-US"/>
              </w:rPr>
              <w:t>Non Refereed journals</w:t>
            </w:r>
          </w:p>
          <w:p w:rsidR="00BA1C6E" w:rsidRPr="006C3E24" w:rsidRDefault="00BA1C6E" w:rsidP="00221415">
            <w:pPr>
              <w:pStyle w:val="Corpodeltesto2"/>
              <w:numPr>
                <w:ilvl w:val="0"/>
                <w:numId w:val="12"/>
              </w:numPr>
              <w:spacing w:after="0"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2005: “Romania-EU Actual and Potential Trade”, with</w:t>
            </w:r>
            <w:r w:rsidRPr="006C3E24">
              <w:rPr>
                <w:rFonts w:ascii="Times New Roman" w:hAnsi="Times New Roman" w:cs="Times New Roman"/>
                <w:color w:val="333333"/>
                <w:sz w:val="20"/>
                <w:szCs w:val="20"/>
                <w:lang w:val="en-US"/>
              </w:rPr>
              <w:br/>
              <w:t>F. Pastore e G. Giovannetti), Annals of the University of Petroşani,</w:t>
            </w:r>
            <w:r w:rsidRPr="006C3E24">
              <w:rPr>
                <w:rFonts w:ascii="Times New Roman" w:hAnsi="Times New Roman" w:cs="Times New Roman"/>
                <w:color w:val="333333"/>
                <w:sz w:val="20"/>
                <w:szCs w:val="20"/>
                <w:lang w:val="en-US"/>
              </w:rPr>
              <w:br/>
              <w:t>5(1): 117-124 (also available in Universitaria Simpro 2005. International</w:t>
            </w:r>
            <w:r w:rsidRPr="006C3E24">
              <w:rPr>
                <w:rFonts w:ascii="Times New Roman" w:hAnsi="Times New Roman" w:cs="Times New Roman"/>
                <w:color w:val="333333"/>
                <w:sz w:val="20"/>
                <w:szCs w:val="20"/>
                <w:lang w:val="en-US"/>
              </w:rPr>
              <w:br/>
              <w:t>Multidisciplinary Scientific Symposium, University of Petroşani: 56-60).</w:t>
            </w:r>
          </w:p>
          <w:p w:rsidR="00BA1C6E" w:rsidRPr="006C3E24" w:rsidRDefault="00BA1C6E" w:rsidP="00221415">
            <w:pPr>
              <w:pStyle w:val="Corpodeltesto2"/>
              <w:numPr>
                <w:ilvl w:val="0"/>
                <w:numId w:val="12"/>
              </w:numPr>
              <w:spacing w:after="0" w:line="240" w:lineRule="auto"/>
              <w:ind w:hanging="720"/>
              <w:jc w:val="both"/>
              <w:rPr>
                <w:rFonts w:ascii="Times New Roman" w:hAnsi="Times New Roman" w:cs="Times New Roman"/>
                <w:color w:val="333333"/>
                <w:sz w:val="20"/>
                <w:szCs w:val="20"/>
                <w:lang w:val="it-IT"/>
              </w:rPr>
            </w:pPr>
            <w:r w:rsidRPr="006C3E24">
              <w:rPr>
                <w:rFonts w:ascii="Times New Roman" w:hAnsi="Times New Roman" w:cs="Times New Roman"/>
                <w:color w:val="333333"/>
                <w:sz w:val="20"/>
                <w:szCs w:val="20"/>
                <w:lang w:val="it-IT"/>
              </w:rPr>
              <w:t>2003: “L’internazionalizzazione dei distretti industriali. Sintesi della conferenza organizzata dal’ICE (Internationalisation of Italian  industrial districts)”, Quaderni di Management, Maggio-Giugno, 2003.</w:t>
            </w:r>
          </w:p>
          <w:p w:rsidR="00BA1C6E" w:rsidRPr="006C3E24" w:rsidRDefault="00BA1C6E" w:rsidP="00221415">
            <w:pPr>
              <w:numPr>
                <w:ilvl w:val="0"/>
                <w:numId w:val="12"/>
              </w:numPr>
              <w:spacing w:before="120"/>
              <w:ind w:hanging="720"/>
              <w:jc w:val="both"/>
              <w:rPr>
                <w:color w:val="333333"/>
                <w:sz w:val="20"/>
                <w:szCs w:val="20"/>
                <w:lang w:val="it-IT" w:eastAsia="it-IT"/>
              </w:rPr>
            </w:pPr>
            <w:r w:rsidRPr="006C3E24">
              <w:rPr>
                <w:color w:val="333333"/>
                <w:sz w:val="20"/>
                <w:szCs w:val="20"/>
                <w:lang w:val="it-IT" w:eastAsia="it-IT"/>
              </w:rPr>
              <w:t>2001: “L’integrazione europea dei Paesi dell’Europa Centrale e Orientale e l’Italia (European integration between Central and Eastern European coutnries and Italy ”, Novus Campus, n. 2 , 2001.</w:t>
            </w:r>
          </w:p>
          <w:p w:rsidR="00BA1C6E" w:rsidRPr="006C3E24" w:rsidRDefault="00BA1C6E" w:rsidP="00221415">
            <w:pPr>
              <w:numPr>
                <w:ilvl w:val="0"/>
                <w:numId w:val="12"/>
              </w:numPr>
              <w:spacing w:before="120"/>
              <w:ind w:hanging="786"/>
              <w:jc w:val="both"/>
              <w:rPr>
                <w:color w:val="333333"/>
                <w:sz w:val="20"/>
                <w:szCs w:val="20"/>
                <w:lang w:val="it-IT" w:eastAsia="it-IT"/>
              </w:rPr>
            </w:pPr>
            <w:r w:rsidRPr="006C3E24">
              <w:rPr>
                <w:color w:val="333333"/>
                <w:sz w:val="20"/>
                <w:szCs w:val="20"/>
                <w:lang w:val="it-IT" w:eastAsia="it-IT"/>
              </w:rPr>
              <w:t>2000: “Dimensioni d’impresa ed esportazioni: non sempre piccolo è bello (Firm size and export: small is not always beatiful”, CEIS Newsletter, Bimestrale, Anno 6,  n. 5, Ottobre 2000.</w:t>
            </w:r>
          </w:p>
          <w:p w:rsidR="000E5470" w:rsidRPr="006C3E24" w:rsidRDefault="000E5470" w:rsidP="00002885">
            <w:pPr>
              <w:pStyle w:val="Titolo1"/>
              <w:numPr>
                <w:ilvl w:val="0"/>
                <w:numId w:val="0"/>
              </w:numPr>
              <w:pBdr>
                <w:bottom w:val="single" w:sz="6" w:space="1" w:color="auto"/>
              </w:pBdr>
              <w:spacing w:after="240"/>
              <w:ind w:left="175"/>
              <w:jc w:val="both"/>
              <w:rPr>
                <w:rFonts w:ascii="Times New Roman" w:hAnsi="Times New Roman" w:cs="Times New Roman"/>
                <w:bCs w:val="0"/>
                <w:color w:val="333333"/>
                <w:kern w:val="0"/>
                <w:sz w:val="20"/>
                <w:szCs w:val="20"/>
                <w:lang w:val="en-US"/>
              </w:rPr>
            </w:pPr>
            <w:r w:rsidRPr="006C3E24">
              <w:rPr>
                <w:rFonts w:ascii="Times New Roman" w:hAnsi="Times New Roman" w:cs="Times New Roman"/>
                <w:bCs w:val="0"/>
                <w:color w:val="333333"/>
                <w:kern w:val="0"/>
                <w:sz w:val="20"/>
                <w:szCs w:val="20"/>
                <w:lang w:val="en-US"/>
              </w:rPr>
              <w:t xml:space="preserve">Working papers </w:t>
            </w:r>
            <w:r w:rsidR="00583433" w:rsidRPr="006C3E24">
              <w:rPr>
                <w:rFonts w:ascii="Times New Roman" w:hAnsi="Times New Roman" w:cs="Times New Roman"/>
                <w:bCs w:val="0"/>
                <w:color w:val="333333"/>
                <w:kern w:val="0"/>
                <w:sz w:val="20"/>
                <w:szCs w:val="20"/>
                <w:lang w:val="en-US"/>
              </w:rPr>
              <w:t>and</w:t>
            </w:r>
            <w:r w:rsidRPr="006C3E24">
              <w:rPr>
                <w:rFonts w:ascii="Times New Roman" w:hAnsi="Times New Roman" w:cs="Times New Roman"/>
                <w:bCs w:val="0"/>
                <w:color w:val="333333"/>
                <w:kern w:val="0"/>
                <w:sz w:val="20"/>
                <w:szCs w:val="20"/>
                <w:lang w:val="en-US"/>
              </w:rPr>
              <w:t xml:space="preserve"> discussion papers</w:t>
            </w:r>
          </w:p>
          <w:p w:rsidR="000E5470" w:rsidRPr="006C3E24" w:rsidRDefault="000E5470" w:rsidP="00221415">
            <w:pPr>
              <w:pStyle w:val="Corpodeltesto2"/>
              <w:numPr>
                <w:ilvl w:val="0"/>
                <w:numId w:val="12"/>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2009: “The impact of FDI on firm survival in Italy”, </w:t>
            </w:r>
            <w:r w:rsidR="008B376D"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F. Reganati </w:t>
            </w:r>
            <w:r w:rsidR="008B376D" w:rsidRPr="006C3E24">
              <w:rPr>
                <w:rFonts w:ascii="Times New Roman" w:hAnsi="Times New Roman" w:cs="Times New Roman"/>
                <w:color w:val="333333"/>
                <w:sz w:val="20"/>
                <w:szCs w:val="20"/>
                <w:lang w:val="en-US"/>
              </w:rPr>
              <w:t>and</w:t>
            </w:r>
            <w:r w:rsidRPr="006C3E24">
              <w:rPr>
                <w:rFonts w:ascii="Times New Roman" w:hAnsi="Times New Roman" w:cs="Times New Roman"/>
                <w:color w:val="333333"/>
                <w:sz w:val="20"/>
                <w:szCs w:val="20"/>
                <w:lang w:val="en-US"/>
              </w:rPr>
              <w:t xml:space="preserve"> R. Pittiglio</w:t>
            </w:r>
            <w:r w:rsidR="008B376D" w:rsidRPr="006C3E24">
              <w:rPr>
                <w:rFonts w:ascii="Times New Roman" w:hAnsi="Times New Roman" w:cs="Times New Roman"/>
                <w:color w:val="333333"/>
                <w:sz w:val="20"/>
                <w:szCs w:val="20"/>
                <w:lang w:val="en-US"/>
              </w:rPr>
              <w:t>)</w:t>
            </w:r>
            <w:r w:rsidRPr="006C3E24">
              <w:rPr>
                <w:rFonts w:ascii="Times New Roman" w:hAnsi="Times New Roman" w:cs="Times New Roman"/>
                <w:color w:val="333333"/>
                <w:sz w:val="20"/>
                <w:szCs w:val="20"/>
                <w:lang w:val="en-US"/>
              </w:rPr>
              <w:t xml:space="preserve">,  in FIW Working Paper n. 35, November. </w:t>
            </w:r>
          </w:p>
          <w:p w:rsidR="000E5470" w:rsidRPr="006C3E24" w:rsidRDefault="000E5470" w:rsidP="00221415">
            <w:pPr>
              <w:pStyle w:val="Corpodeltesto2"/>
              <w:numPr>
                <w:ilvl w:val="0"/>
                <w:numId w:val="12"/>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2006: “Mind the Gap: unemployment in the new EU regions”, </w:t>
            </w:r>
            <w:r w:rsidR="008B376D"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F. Pastore</w:t>
            </w:r>
            <w:r w:rsidR="008B376D" w:rsidRPr="006C3E24">
              <w:rPr>
                <w:rFonts w:ascii="Times New Roman" w:hAnsi="Times New Roman" w:cs="Times New Roman"/>
                <w:color w:val="333333"/>
                <w:sz w:val="20"/>
                <w:szCs w:val="20"/>
                <w:lang w:val="en-US"/>
              </w:rPr>
              <w:t>)</w:t>
            </w:r>
            <w:r w:rsidRPr="006C3E24">
              <w:rPr>
                <w:rFonts w:ascii="Times New Roman" w:hAnsi="Times New Roman" w:cs="Times New Roman"/>
                <w:color w:val="333333"/>
                <w:sz w:val="20"/>
                <w:szCs w:val="20"/>
                <w:lang w:val="en-US"/>
              </w:rPr>
              <w:t xml:space="preserve">,  in IZA Discussion Paper, n. 1565, </w:t>
            </w:r>
            <w:hyperlink r:id="rId19" w:history="1">
              <w:r w:rsidRPr="006C3E24">
                <w:rPr>
                  <w:rFonts w:ascii="Times New Roman" w:hAnsi="Times New Roman" w:cs="Times New Roman"/>
                  <w:color w:val="333333"/>
                  <w:sz w:val="20"/>
                  <w:szCs w:val="20"/>
                  <w:lang w:val="en-US"/>
                </w:rPr>
                <w:t>ftp://ftp.iza.org/dps/dp1565.pdf</w:t>
              </w:r>
            </w:hyperlink>
            <w:r w:rsidRPr="006C3E24">
              <w:rPr>
                <w:rFonts w:ascii="Times New Roman" w:hAnsi="Times New Roman" w:cs="Times New Roman"/>
                <w:color w:val="333333"/>
                <w:sz w:val="20"/>
                <w:szCs w:val="20"/>
                <w:lang w:val="en-US"/>
              </w:rPr>
              <w:t>, April.</w:t>
            </w:r>
          </w:p>
          <w:p w:rsidR="000E5470" w:rsidRPr="006C3E24" w:rsidRDefault="000E5470" w:rsidP="00221415">
            <w:pPr>
              <w:pStyle w:val="Corpodeltesto2"/>
              <w:numPr>
                <w:ilvl w:val="0"/>
                <w:numId w:val="12"/>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2005 “A Tale of Parallel Integration Processes. A GravityAnalysis of EU Trade with Mediterranean and Central and Eastern European Countries”, IZA Discussion Paper, No. 1829, </w:t>
            </w:r>
            <w:r w:rsidR="008B376D"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w:t>
            </w:r>
            <w:r w:rsidR="008B376D" w:rsidRPr="006C3E24">
              <w:rPr>
                <w:rFonts w:ascii="Times New Roman" w:hAnsi="Times New Roman" w:cs="Times New Roman"/>
                <w:color w:val="333333"/>
                <w:sz w:val="20"/>
                <w:szCs w:val="20"/>
                <w:lang w:val="en-US"/>
              </w:rPr>
              <w:t>G.</w:t>
            </w:r>
            <w:r w:rsidRPr="006C3E24">
              <w:rPr>
                <w:rFonts w:ascii="Times New Roman" w:hAnsi="Times New Roman" w:cs="Times New Roman"/>
                <w:color w:val="333333"/>
                <w:sz w:val="20"/>
                <w:szCs w:val="20"/>
                <w:lang w:val="en-US"/>
              </w:rPr>
              <w:t xml:space="preserve"> Giovannetti </w:t>
            </w:r>
            <w:r w:rsidR="008B376D" w:rsidRPr="006C3E24">
              <w:rPr>
                <w:rFonts w:ascii="Times New Roman" w:hAnsi="Times New Roman" w:cs="Times New Roman"/>
                <w:color w:val="333333"/>
                <w:sz w:val="20"/>
                <w:szCs w:val="20"/>
                <w:lang w:val="en-US"/>
              </w:rPr>
              <w:t xml:space="preserve">and F. </w:t>
            </w:r>
            <w:r w:rsidRPr="006C3E24">
              <w:rPr>
                <w:rFonts w:ascii="Times New Roman" w:hAnsi="Times New Roman" w:cs="Times New Roman"/>
                <w:color w:val="333333"/>
                <w:sz w:val="20"/>
                <w:szCs w:val="20"/>
                <w:lang w:val="en-US"/>
              </w:rPr>
              <w:t>Pastore</w:t>
            </w:r>
            <w:r w:rsidR="008B376D" w:rsidRPr="006C3E24">
              <w:rPr>
                <w:rFonts w:ascii="Times New Roman" w:hAnsi="Times New Roman" w:cs="Times New Roman"/>
                <w:color w:val="333333"/>
                <w:sz w:val="20"/>
                <w:szCs w:val="20"/>
                <w:lang w:val="en-US"/>
              </w:rPr>
              <w:t>)</w:t>
            </w:r>
            <w:r w:rsidRPr="006C3E24">
              <w:rPr>
                <w:rFonts w:ascii="Times New Roman" w:hAnsi="Times New Roman" w:cs="Times New Roman"/>
                <w:color w:val="333333"/>
                <w:sz w:val="20"/>
                <w:szCs w:val="20"/>
                <w:lang w:val="en-US"/>
              </w:rPr>
              <w:t xml:space="preserve">. </w:t>
            </w:r>
          </w:p>
          <w:p w:rsidR="00086681" w:rsidRPr="006C3E24" w:rsidRDefault="000E5470" w:rsidP="00221415">
            <w:pPr>
              <w:pStyle w:val="Corpodeltesto2"/>
              <w:numPr>
                <w:ilvl w:val="0"/>
                <w:numId w:val="12"/>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2005: “Fa</w:t>
            </w:r>
            <w:r w:rsidRPr="006C3E24">
              <w:rPr>
                <w:rFonts w:ascii="Times New Roman" w:hAnsi="Times New Roman" w:cs="Times New Roman"/>
                <w:color w:val="333333"/>
                <w:sz w:val="20"/>
                <w:szCs w:val="20"/>
                <w:lang w:val="en-US"/>
              </w:rPr>
              <w:softHyphen/>
            </w:r>
            <w:r w:rsidRPr="006C3E24">
              <w:rPr>
                <w:rFonts w:ascii="Times New Roman" w:hAnsi="Times New Roman" w:cs="Times New Roman"/>
                <w:color w:val="333333"/>
                <w:sz w:val="20"/>
                <w:szCs w:val="20"/>
                <w:lang w:val="en-US"/>
              </w:rPr>
              <w:softHyphen/>
            </w:r>
            <w:r w:rsidRPr="006C3E24">
              <w:rPr>
                <w:rFonts w:ascii="Times New Roman" w:hAnsi="Times New Roman" w:cs="Times New Roman"/>
                <w:color w:val="333333"/>
                <w:sz w:val="20"/>
                <w:szCs w:val="20"/>
                <w:lang w:val="en-US"/>
              </w:rPr>
              <w:softHyphen/>
              <w:t xml:space="preserve">ctor Endowment and Market Size in EU-CEE Trade. Would Human Capital Change the Actual Quality Trade Patterns?”, </w:t>
            </w:r>
            <w:r w:rsidR="008B376D"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F. Pastore, Eastern European Economics, vol. 43,  n. 1, 2005, pp5-33, also  published as IZA Discussion Paper No. 1139. </w:t>
            </w:r>
            <w:hyperlink r:id="rId20" w:history="1">
              <w:r w:rsidRPr="006C3E24">
                <w:rPr>
                  <w:rFonts w:ascii="Times New Roman" w:hAnsi="Times New Roman" w:cs="Times New Roman"/>
                  <w:color w:val="333333"/>
                  <w:sz w:val="20"/>
                  <w:szCs w:val="20"/>
                  <w:lang w:val="en-US"/>
                </w:rPr>
                <w:t>ftp://ftp.iza.org/dps/dp1139.pdf</w:t>
              </w:r>
            </w:hyperlink>
          </w:p>
          <w:p w:rsidR="00086681" w:rsidRPr="006C3E24" w:rsidRDefault="000E5470" w:rsidP="00221415">
            <w:pPr>
              <w:pStyle w:val="Corpodeltesto2"/>
              <w:numPr>
                <w:ilvl w:val="0"/>
                <w:numId w:val="12"/>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2004: “Catching up of candidate countries: factors, skills and quality”, Working paper  ISSM-CNR, n. 56, Napoli.</w:t>
            </w:r>
            <w:r w:rsidR="00086681" w:rsidRPr="006C3E24">
              <w:rPr>
                <w:rFonts w:ascii="Times New Roman" w:hAnsi="Times New Roman" w:cs="Times New Roman"/>
                <w:color w:val="333333"/>
                <w:sz w:val="20"/>
                <w:szCs w:val="20"/>
                <w:lang w:val="en-US"/>
              </w:rPr>
              <w:t xml:space="preserve"> </w:t>
            </w:r>
          </w:p>
          <w:p w:rsidR="00086681" w:rsidRPr="006C3E24" w:rsidRDefault="00086681" w:rsidP="00221415">
            <w:pPr>
              <w:pStyle w:val="Corpodeltesto2"/>
              <w:numPr>
                <w:ilvl w:val="0"/>
                <w:numId w:val="12"/>
              </w:numPr>
              <w:spacing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2000: "Price Versus Quality Competition in Italy's Trade with Central and Eastern Europe over the Transition", Quaderni del Dipartimento di Economia della Terza Università di Roma, Working Paper n. 15, 2000, ISSN 2279-6916.</w:t>
            </w:r>
          </w:p>
          <w:p w:rsidR="008B376D" w:rsidRPr="006C3E24" w:rsidRDefault="00086681" w:rsidP="00221415">
            <w:pPr>
              <w:pStyle w:val="Corpodeltesto2"/>
              <w:numPr>
                <w:ilvl w:val="0"/>
                <w:numId w:val="12"/>
              </w:numPr>
              <w:spacing w:line="240" w:lineRule="auto"/>
              <w:jc w:val="both"/>
              <w:rPr>
                <w:rFonts w:ascii="Times New Roman" w:hAnsi="Times New Roman" w:cs="Times New Roman"/>
                <w:color w:val="333333"/>
                <w:sz w:val="20"/>
                <w:szCs w:val="20"/>
                <w:lang w:val="it-IT"/>
              </w:rPr>
            </w:pPr>
            <w:r w:rsidRPr="006C3E24">
              <w:rPr>
                <w:rFonts w:ascii="Times New Roman" w:hAnsi="Times New Roman" w:cs="Times New Roman"/>
                <w:color w:val="333333"/>
                <w:sz w:val="20"/>
                <w:szCs w:val="20"/>
                <w:lang w:val="it-IT"/>
              </w:rPr>
              <w:t>1998: "Product Quality Differentiation in CEE-EU Intra-industry Trade" , Quaderni del Dipartimento di Economia della Terza Università di Roma, Working Paper n. 7, 1998, ISSN 2279-6916.</w:t>
            </w:r>
          </w:p>
          <w:p w:rsidR="00AD2E62" w:rsidRPr="006C3E24" w:rsidRDefault="000E5470" w:rsidP="00221415">
            <w:pPr>
              <w:pStyle w:val="Corpodeltesto2"/>
              <w:numPr>
                <w:ilvl w:val="0"/>
                <w:numId w:val="12"/>
              </w:numPr>
              <w:spacing w:line="240" w:lineRule="auto"/>
              <w:jc w:val="both"/>
              <w:rPr>
                <w:rFonts w:ascii="Times New Roman" w:hAnsi="Times New Roman" w:cs="Times New Roman"/>
                <w:color w:val="333333"/>
                <w:sz w:val="20"/>
                <w:szCs w:val="20"/>
              </w:rPr>
            </w:pPr>
            <w:r w:rsidRPr="006C3E24">
              <w:rPr>
                <w:rFonts w:ascii="Times New Roman" w:hAnsi="Times New Roman" w:cs="Times New Roman"/>
                <w:color w:val="333333"/>
                <w:sz w:val="20"/>
                <w:szCs w:val="20"/>
              </w:rPr>
              <w:t xml:space="preserve">2004: “Trade of Italian Regions with Central and Eastern European Countries over </w:t>
            </w:r>
          </w:p>
          <w:p w:rsidR="001A04F9" w:rsidRPr="006C3E24" w:rsidRDefault="008B376D" w:rsidP="008B376D">
            <w:pPr>
              <w:pStyle w:val="Puntoelenco2"/>
              <w:spacing w:after="120"/>
              <w:ind w:left="283" w:firstLine="0"/>
              <w:jc w:val="both"/>
              <w:rPr>
                <w:rFonts w:ascii="Times New Roman" w:hAnsi="Times New Roman" w:cs="Times New Roman"/>
                <w:color w:val="333333"/>
                <w:sz w:val="20"/>
                <w:szCs w:val="20"/>
              </w:rPr>
            </w:pPr>
            <w:r w:rsidRPr="006C3E24">
              <w:rPr>
                <w:rFonts w:ascii="Times New Roman" w:hAnsi="Times New Roman" w:cs="Times New Roman"/>
                <w:color w:val="333333"/>
                <w:sz w:val="20"/>
                <w:szCs w:val="20"/>
              </w:rPr>
              <w:t xml:space="preserve"> </w:t>
            </w:r>
            <w:r w:rsidR="000E5470" w:rsidRPr="006C3E24">
              <w:rPr>
                <w:rFonts w:ascii="Times New Roman" w:hAnsi="Times New Roman" w:cs="Times New Roman"/>
                <w:color w:val="333333"/>
                <w:sz w:val="20"/>
                <w:szCs w:val="20"/>
              </w:rPr>
              <w:t>1994-2002: Competitive and non Competitive Sectors and Impact on Regional Labour Markets”, Working paper  ISSM-CNR,  n. 57, Napoli.</w:t>
            </w:r>
          </w:p>
          <w:p w:rsidR="000E5470" w:rsidRPr="006C3E24" w:rsidRDefault="000E5470" w:rsidP="00221415">
            <w:pPr>
              <w:pStyle w:val="Puntoelenco2"/>
              <w:numPr>
                <w:ilvl w:val="0"/>
                <w:numId w:val="12"/>
              </w:numPr>
              <w:spacing w:after="120"/>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2003: “Market Integration and Regional Divide: what role for Trade and ICT?” </w:t>
            </w:r>
            <w:r w:rsidR="008B376D"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Luigi Mundula, Background Papers for the XV Villa Mondragone, International Economic Seminar, “Market, growth and global governance”, CEIS, University of Rome Tor Vergata, Collana Documenti CEIS, n. 11, 26-27 </w:t>
            </w:r>
            <w:r w:rsidR="008B376D" w:rsidRPr="006C3E24">
              <w:rPr>
                <w:rFonts w:ascii="Times New Roman" w:hAnsi="Times New Roman" w:cs="Times New Roman"/>
                <w:color w:val="333333"/>
                <w:sz w:val="20"/>
                <w:szCs w:val="20"/>
                <w:lang w:val="en-US"/>
              </w:rPr>
              <w:t>June</w:t>
            </w:r>
            <w:r w:rsidRPr="006C3E24">
              <w:rPr>
                <w:rFonts w:ascii="Times New Roman" w:hAnsi="Times New Roman" w:cs="Times New Roman"/>
                <w:color w:val="333333"/>
                <w:sz w:val="20"/>
                <w:szCs w:val="20"/>
                <w:lang w:val="en-US"/>
              </w:rPr>
              <w:t xml:space="preserve"> 2003.</w:t>
            </w:r>
          </w:p>
          <w:p w:rsidR="000E5470" w:rsidRPr="006C3E24" w:rsidRDefault="000E5470" w:rsidP="00221415">
            <w:pPr>
              <w:pStyle w:val="Corpodeltesto2"/>
              <w:numPr>
                <w:ilvl w:val="0"/>
                <w:numId w:val="12"/>
              </w:numPr>
              <w:spacing w:after="0"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 xml:space="preserve">2002: “Regional Policies and EU Enlargement”, </w:t>
            </w:r>
            <w:r w:rsidR="008B376D" w:rsidRPr="006C3E24">
              <w:rPr>
                <w:rFonts w:ascii="Times New Roman" w:hAnsi="Times New Roman" w:cs="Times New Roman"/>
                <w:color w:val="333333"/>
                <w:sz w:val="20"/>
                <w:szCs w:val="20"/>
                <w:lang w:val="en-US"/>
              </w:rPr>
              <w:t>with</w:t>
            </w:r>
            <w:r w:rsidRPr="006C3E24">
              <w:rPr>
                <w:rFonts w:ascii="Times New Roman" w:hAnsi="Times New Roman" w:cs="Times New Roman"/>
                <w:color w:val="333333"/>
                <w:sz w:val="20"/>
                <w:szCs w:val="20"/>
                <w:lang w:val="en-US"/>
              </w:rPr>
              <w:t xml:space="preserve"> E. D’Agosto, in “Institutions and Growth: the Political Economy of International Unions and the Constitution of Europe”, Background Documents for the XIV Villa Mondragone International Economic Seminar, CEIS, University of Rome Tor Vergata, Collana Documenti CEIS, n. 10, 26-27 Giugno 2002.</w:t>
            </w:r>
          </w:p>
          <w:p w:rsidR="00674631" w:rsidRPr="006C3E24" w:rsidRDefault="000E5470" w:rsidP="00221415">
            <w:pPr>
              <w:pStyle w:val="Corpodeltesto2"/>
              <w:numPr>
                <w:ilvl w:val="0"/>
                <w:numId w:val="12"/>
              </w:numPr>
              <w:spacing w:after="0" w:line="240" w:lineRule="auto"/>
              <w:jc w:val="both"/>
              <w:rPr>
                <w:rFonts w:ascii="Times New Roman" w:hAnsi="Times New Roman" w:cs="Times New Roman"/>
                <w:color w:val="333333"/>
                <w:sz w:val="20"/>
                <w:szCs w:val="20"/>
                <w:lang w:val="en-US"/>
              </w:rPr>
            </w:pPr>
            <w:r w:rsidRPr="006C3E24">
              <w:rPr>
                <w:rFonts w:ascii="Times New Roman" w:hAnsi="Times New Roman" w:cs="Times New Roman"/>
                <w:color w:val="333333"/>
                <w:sz w:val="20"/>
                <w:szCs w:val="20"/>
                <w:lang w:val="en-US"/>
              </w:rPr>
              <w:t>2002:  “Trade relations of Italy, France and Spain with Maghreb: sectoral specialisation and delocalisation in light of the Euro-Mediterranean partnership”, Working paper  CNR-ISSM, n. 6, 2002.</w:t>
            </w:r>
          </w:p>
        </w:tc>
      </w:tr>
      <w:tr w:rsidR="008B376D" w:rsidRPr="006C3E24">
        <w:tc>
          <w:tcPr>
            <w:tcW w:w="2943" w:type="dxa"/>
            <w:tcBorders>
              <w:top w:val="single" w:sz="8" w:space="0" w:color="BFBFBF"/>
              <w:left w:val="single" w:sz="8" w:space="0" w:color="BFBFBF"/>
              <w:bottom w:val="single" w:sz="8" w:space="0" w:color="BFBFBF"/>
              <w:right w:val="single" w:sz="8" w:space="0" w:color="BFBFBF"/>
            </w:tcBorders>
          </w:tcPr>
          <w:p w:rsidR="008B376D" w:rsidRPr="006C3E24" w:rsidRDefault="008B376D" w:rsidP="00A32F9E">
            <w:pPr>
              <w:widowControl w:val="0"/>
              <w:autoSpaceDE w:val="0"/>
              <w:autoSpaceDN w:val="0"/>
              <w:adjustRightInd w:val="0"/>
              <w:spacing w:before="20" w:after="20"/>
              <w:ind w:right="26"/>
              <w:jc w:val="right"/>
              <w:rPr>
                <w:b/>
                <w:bCs/>
                <w:kern w:val="1"/>
                <w:sz w:val="20"/>
                <w:szCs w:val="20"/>
                <w:lang w:val="en-GB"/>
              </w:rPr>
            </w:pPr>
          </w:p>
        </w:tc>
        <w:tc>
          <w:tcPr>
            <w:tcW w:w="284" w:type="dxa"/>
            <w:tcBorders>
              <w:top w:val="single" w:sz="8" w:space="0" w:color="BFBFBF"/>
              <w:left w:val="single" w:sz="8" w:space="0" w:color="BFBFBF"/>
              <w:bottom w:val="single" w:sz="8" w:space="0" w:color="BFBFBF"/>
              <w:right w:val="single" w:sz="8" w:space="0" w:color="BFBFBF"/>
            </w:tcBorders>
          </w:tcPr>
          <w:p w:rsidR="008B376D" w:rsidRPr="006C3E24" w:rsidRDefault="008B376D">
            <w:pPr>
              <w:widowControl w:val="0"/>
              <w:autoSpaceDE w:val="0"/>
              <w:autoSpaceDN w:val="0"/>
              <w:adjustRightInd w:val="0"/>
              <w:spacing w:before="20" w:after="20"/>
              <w:ind w:right="-7"/>
              <w:jc w:val="right"/>
              <w:rPr>
                <w:kern w:val="1"/>
                <w:sz w:val="20"/>
                <w:szCs w:val="20"/>
                <w:lang w:val="en-GB"/>
              </w:rPr>
            </w:pPr>
          </w:p>
        </w:tc>
        <w:tc>
          <w:tcPr>
            <w:tcW w:w="7681" w:type="dxa"/>
            <w:tcBorders>
              <w:top w:val="single" w:sz="8" w:space="0" w:color="BFBFBF"/>
              <w:left w:val="single" w:sz="8" w:space="0" w:color="BFBFBF"/>
              <w:bottom w:val="single" w:sz="8" w:space="0" w:color="BFBFBF"/>
              <w:right w:val="single" w:sz="8" w:space="0" w:color="BFBFBF"/>
            </w:tcBorders>
          </w:tcPr>
          <w:p w:rsidR="008B376D" w:rsidRPr="006C3E24" w:rsidRDefault="008B376D">
            <w:pPr>
              <w:widowControl w:val="0"/>
              <w:tabs>
                <w:tab w:val="center" w:pos="4153"/>
                <w:tab w:val="right" w:pos="8306"/>
              </w:tabs>
              <w:autoSpaceDE w:val="0"/>
              <w:autoSpaceDN w:val="0"/>
              <w:adjustRightInd w:val="0"/>
              <w:spacing w:before="20" w:after="20"/>
              <w:ind w:right="-7"/>
              <w:rPr>
                <w:color w:val="333333"/>
                <w:sz w:val="20"/>
                <w:szCs w:val="20"/>
                <w:lang w:val="en-US" w:eastAsia="it-IT"/>
              </w:rPr>
            </w:pPr>
          </w:p>
        </w:tc>
      </w:tr>
    </w:tbl>
    <w:p w:rsidR="00565ABB" w:rsidRPr="006C3E24" w:rsidRDefault="00565ABB">
      <w:pPr>
        <w:widowControl w:val="0"/>
        <w:autoSpaceDE w:val="0"/>
        <w:autoSpaceDN w:val="0"/>
        <w:adjustRightInd w:val="0"/>
        <w:ind w:right="-7"/>
        <w:rPr>
          <w:kern w:val="1"/>
          <w:sz w:val="20"/>
          <w:szCs w:val="20"/>
          <w:lang w:val="en-GB"/>
        </w:rPr>
      </w:pPr>
    </w:p>
    <w:tbl>
      <w:tblPr>
        <w:tblW w:w="10456" w:type="dxa"/>
        <w:tblBorders>
          <w:top w:val="single" w:sz="6" w:space="0" w:color="BFBFBF"/>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FA002B" w:rsidRPr="006C3E24" w:rsidTr="00A32F9E">
        <w:tc>
          <w:tcPr>
            <w:tcW w:w="2943" w:type="dxa"/>
            <w:tcBorders>
              <w:top w:val="single" w:sz="8" w:space="0" w:color="BFBFBF"/>
              <w:left w:val="single" w:sz="8" w:space="0" w:color="BFBFBF"/>
              <w:bottom w:val="single" w:sz="8" w:space="0" w:color="BFBFBF"/>
              <w:right w:val="single" w:sz="8" w:space="0" w:color="BFBFBF"/>
            </w:tcBorders>
          </w:tcPr>
          <w:p w:rsidR="00FA002B" w:rsidRPr="006C3E24" w:rsidRDefault="00FA002B" w:rsidP="00FA002B">
            <w:pPr>
              <w:widowControl w:val="0"/>
              <w:autoSpaceDE w:val="0"/>
              <w:autoSpaceDN w:val="0"/>
              <w:adjustRightInd w:val="0"/>
              <w:spacing w:before="20" w:after="20"/>
              <w:ind w:right="26"/>
              <w:jc w:val="both"/>
              <w:rPr>
                <w:b/>
                <w:bCs/>
                <w:snapToGrid w:val="0"/>
                <w:sz w:val="20"/>
                <w:szCs w:val="20"/>
                <w:lang w:val="en-US"/>
              </w:rPr>
            </w:pPr>
            <w:r w:rsidRPr="006C3E24">
              <w:rPr>
                <w:b/>
                <w:bCs/>
                <w:kern w:val="1"/>
                <w:sz w:val="20"/>
                <w:szCs w:val="20"/>
              </w:rPr>
              <w:t>Teaching</w:t>
            </w:r>
            <w:r w:rsidRPr="006C3E24">
              <w:rPr>
                <w:b/>
                <w:bCs/>
                <w:snapToGrid w:val="0"/>
                <w:sz w:val="20"/>
                <w:szCs w:val="20"/>
                <w:lang w:val="en-GB"/>
              </w:rPr>
              <w:t xml:space="preserve"> </w:t>
            </w:r>
            <w:r w:rsidRPr="006C3E24">
              <w:rPr>
                <w:b/>
                <w:bCs/>
                <w:kern w:val="1"/>
                <w:sz w:val="20"/>
                <w:szCs w:val="20"/>
              </w:rPr>
              <w:t>experience:</w:t>
            </w:r>
            <w:r w:rsidRPr="006C3E24">
              <w:rPr>
                <w:b/>
                <w:bCs/>
                <w:kern w:val="1"/>
                <w:sz w:val="20"/>
                <w:szCs w:val="20"/>
                <w:lang w:val="en-GB"/>
              </w:rPr>
              <w:br/>
            </w:r>
          </w:p>
        </w:tc>
        <w:tc>
          <w:tcPr>
            <w:tcW w:w="284" w:type="dxa"/>
            <w:tcBorders>
              <w:top w:val="single" w:sz="8" w:space="0" w:color="BFBFBF"/>
              <w:left w:val="single" w:sz="8" w:space="0" w:color="BFBFBF"/>
              <w:bottom w:val="single" w:sz="8" w:space="0" w:color="BFBFBF"/>
              <w:right w:val="single" w:sz="8" w:space="0" w:color="BFBFBF"/>
            </w:tcBorders>
          </w:tcPr>
          <w:p w:rsidR="00FA002B" w:rsidRPr="006C3E24" w:rsidRDefault="00FA002B" w:rsidP="00CA0211">
            <w:pPr>
              <w:widowControl w:val="0"/>
              <w:autoSpaceDE w:val="0"/>
              <w:autoSpaceDN w:val="0"/>
              <w:adjustRightInd w:val="0"/>
              <w:spacing w:before="20" w:after="20"/>
              <w:ind w:right="-7"/>
              <w:jc w:val="right"/>
              <w:rPr>
                <w:sz w:val="20"/>
                <w:szCs w:val="20"/>
                <w:lang w:val="en-GB" w:eastAsia="it-IT"/>
              </w:rPr>
            </w:pPr>
          </w:p>
        </w:tc>
        <w:tc>
          <w:tcPr>
            <w:tcW w:w="7229" w:type="dxa"/>
            <w:tcBorders>
              <w:top w:val="single" w:sz="8" w:space="0" w:color="BFBFBF"/>
              <w:left w:val="single" w:sz="8" w:space="0" w:color="BFBFBF"/>
              <w:bottom w:val="single" w:sz="8" w:space="0" w:color="BFBFBF"/>
              <w:right w:val="single" w:sz="8" w:space="0" w:color="BFBFBF"/>
            </w:tcBorders>
          </w:tcPr>
          <w:p w:rsidR="00FB3A91" w:rsidRPr="006C3E24" w:rsidRDefault="00FB3A91" w:rsidP="00FB3A91">
            <w:pPr>
              <w:shd w:val="clear" w:color="auto" w:fill="FFFFFF"/>
              <w:jc w:val="both"/>
              <w:rPr>
                <w:sz w:val="20"/>
                <w:szCs w:val="20"/>
                <w:lang w:val="en-GB" w:eastAsia="it-IT"/>
              </w:rPr>
            </w:pPr>
            <w:r w:rsidRPr="006C3E24">
              <w:rPr>
                <w:sz w:val="20"/>
                <w:szCs w:val="20"/>
                <w:lang w:val="en-GB" w:eastAsia="it-IT"/>
              </w:rPr>
              <w:t>• 201</w:t>
            </w:r>
            <w:r>
              <w:rPr>
                <w:sz w:val="20"/>
                <w:szCs w:val="20"/>
                <w:lang w:val="en-GB" w:eastAsia="it-IT"/>
              </w:rPr>
              <w:t>6</w:t>
            </w:r>
            <w:r w:rsidRPr="006C3E24">
              <w:rPr>
                <w:sz w:val="20"/>
                <w:szCs w:val="20"/>
                <w:lang w:val="en-GB" w:eastAsia="it-IT"/>
              </w:rPr>
              <w:t>-201</w:t>
            </w:r>
            <w:r>
              <w:rPr>
                <w:sz w:val="20"/>
                <w:szCs w:val="20"/>
                <w:lang w:val="en-GB" w:eastAsia="it-IT"/>
              </w:rPr>
              <w:t>7</w:t>
            </w:r>
            <w:r w:rsidRPr="006C3E24">
              <w:rPr>
                <w:sz w:val="20"/>
                <w:szCs w:val="20"/>
                <w:lang w:val="en-GB" w:eastAsia="it-IT"/>
              </w:rPr>
              <w:t xml:space="preserve"> 2° term International trade and </w:t>
            </w:r>
            <w:r>
              <w:rPr>
                <w:sz w:val="20"/>
                <w:szCs w:val="20"/>
                <w:lang w:val="en-GB" w:eastAsia="it-IT"/>
              </w:rPr>
              <w:t>macroeconomics</w:t>
            </w:r>
            <w:r w:rsidRPr="006C3E24">
              <w:rPr>
                <w:sz w:val="20"/>
                <w:szCs w:val="20"/>
                <w:lang w:val="en-GB" w:eastAsia="it-IT"/>
              </w:rPr>
              <w:t>, post bachelor degree (Laurea Magistrale) in International Relations, Political, Social and Communication Sciences Department, University of Salerno (80 hours).</w:t>
            </w:r>
          </w:p>
          <w:p w:rsidR="00FB3A91" w:rsidRPr="006C3E24" w:rsidRDefault="00FB3A91" w:rsidP="00FB3A91">
            <w:pPr>
              <w:shd w:val="clear" w:color="auto" w:fill="FFFFFF"/>
              <w:rPr>
                <w:sz w:val="20"/>
                <w:szCs w:val="20"/>
                <w:lang w:val="en-GB" w:eastAsia="it-IT"/>
              </w:rPr>
            </w:pPr>
            <w:r w:rsidRPr="006C3E24">
              <w:rPr>
                <w:sz w:val="20"/>
                <w:szCs w:val="20"/>
                <w:lang w:val="en-GB" w:eastAsia="it-IT"/>
              </w:rPr>
              <w:t>• 201</w:t>
            </w:r>
            <w:r>
              <w:rPr>
                <w:sz w:val="20"/>
                <w:szCs w:val="20"/>
                <w:lang w:val="en-GB" w:eastAsia="it-IT"/>
              </w:rPr>
              <w:t>6</w:t>
            </w:r>
            <w:r w:rsidRPr="006C3E24">
              <w:rPr>
                <w:sz w:val="20"/>
                <w:szCs w:val="20"/>
                <w:lang w:val="en-GB" w:eastAsia="it-IT"/>
              </w:rPr>
              <w:t>-201</w:t>
            </w:r>
            <w:r>
              <w:rPr>
                <w:sz w:val="20"/>
                <w:szCs w:val="20"/>
                <w:lang w:val="en-GB" w:eastAsia="it-IT"/>
              </w:rPr>
              <w:t>7</w:t>
            </w:r>
            <w:r w:rsidRPr="006C3E24">
              <w:rPr>
                <w:sz w:val="20"/>
                <w:szCs w:val="20"/>
                <w:lang w:val="en-GB" w:eastAsia="it-IT"/>
              </w:rPr>
              <w:t xml:space="preserve">  2° term International economics, in </w:t>
            </w:r>
            <w:r>
              <w:rPr>
                <w:sz w:val="20"/>
                <w:szCs w:val="20"/>
                <w:lang w:val="en-GB" w:eastAsia="it-IT"/>
              </w:rPr>
              <w:t>Economics Degree,</w:t>
            </w:r>
            <w:r w:rsidRPr="006C3E24">
              <w:rPr>
                <w:sz w:val="20"/>
                <w:szCs w:val="20"/>
                <w:lang w:val="en-GB" w:eastAsia="it-IT"/>
              </w:rPr>
              <w:t xml:space="preserve"> </w:t>
            </w:r>
            <w:r>
              <w:rPr>
                <w:sz w:val="20"/>
                <w:szCs w:val="20"/>
                <w:lang w:val="en-GB" w:eastAsia="it-IT"/>
              </w:rPr>
              <w:t>Department of Economics and Statistics</w:t>
            </w:r>
            <w:r w:rsidRPr="006C3E24">
              <w:rPr>
                <w:sz w:val="20"/>
                <w:szCs w:val="20"/>
                <w:lang w:val="en-GB" w:eastAsia="it-IT"/>
              </w:rPr>
              <w:t>, University of Salerno (</w:t>
            </w:r>
            <w:r>
              <w:rPr>
                <w:sz w:val="20"/>
                <w:szCs w:val="20"/>
                <w:lang w:val="en-GB" w:eastAsia="it-IT"/>
              </w:rPr>
              <w:t>6</w:t>
            </w:r>
            <w:r w:rsidRPr="006C3E24">
              <w:rPr>
                <w:sz w:val="20"/>
                <w:szCs w:val="20"/>
                <w:lang w:val="en-GB" w:eastAsia="it-IT"/>
              </w:rPr>
              <w:t>0 hours).</w:t>
            </w:r>
          </w:p>
          <w:p w:rsidR="001C41D6" w:rsidRPr="006C3E24" w:rsidRDefault="0013613F" w:rsidP="00CD6A55">
            <w:pPr>
              <w:shd w:val="clear" w:color="auto" w:fill="FFFFFF"/>
              <w:jc w:val="both"/>
              <w:rPr>
                <w:sz w:val="20"/>
                <w:szCs w:val="20"/>
                <w:lang w:val="en-GB" w:eastAsia="it-IT"/>
              </w:rPr>
            </w:pPr>
            <w:r w:rsidRPr="006C3E24">
              <w:rPr>
                <w:sz w:val="20"/>
                <w:szCs w:val="20"/>
                <w:lang w:val="en-GB" w:eastAsia="it-IT"/>
              </w:rPr>
              <w:t xml:space="preserve">• </w:t>
            </w:r>
            <w:r w:rsidR="001C41D6" w:rsidRPr="006C3E24">
              <w:rPr>
                <w:sz w:val="20"/>
                <w:szCs w:val="20"/>
                <w:lang w:val="en-GB" w:eastAsia="it-IT"/>
              </w:rPr>
              <w:t>2014-2015 2° term International trade and</w:t>
            </w:r>
            <w:r w:rsidR="00CD6A55" w:rsidRPr="006C3E24">
              <w:rPr>
                <w:sz w:val="20"/>
                <w:szCs w:val="20"/>
                <w:lang w:val="en-GB" w:eastAsia="it-IT"/>
              </w:rPr>
              <w:t xml:space="preserve"> policy, post bachelor degree (</w:t>
            </w:r>
            <w:r w:rsidR="001C41D6" w:rsidRPr="006C3E24">
              <w:rPr>
                <w:sz w:val="20"/>
                <w:szCs w:val="20"/>
                <w:lang w:val="en-GB" w:eastAsia="it-IT"/>
              </w:rPr>
              <w:t>Laurea Magistrale) in International Relations, Political</w:t>
            </w:r>
            <w:r w:rsidR="008B376D" w:rsidRPr="006C3E24">
              <w:rPr>
                <w:sz w:val="20"/>
                <w:szCs w:val="20"/>
                <w:lang w:val="en-GB" w:eastAsia="it-IT"/>
              </w:rPr>
              <w:t>, Social and Communication</w:t>
            </w:r>
            <w:r w:rsidR="001C41D6" w:rsidRPr="006C3E24">
              <w:rPr>
                <w:sz w:val="20"/>
                <w:szCs w:val="20"/>
                <w:lang w:val="en-GB" w:eastAsia="it-IT"/>
              </w:rPr>
              <w:t xml:space="preserve"> Sciences </w:t>
            </w:r>
            <w:r w:rsidR="008B376D" w:rsidRPr="006C3E24">
              <w:rPr>
                <w:sz w:val="20"/>
                <w:szCs w:val="20"/>
                <w:lang w:val="en-GB" w:eastAsia="it-IT"/>
              </w:rPr>
              <w:t>Department</w:t>
            </w:r>
            <w:r w:rsidR="001C41D6" w:rsidRPr="006C3E24">
              <w:rPr>
                <w:sz w:val="20"/>
                <w:szCs w:val="20"/>
                <w:lang w:val="en-GB" w:eastAsia="it-IT"/>
              </w:rPr>
              <w:t>, University of Salerno (80 hours).</w:t>
            </w:r>
          </w:p>
          <w:p w:rsidR="001C41D6" w:rsidRPr="006C3E24" w:rsidRDefault="001C41D6" w:rsidP="001C41D6">
            <w:pPr>
              <w:shd w:val="clear" w:color="auto" w:fill="FFFFFF"/>
              <w:rPr>
                <w:sz w:val="20"/>
                <w:szCs w:val="20"/>
                <w:lang w:val="en-GB" w:eastAsia="it-IT"/>
              </w:rPr>
            </w:pPr>
            <w:r w:rsidRPr="006C3E24">
              <w:rPr>
                <w:sz w:val="20"/>
                <w:szCs w:val="20"/>
                <w:lang w:val="en-GB" w:eastAsia="it-IT"/>
              </w:rPr>
              <w:t>•</w:t>
            </w:r>
            <w:r w:rsidR="006E2587" w:rsidRPr="006C3E24">
              <w:rPr>
                <w:sz w:val="20"/>
                <w:szCs w:val="20"/>
                <w:lang w:val="en-GB" w:eastAsia="it-IT"/>
              </w:rPr>
              <w:t xml:space="preserve"> </w:t>
            </w:r>
            <w:r w:rsidRPr="006C3E24">
              <w:rPr>
                <w:sz w:val="20"/>
                <w:szCs w:val="20"/>
                <w:lang w:val="en-GB" w:eastAsia="it-IT"/>
              </w:rPr>
              <w:t>2014-2015  2° term International economics, in Political Sciences and International Relations, Political Sciences Faculty, Un</w:t>
            </w:r>
            <w:r w:rsidR="00C021EA" w:rsidRPr="006C3E24">
              <w:rPr>
                <w:sz w:val="20"/>
                <w:szCs w:val="20"/>
                <w:lang w:val="en-GB" w:eastAsia="it-IT"/>
              </w:rPr>
              <w:t>iversity of Salerno (2</w:t>
            </w:r>
            <w:r w:rsidRPr="006C3E24">
              <w:rPr>
                <w:sz w:val="20"/>
                <w:szCs w:val="20"/>
                <w:lang w:val="en-GB" w:eastAsia="it-IT"/>
              </w:rPr>
              <w:t>0 hours).</w:t>
            </w:r>
          </w:p>
          <w:p w:rsidR="001C7CFA" w:rsidRPr="006C3E24" w:rsidRDefault="001C41D6" w:rsidP="001C7CFA">
            <w:pPr>
              <w:autoSpaceDE w:val="0"/>
              <w:autoSpaceDN w:val="0"/>
              <w:adjustRightInd w:val="0"/>
              <w:rPr>
                <w:sz w:val="20"/>
                <w:szCs w:val="20"/>
                <w:lang w:val="it-IT" w:eastAsia="it-IT"/>
              </w:rPr>
            </w:pPr>
            <w:r w:rsidRPr="006C3E24">
              <w:rPr>
                <w:sz w:val="20"/>
                <w:szCs w:val="20"/>
                <w:lang w:val="it-IT" w:eastAsia="it-IT"/>
              </w:rPr>
              <w:t>•</w:t>
            </w:r>
            <w:r w:rsidR="00A32F9E" w:rsidRPr="006C3E24">
              <w:rPr>
                <w:sz w:val="20"/>
                <w:szCs w:val="20"/>
                <w:lang w:val="it-IT" w:eastAsia="it-IT"/>
              </w:rPr>
              <w:t xml:space="preserve"> </w:t>
            </w:r>
            <w:r w:rsidR="00C021EA" w:rsidRPr="006C3E24">
              <w:rPr>
                <w:sz w:val="20"/>
                <w:szCs w:val="20"/>
                <w:lang w:val="it-IT" w:eastAsia="it-IT"/>
              </w:rPr>
              <w:t xml:space="preserve">2015: </w:t>
            </w:r>
            <w:r w:rsidRPr="006C3E24">
              <w:rPr>
                <w:sz w:val="20"/>
                <w:szCs w:val="20"/>
                <w:lang w:val="it-IT" w:eastAsia="it-IT"/>
              </w:rPr>
              <w:t>A</w:t>
            </w:r>
            <w:r w:rsidR="00A32F9E" w:rsidRPr="006C3E24">
              <w:rPr>
                <w:sz w:val="20"/>
                <w:szCs w:val="20"/>
                <w:lang w:val="it-IT" w:eastAsia="it-IT"/>
              </w:rPr>
              <w:t xml:space="preserve">nna </w:t>
            </w:r>
            <w:r w:rsidR="00ED1F27" w:rsidRPr="006C3E24">
              <w:rPr>
                <w:sz w:val="20"/>
                <w:szCs w:val="20"/>
                <w:lang w:val="it-IT" w:eastAsia="it-IT"/>
              </w:rPr>
              <w:t>L</w:t>
            </w:r>
            <w:r w:rsidRPr="006C3E24">
              <w:rPr>
                <w:sz w:val="20"/>
                <w:szCs w:val="20"/>
                <w:lang w:val="it-IT" w:eastAsia="it-IT"/>
              </w:rPr>
              <w:t>i</w:t>
            </w:r>
            <w:r w:rsidR="00A32F9E" w:rsidRPr="006C3E24">
              <w:rPr>
                <w:sz w:val="20"/>
                <w:szCs w:val="20"/>
                <w:lang w:val="it-IT" w:eastAsia="it-IT"/>
              </w:rPr>
              <w:t>ndh</w:t>
            </w:r>
            <w:r w:rsidRPr="006C3E24">
              <w:rPr>
                <w:sz w:val="20"/>
                <w:szCs w:val="20"/>
                <w:lang w:val="it-IT" w:eastAsia="it-IT"/>
              </w:rPr>
              <w:t xml:space="preserve">: </w:t>
            </w:r>
            <w:r w:rsidR="00ED1F27" w:rsidRPr="006C3E24">
              <w:rPr>
                <w:sz w:val="20"/>
                <w:szCs w:val="20"/>
                <w:lang w:val="it-IT" w:eastAsia="it-IT"/>
              </w:rPr>
              <w:t xml:space="preserve"> </w:t>
            </w:r>
            <w:r w:rsidR="004C6CEC" w:rsidRPr="006C3E24">
              <w:rPr>
                <w:sz w:val="20"/>
                <w:szCs w:val="20"/>
                <w:lang w:val="it-IT" w:eastAsia="it-IT"/>
              </w:rPr>
              <w:t>lecture on</w:t>
            </w:r>
            <w:r w:rsidR="00ED1F27" w:rsidRPr="006C3E24">
              <w:rPr>
                <w:sz w:val="20"/>
                <w:szCs w:val="20"/>
                <w:lang w:val="it-IT" w:eastAsia="it-IT"/>
              </w:rPr>
              <w:t xml:space="preserve">: </w:t>
            </w:r>
            <w:r w:rsidR="001C7CFA" w:rsidRPr="006C3E24">
              <w:rPr>
                <w:sz w:val="20"/>
                <w:szCs w:val="20"/>
                <w:lang w:val="it-IT" w:eastAsia="it-IT"/>
              </w:rPr>
              <w:t>Le relazioni economiche e le politiche euro-mediterranee dopo le Primavere Arabe.</w:t>
            </w:r>
          </w:p>
          <w:p w:rsidR="001C41D6" w:rsidRPr="006C3E24" w:rsidRDefault="001C41D6" w:rsidP="001C7CFA">
            <w:pPr>
              <w:autoSpaceDE w:val="0"/>
              <w:autoSpaceDN w:val="0"/>
              <w:adjustRightInd w:val="0"/>
              <w:rPr>
                <w:b/>
                <w:bCs/>
                <w:sz w:val="18"/>
                <w:szCs w:val="18"/>
                <w:lang w:val="en-GB" w:eastAsia="en-GB" w:bidi="ne-NP"/>
              </w:rPr>
            </w:pPr>
            <w:r w:rsidRPr="006C3E24">
              <w:rPr>
                <w:sz w:val="20"/>
                <w:szCs w:val="20"/>
                <w:lang w:val="en-GB" w:eastAsia="it-IT"/>
              </w:rPr>
              <w:t xml:space="preserve">•  2015 April: Erasmus Teaching: 8 hours of lectures </w:t>
            </w:r>
            <w:r w:rsidR="004C6CEC" w:rsidRPr="006C3E24">
              <w:rPr>
                <w:sz w:val="20"/>
                <w:szCs w:val="20"/>
                <w:lang w:val="en-GB" w:eastAsia="it-IT"/>
              </w:rPr>
              <w:t xml:space="preserve">and seminars </w:t>
            </w:r>
            <w:r w:rsidRPr="006C3E24">
              <w:rPr>
                <w:sz w:val="20"/>
                <w:szCs w:val="20"/>
                <w:lang w:val="en-GB" w:eastAsia="it-IT"/>
              </w:rPr>
              <w:t>in the Middle East Technical University, Ankara, Turkey</w:t>
            </w:r>
            <w:r w:rsidR="004C6CEC" w:rsidRPr="006C3E24">
              <w:rPr>
                <w:sz w:val="20"/>
                <w:szCs w:val="20"/>
                <w:lang w:val="en-GB" w:eastAsia="it-IT"/>
              </w:rPr>
              <w:t xml:space="preserve">. </w:t>
            </w:r>
          </w:p>
          <w:p w:rsidR="005A1963" w:rsidRPr="006C3E24" w:rsidRDefault="00FA002B" w:rsidP="00FA002B">
            <w:pPr>
              <w:shd w:val="clear" w:color="auto" w:fill="FFFFFF"/>
              <w:rPr>
                <w:sz w:val="20"/>
                <w:szCs w:val="20"/>
                <w:lang w:val="en-GB" w:eastAsia="it-IT"/>
              </w:rPr>
            </w:pPr>
            <w:r w:rsidRPr="006C3E24">
              <w:rPr>
                <w:sz w:val="20"/>
                <w:szCs w:val="20"/>
                <w:lang w:val="en-GB" w:eastAsia="it-IT"/>
              </w:rPr>
              <w:t>•2013-2014  2° term International economics and policy, post bachelor degree ( Laurea Magistrale) in International Relations, Polit</w:t>
            </w:r>
            <w:r w:rsidR="004C6CEC" w:rsidRPr="006C3E24">
              <w:rPr>
                <w:sz w:val="20"/>
                <w:szCs w:val="20"/>
                <w:lang w:val="en-GB" w:eastAsia="it-IT"/>
              </w:rPr>
              <w:t>ical Sciences Faculty</w:t>
            </w:r>
            <w:r w:rsidRPr="006C3E24">
              <w:rPr>
                <w:sz w:val="20"/>
                <w:szCs w:val="20"/>
                <w:lang w:val="en-GB" w:eastAsia="it-IT"/>
              </w:rPr>
              <w:t>, University of Salerno (80 hours).</w:t>
            </w:r>
          </w:p>
          <w:p w:rsidR="0013613F" w:rsidRPr="006C3E24" w:rsidRDefault="005A1963" w:rsidP="009B23B9">
            <w:pPr>
              <w:autoSpaceDE w:val="0"/>
              <w:autoSpaceDN w:val="0"/>
              <w:adjustRightInd w:val="0"/>
              <w:jc w:val="both"/>
              <w:rPr>
                <w:sz w:val="20"/>
                <w:szCs w:val="20"/>
                <w:lang w:val="en-GB" w:eastAsia="it-IT"/>
              </w:rPr>
            </w:pPr>
            <w:r w:rsidRPr="006C3E24">
              <w:rPr>
                <w:sz w:val="20"/>
                <w:szCs w:val="20"/>
                <w:lang w:val="en-GB" w:eastAsia="it-IT"/>
              </w:rPr>
              <w:t xml:space="preserve">• </w:t>
            </w:r>
            <w:r w:rsidR="0013613F" w:rsidRPr="006C3E24">
              <w:rPr>
                <w:sz w:val="20"/>
                <w:szCs w:val="20"/>
                <w:lang w:val="en-GB" w:eastAsia="it-IT"/>
              </w:rPr>
              <w:t xml:space="preserve"> 2013-2014  2° term International economics, in Political Sciences and International Relations, Political Sciences Faculty, University of Salerno (20 hours).</w:t>
            </w:r>
          </w:p>
          <w:p w:rsidR="005A1963" w:rsidRPr="006C3E24" w:rsidRDefault="0013613F" w:rsidP="009B23B9">
            <w:pPr>
              <w:autoSpaceDE w:val="0"/>
              <w:autoSpaceDN w:val="0"/>
              <w:adjustRightInd w:val="0"/>
              <w:jc w:val="both"/>
              <w:rPr>
                <w:sz w:val="20"/>
                <w:szCs w:val="20"/>
                <w:lang w:eastAsia="it-IT"/>
              </w:rPr>
            </w:pPr>
            <w:r w:rsidRPr="006C3E24">
              <w:rPr>
                <w:sz w:val="20"/>
                <w:szCs w:val="20"/>
                <w:lang w:val="it-IT" w:eastAsia="it-IT"/>
              </w:rPr>
              <w:t>•</w:t>
            </w:r>
            <w:r w:rsidR="005A1963" w:rsidRPr="006C3E24">
              <w:rPr>
                <w:sz w:val="20"/>
                <w:szCs w:val="20"/>
                <w:lang w:val="it-IT" w:eastAsia="it-IT"/>
              </w:rPr>
              <w:t xml:space="preserve">2014: Anna Lindh:  lecture on: </w:t>
            </w:r>
            <w:r w:rsidR="009B23B9" w:rsidRPr="006C3E24">
              <w:rPr>
                <w:sz w:val="20"/>
                <w:szCs w:val="20"/>
                <w:lang w:val="it-IT" w:eastAsia="it-IT"/>
              </w:rPr>
              <w:t>Le relazioni economiche e le politiche euro-mediterranee dopo le Primavere Arabe.</w:t>
            </w:r>
          </w:p>
          <w:p w:rsidR="00FA002B" w:rsidRPr="006C3E24" w:rsidRDefault="00FA002B" w:rsidP="00FA002B">
            <w:pPr>
              <w:shd w:val="clear" w:color="auto" w:fill="FFFFFF"/>
              <w:rPr>
                <w:sz w:val="20"/>
                <w:szCs w:val="20"/>
                <w:lang w:val="en-GB" w:eastAsia="it-IT"/>
              </w:rPr>
            </w:pPr>
            <w:r w:rsidRPr="006C3E24">
              <w:rPr>
                <w:sz w:val="20"/>
                <w:szCs w:val="20"/>
                <w:lang w:val="en-GB" w:eastAsia="it-IT"/>
              </w:rPr>
              <w:t>•  201</w:t>
            </w:r>
            <w:r w:rsidR="005A1963" w:rsidRPr="006C3E24">
              <w:rPr>
                <w:sz w:val="20"/>
                <w:szCs w:val="20"/>
                <w:lang w:val="en-GB" w:eastAsia="it-IT"/>
              </w:rPr>
              <w:t>2</w:t>
            </w:r>
            <w:r w:rsidRPr="006C3E24">
              <w:rPr>
                <w:sz w:val="20"/>
                <w:szCs w:val="20"/>
                <w:lang w:val="en-GB" w:eastAsia="it-IT"/>
              </w:rPr>
              <w:t>-201</w:t>
            </w:r>
            <w:r w:rsidR="005A1963" w:rsidRPr="006C3E24">
              <w:rPr>
                <w:sz w:val="20"/>
                <w:szCs w:val="20"/>
                <w:lang w:val="en-GB" w:eastAsia="it-IT"/>
              </w:rPr>
              <w:t>3</w:t>
            </w:r>
            <w:r w:rsidRPr="006C3E24">
              <w:rPr>
                <w:sz w:val="20"/>
                <w:szCs w:val="20"/>
                <w:lang w:val="en-GB" w:eastAsia="it-IT"/>
              </w:rPr>
              <w:t xml:space="preserve"> 2° term International economics and</w:t>
            </w:r>
            <w:r w:rsidR="004C6CEC" w:rsidRPr="006C3E24">
              <w:rPr>
                <w:sz w:val="20"/>
                <w:szCs w:val="20"/>
                <w:lang w:val="en-GB" w:eastAsia="it-IT"/>
              </w:rPr>
              <w:t xml:space="preserve"> policy, post bachelor degree (</w:t>
            </w:r>
            <w:r w:rsidRPr="006C3E24">
              <w:rPr>
                <w:sz w:val="20"/>
                <w:szCs w:val="20"/>
                <w:lang w:val="en-GB" w:eastAsia="it-IT"/>
              </w:rPr>
              <w:t>Laurea Magistrale) in International Relations, Political Sciences Faculty, University of Salerno (80 hours).</w:t>
            </w:r>
          </w:p>
          <w:p w:rsidR="0013613F" w:rsidRPr="006C3E24" w:rsidRDefault="0013613F" w:rsidP="00FA002B">
            <w:pPr>
              <w:shd w:val="clear" w:color="auto" w:fill="FFFFFF"/>
              <w:rPr>
                <w:sz w:val="20"/>
                <w:szCs w:val="20"/>
                <w:lang w:val="it-IT" w:eastAsia="it-IT"/>
              </w:rPr>
            </w:pPr>
            <w:r w:rsidRPr="006C3E24">
              <w:rPr>
                <w:sz w:val="20"/>
                <w:szCs w:val="20"/>
                <w:lang w:val="it-IT" w:eastAsia="it-IT"/>
              </w:rPr>
              <w:t>• 2013: Anna Lindh:  lecture on: Flussi di capitali nella regione euro-mediterranea durante la crisi finanziaria globale.</w:t>
            </w:r>
          </w:p>
          <w:p w:rsidR="00FA002B" w:rsidRPr="006C3E24" w:rsidRDefault="00FA002B" w:rsidP="004C6CEC">
            <w:pPr>
              <w:pStyle w:val="Puntoelenco2"/>
              <w:ind w:left="0" w:firstLine="0"/>
              <w:jc w:val="both"/>
              <w:rPr>
                <w:rFonts w:ascii="Times New Roman" w:hAnsi="Times New Roman" w:cs="Times New Roman"/>
                <w:sz w:val="20"/>
                <w:szCs w:val="20"/>
              </w:rPr>
            </w:pPr>
            <w:r w:rsidRPr="006C3E24">
              <w:rPr>
                <w:rFonts w:ascii="Times New Roman" w:hAnsi="Times New Roman" w:cs="Times New Roman"/>
                <w:sz w:val="20"/>
                <w:szCs w:val="20"/>
              </w:rPr>
              <w:t>•</w:t>
            </w:r>
            <w:r w:rsidR="006E2587" w:rsidRPr="006C3E24">
              <w:rPr>
                <w:rFonts w:ascii="Times New Roman" w:hAnsi="Times New Roman" w:cs="Times New Roman"/>
                <w:sz w:val="20"/>
                <w:szCs w:val="20"/>
              </w:rPr>
              <w:t xml:space="preserve"> </w:t>
            </w:r>
            <w:r w:rsidRPr="006C3E24">
              <w:rPr>
                <w:rFonts w:ascii="Times New Roman" w:hAnsi="Times New Roman" w:cs="Times New Roman"/>
                <w:sz w:val="20"/>
                <w:szCs w:val="20"/>
              </w:rPr>
              <w:t>2011-2012 2° term International economics and policy, post bachelor degree ( Laurea Magistrale) in International Relations, Political Sciences Faculty , University of Salerno (80 hours).</w:t>
            </w:r>
            <w:r w:rsidRPr="006C3E24">
              <w:rPr>
                <w:rFonts w:ascii="Times New Roman" w:hAnsi="Times New Roman" w:cs="Times New Roman"/>
                <w:sz w:val="20"/>
                <w:szCs w:val="20"/>
              </w:rPr>
              <w:br/>
              <w:t>• 2010-2011 2° term International economics and policy, post bachelor degree ( Laurea Magistrale) in International Relations, Political Sciences Faculty, University of Salerno (60 hours); Lectures in Political Economy, Political Sciences Faculty , University of Salerno (20 hours).</w:t>
            </w:r>
            <w:r w:rsidRPr="006C3E24">
              <w:rPr>
                <w:rFonts w:ascii="Times New Roman" w:hAnsi="Times New Roman" w:cs="Times New Roman"/>
                <w:sz w:val="20"/>
                <w:szCs w:val="20"/>
              </w:rPr>
              <w:br/>
              <w:t>• 2009-2010 2° term International economics and policy, post bachelor degree ( Laurea Magistrale) in International Relations, Political Sciences Faculty (60 hours), University of Salerno.</w:t>
            </w:r>
            <w:r w:rsidRPr="006C3E24">
              <w:rPr>
                <w:rFonts w:ascii="Times New Roman" w:hAnsi="Times New Roman" w:cs="Times New Roman"/>
                <w:sz w:val="20"/>
                <w:szCs w:val="20"/>
              </w:rPr>
              <w:br/>
              <w:t>• 2008-2009 2° term Economics of Globalisation, within the Degree in Political Science and International Relations</w:t>
            </w:r>
            <w:r w:rsidR="004C6CEC" w:rsidRPr="006C3E24">
              <w:rPr>
                <w:rFonts w:ascii="Times New Roman" w:hAnsi="Times New Roman" w:cs="Times New Roman"/>
                <w:sz w:val="20"/>
                <w:szCs w:val="20"/>
              </w:rPr>
              <w:t>,</w:t>
            </w:r>
            <w:r w:rsidRPr="006C3E24">
              <w:rPr>
                <w:rFonts w:ascii="Times New Roman" w:hAnsi="Times New Roman" w:cs="Times New Roman"/>
                <w:sz w:val="20"/>
                <w:szCs w:val="20"/>
              </w:rPr>
              <w:t xml:space="preserve"> Political Sciences Faculty (40 hours), University of Salerno.</w:t>
            </w:r>
            <w:r w:rsidRPr="006C3E24">
              <w:rPr>
                <w:rFonts w:ascii="Times New Roman" w:hAnsi="Times New Roman" w:cs="Times New Roman"/>
                <w:sz w:val="20"/>
                <w:szCs w:val="20"/>
              </w:rPr>
              <w:br/>
              <w:t>• 2008-2009 1° term Lectures in Political Econom</w:t>
            </w:r>
            <w:r w:rsidR="004C6CEC" w:rsidRPr="006C3E24">
              <w:rPr>
                <w:rFonts w:ascii="Times New Roman" w:hAnsi="Times New Roman" w:cs="Times New Roman"/>
                <w:sz w:val="20"/>
                <w:szCs w:val="20"/>
              </w:rPr>
              <w:t>ics</w:t>
            </w:r>
            <w:r w:rsidRPr="006C3E24">
              <w:rPr>
                <w:rFonts w:ascii="Times New Roman" w:hAnsi="Times New Roman" w:cs="Times New Roman"/>
                <w:sz w:val="20"/>
                <w:szCs w:val="20"/>
              </w:rPr>
              <w:t>, European University in Rome (42 hours). International economics, in Political Science and International Relations Political Sciences Faculty (20 hours), University of Salerno.</w:t>
            </w:r>
            <w:r w:rsidRPr="006C3E24">
              <w:rPr>
                <w:rFonts w:ascii="Times New Roman" w:hAnsi="Times New Roman" w:cs="Times New Roman"/>
                <w:sz w:val="20"/>
                <w:szCs w:val="20"/>
              </w:rPr>
              <w:br/>
              <w:t>• 2007-2008 2° term Economics of Globalisation, within the Degree in Political Science and International Relations</w:t>
            </w:r>
            <w:r w:rsidR="004C6CEC" w:rsidRPr="006C3E24">
              <w:rPr>
                <w:rFonts w:ascii="Times New Roman" w:hAnsi="Times New Roman" w:cs="Times New Roman"/>
                <w:sz w:val="20"/>
                <w:szCs w:val="20"/>
              </w:rPr>
              <w:t>,</w:t>
            </w:r>
            <w:r w:rsidRPr="006C3E24">
              <w:rPr>
                <w:rFonts w:ascii="Times New Roman" w:hAnsi="Times New Roman" w:cs="Times New Roman"/>
                <w:sz w:val="20"/>
                <w:szCs w:val="20"/>
              </w:rPr>
              <w:t xml:space="preserve"> Political Sciences Faculty (40 hours), University of Salerno.</w:t>
            </w:r>
            <w:r w:rsidRPr="006C3E24">
              <w:rPr>
                <w:rFonts w:ascii="Times New Roman" w:hAnsi="Times New Roman" w:cs="Times New Roman"/>
                <w:sz w:val="20"/>
                <w:szCs w:val="20"/>
              </w:rPr>
              <w:br/>
              <w:t>• 2007-2008 2°term Lectures in Political Econom</w:t>
            </w:r>
            <w:r w:rsidR="004C6CEC" w:rsidRPr="006C3E24">
              <w:rPr>
                <w:rFonts w:ascii="Times New Roman" w:hAnsi="Times New Roman" w:cs="Times New Roman"/>
                <w:sz w:val="20"/>
                <w:szCs w:val="20"/>
              </w:rPr>
              <w:t>ics</w:t>
            </w:r>
            <w:r w:rsidRPr="006C3E24">
              <w:rPr>
                <w:rFonts w:ascii="Times New Roman" w:hAnsi="Times New Roman" w:cs="Times New Roman"/>
                <w:sz w:val="20"/>
                <w:szCs w:val="20"/>
              </w:rPr>
              <w:t xml:space="preserve"> within the Degree in Political Science and International Relations</w:t>
            </w:r>
            <w:r w:rsidR="004C6CEC" w:rsidRPr="006C3E24">
              <w:rPr>
                <w:rFonts w:ascii="Times New Roman" w:hAnsi="Times New Roman" w:cs="Times New Roman"/>
                <w:sz w:val="20"/>
                <w:szCs w:val="20"/>
              </w:rPr>
              <w:t>,</w:t>
            </w:r>
            <w:r w:rsidRPr="006C3E24">
              <w:rPr>
                <w:rFonts w:ascii="Times New Roman" w:hAnsi="Times New Roman" w:cs="Times New Roman"/>
                <w:sz w:val="20"/>
                <w:szCs w:val="20"/>
              </w:rPr>
              <w:t xml:space="preserve"> Political Sciences Faculty (40 hours), University of Salerno.</w:t>
            </w:r>
            <w:r w:rsidRPr="006C3E24">
              <w:rPr>
                <w:rFonts w:ascii="Times New Roman" w:hAnsi="Times New Roman" w:cs="Times New Roman"/>
                <w:sz w:val="20"/>
                <w:szCs w:val="20"/>
              </w:rPr>
              <w:br/>
              <w:t>• 2007-2008 1°</w:t>
            </w:r>
            <w:r w:rsidR="004C6CEC" w:rsidRPr="006C3E24">
              <w:rPr>
                <w:rFonts w:ascii="Times New Roman" w:hAnsi="Times New Roman" w:cs="Times New Roman"/>
                <w:sz w:val="20"/>
                <w:szCs w:val="20"/>
              </w:rPr>
              <w:t xml:space="preserve"> </w:t>
            </w:r>
            <w:r w:rsidRPr="006C3E24">
              <w:rPr>
                <w:rFonts w:ascii="Times New Roman" w:hAnsi="Times New Roman" w:cs="Times New Roman"/>
                <w:sz w:val="20"/>
                <w:szCs w:val="20"/>
              </w:rPr>
              <w:t>term International economics, within the Degree in Political Science and International Relations</w:t>
            </w:r>
            <w:r w:rsidR="004C6CEC" w:rsidRPr="006C3E24">
              <w:rPr>
                <w:rFonts w:ascii="Times New Roman" w:hAnsi="Times New Roman" w:cs="Times New Roman"/>
                <w:sz w:val="20"/>
                <w:szCs w:val="20"/>
              </w:rPr>
              <w:t>,</w:t>
            </w:r>
            <w:r w:rsidRPr="006C3E24">
              <w:rPr>
                <w:rFonts w:ascii="Times New Roman" w:hAnsi="Times New Roman" w:cs="Times New Roman"/>
                <w:sz w:val="20"/>
                <w:szCs w:val="20"/>
              </w:rPr>
              <w:t xml:space="preserve"> Political Sciences Faculty (20 hours), University of Salerno.</w:t>
            </w:r>
            <w:r w:rsidRPr="006C3E24">
              <w:rPr>
                <w:rFonts w:ascii="Times New Roman" w:hAnsi="Times New Roman" w:cs="Times New Roman"/>
                <w:sz w:val="20"/>
                <w:szCs w:val="20"/>
              </w:rPr>
              <w:br/>
              <w:t>• 2007 Master in International trade, on Outsourcing and FDI, University of Roma 3.</w:t>
            </w:r>
            <w:r w:rsidRPr="006C3E24">
              <w:rPr>
                <w:rFonts w:ascii="Times New Roman" w:hAnsi="Times New Roman" w:cs="Times New Roman"/>
                <w:sz w:val="20"/>
                <w:szCs w:val="20"/>
              </w:rPr>
              <w:br/>
              <w:t xml:space="preserve">• 2007 2°term </w:t>
            </w:r>
            <w:r w:rsidR="004C6CEC" w:rsidRPr="006C3E24">
              <w:rPr>
                <w:rFonts w:ascii="Times New Roman" w:hAnsi="Times New Roman" w:cs="Times New Roman"/>
                <w:sz w:val="20"/>
                <w:szCs w:val="20"/>
              </w:rPr>
              <w:t>Economics of Globalisation</w:t>
            </w:r>
            <w:r w:rsidRPr="006C3E24">
              <w:rPr>
                <w:rFonts w:ascii="Times New Roman" w:hAnsi="Times New Roman" w:cs="Times New Roman"/>
                <w:sz w:val="20"/>
                <w:szCs w:val="20"/>
              </w:rPr>
              <w:t xml:space="preserve">, </w:t>
            </w:r>
            <w:r w:rsidR="004C6CEC" w:rsidRPr="006C3E24">
              <w:rPr>
                <w:rFonts w:ascii="Times New Roman" w:hAnsi="Times New Roman" w:cs="Times New Roman"/>
                <w:sz w:val="20"/>
                <w:szCs w:val="20"/>
              </w:rPr>
              <w:t>Degree in Political Science and International Relations, Political Sciences Faculty (24 hours), University of Salerno.</w:t>
            </w:r>
            <w:r w:rsidRPr="006C3E24">
              <w:rPr>
                <w:rFonts w:ascii="Times New Roman" w:hAnsi="Times New Roman" w:cs="Times New Roman"/>
                <w:sz w:val="20"/>
                <w:szCs w:val="20"/>
              </w:rPr>
              <w:br/>
              <w:t>• 2007 2nd term Lectures in Political Econom</w:t>
            </w:r>
            <w:r w:rsidR="004C6CEC" w:rsidRPr="006C3E24">
              <w:rPr>
                <w:rFonts w:ascii="Times New Roman" w:hAnsi="Times New Roman" w:cs="Times New Roman"/>
                <w:sz w:val="20"/>
                <w:szCs w:val="20"/>
              </w:rPr>
              <w:t>ics</w:t>
            </w:r>
            <w:r w:rsidRPr="006C3E24">
              <w:rPr>
                <w:rFonts w:ascii="Times New Roman" w:hAnsi="Times New Roman" w:cs="Times New Roman"/>
                <w:sz w:val="20"/>
                <w:szCs w:val="20"/>
              </w:rPr>
              <w:t xml:space="preserve"> within the Degree in Political Science and International Relations</w:t>
            </w:r>
            <w:r w:rsidR="004C6CEC" w:rsidRPr="006C3E24">
              <w:rPr>
                <w:rFonts w:ascii="Times New Roman" w:hAnsi="Times New Roman" w:cs="Times New Roman"/>
                <w:sz w:val="20"/>
                <w:szCs w:val="20"/>
              </w:rPr>
              <w:t>,</w:t>
            </w:r>
            <w:r w:rsidRPr="006C3E24">
              <w:rPr>
                <w:rFonts w:ascii="Times New Roman" w:hAnsi="Times New Roman" w:cs="Times New Roman"/>
                <w:sz w:val="20"/>
                <w:szCs w:val="20"/>
              </w:rPr>
              <w:t xml:space="preserve"> Political Sciences Faculty (40 hours), University of Salerno.</w:t>
            </w:r>
            <w:r w:rsidRPr="006C3E24">
              <w:rPr>
                <w:rFonts w:ascii="Times New Roman" w:hAnsi="Times New Roman" w:cs="Times New Roman"/>
                <w:sz w:val="20"/>
                <w:szCs w:val="20"/>
              </w:rPr>
              <w:br/>
              <w:t>• 2006 2nd term Lectures in Political Econom</w:t>
            </w:r>
            <w:r w:rsidR="004C6CEC" w:rsidRPr="006C3E24">
              <w:rPr>
                <w:rFonts w:ascii="Times New Roman" w:hAnsi="Times New Roman" w:cs="Times New Roman"/>
                <w:sz w:val="20"/>
                <w:szCs w:val="20"/>
              </w:rPr>
              <w:t>ics</w:t>
            </w:r>
            <w:r w:rsidRPr="006C3E24">
              <w:rPr>
                <w:rFonts w:ascii="Times New Roman" w:hAnsi="Times New Roman" w:cs="Times New Roman"/>
                <w:sz w:val="20"/>
                <w:szCs w:val="20"/>
              </w:rPr>
              <w:t xml:space="preserve"> within the Degree in Political Science and International Relations</w:t>
            </w:r>
            <w:r w:rsidR="004C6CEC" w:rsidRPr="006C3E24">
              <w:rPr>
                <w:rFonts w:ascii="Times New Roman" w:hAnsi="Times New Roman" w:cs="Times New Roman"/>
                <w:sz w:val="20"/>
                <w:szCs w:val="20"/>
              </w:rPr>
              <w:t>,</w:t>
            </w:r>
            <w:r w:rsidRPr="006C3E24">
              <w:rPr>
                <w:rFonts w:ascii="Times New Roman" w:hAnsi="Times New Roman" w:cs="Times New Roman"/>
                <w:sz w:val="20"/>
                <w:szCs w:val="20"/>
              </w:rPr>
              <w:t xml:space="preserve"> Political Sciences Faculty (40 hours), University of Salerno.</w:t>
            </w:r>
            <w:r w:rsidRPr="006C3E24">
              <w:rPr>
                <w:rFonts w:ascii="Times New Roman" w:hAnsi="Times New Roman" w:cs="Times New Roman"/>
                <w:sz w:val="20"/>
                <w:szCs w:val="20"/>
              </w:rPr>
              <w:br/>
              <w:t>• 2006 June Lectures on "Geography and Trade" and "FDI and development", PhD Programme (Development economics and international cooperation), University of Florence.</w:t>
            </w:r>
            <w:r w:rsidRPr="006C3E24">
              <w:rPr>
                <w:rFonts w:ascii="Times New Roman" w:hAnsi="Times New Roman" w:cs="Times New Roman"/>
                <w:sz w:val="20"/>
                <w:szCs w:val="20"/>
              </w:rPr>
              <w:br/>
              <w:t xml:space="preserve">• 2005 April Seminars on "FDI and development", Master MESCI (Development </w:t>
            </w:r>
            <w:r w:rsidRPr="006C3E24">
              <w:rPr>
                <w:rFonts w:ascii="Times New Roman" w:hAnsi="Times New Roman" w:cs="Times New Roman"/>
                <w:sz w:val="20"/>
                <w:szCs w:val="20"/>
              </w:rPr>
              <w:lastRenderedPageBreak/>
              <w:t>economics and international cooperation), CEIS, University of Roma "Tor Vergata", Economics Faculty.</w:t>
            </w:r>
            <w:r w:rsidRPr="006C3E24">
              <w:rPr>
                <w:rFonts w:ascii="Times New Roman" w:hAnsi="Times New Roman" w:cs="Times New Roman"/>
                <w:sz w:val="20"/>
                <w:szCs w:val="20"/>
              </w:rPr>
              <w:br/>
              <w:t>• 2005 Marc</w:t>
            </w:r>
            <w:r w:rsidR="004C6CEC" w:rsidRPr="006C3E24">
              <w:rPr>
                <w:rFonts w:ascii="Times New Roman" w:hAnsi="Times New Roman" w:cs="Times New Roman"/>
                <w:sz w:val="20"/>
                <w:szCs w:val="20"/>
              </w:rPr>
              <w:t xml:space="preserve">h Seminars on "L'Italia </w:t>
            </w:r>
            <w:r w:rsidRPr="006C3E24">
              <w:rPr>
                <w:rFonts w:ascii="Times New Roman" w:hAnsi="Times New Roman" w:cs="Times New Roman"/>
                <w:sz w:val="20"/>
                <w:szCs w:val="20"/>
              </w:rPr>
              <w:t>nell'economia internazionale "Italy in the international economy", Master in Internationalisation Processes,(CORCE) ICE-Roma.</w:t>
            </w:r>
            <w:r w:rsidRPr="006C3E24">
              <w:rPr>
                <w:rFonts w:ascii="Times New Roman" w:hAnsi="Times New Roman" w:cs="Times New Roman"/>
                <w:sz w:val="20"/>
                <w:szCs w:val="20"/>
              </w:rPr>
              <w:br/>
              <w:t>• 2004 Lectures in International economics within the Doctoral Programme in Economics and Development Politicies, Economics Faculty, University of Florence.</w:t>
            </w:r>
            <w:r w:rsidRPr="006C3E24">
              <w:rPr>
                <w:rFonts w:ascii="Times New Roman" w:hAnsi="Times New Roman" w:cs="Times New Roman"/>
                <w:sz w:val="20"/>
                <w:szCs w:val="20"/>
              </w:rPr>
              <w:br/>
              <w:t>• 2002-2004 Teaching assistantship for the undergraduate co</w:t>
            </w:r>
            <w:r w:rsidR="004C6CEC" w:rsidRPr="006C3E24">
              <w:rPr>
                <w:rFonts w:ascii="Times New Roman" w:hAnsi="Times New Roman" w:cs="Times New Roman"/>
                <w:sz w:val="20"/>
                <w:szCs w:val="20"/>
              </w:rPr>
              <w:t>urse in International Economics</w:t>
            </w:r>
            <w:r w:rsidR="00234CE6" w:rsidRPr="006C3E24">
              <w:rPr>
                <w:rFonts w:ascii="Times New Roman" w:hAnsi="Times New Roman" w:cs="Times New Roman"/>
                <w:sz w:val="20"/>
                <w:szCs w:val="20"/>
              </w:rPr>
              <w:t xml:space="preserve">, Economics Faculty, </w:t>
            </w:r>
            <w:r w:rsidRPr="006C3E24">
              <w:rPr>
                <w:rFonts w:ascii="Times New Roman" w:hAnsi="Times New Roman" w:cs="Times New Roman"/>
                <w:sz w:val="20"/>
                <w:szCs w:val="20"/>
              </w:rPr>
              <w:t>University of Rome "Tor Vergata".</w:t>
            </w:r>
            <w:r w:rsidRPr="006C3E24">
              <w:rPr>
                <w:rFonts w:ascii="Times New Roman" w:hAnsi="Times New Roman" w:cs="Times New Roman"/>
                <w:sz w:val="20"/>
                <w:szCs w:val="20"/>
              </w:rPr>
              <w:br/>
              <w:t>• 1999-2001 Teaching assistantship for the undergraduate course in macroeconomics, Economics Faculty, University of Rome "Tor Vergata".</w:t>
            </w:r>
          </w:p>
        </w:tc>
      </w:tr>
      <w:tr w:rsidR="00674631" w:rsidRPr="006C3E24" w:rsidTr="00A32F9E">
        <w:tc>
          <w:tcPr>
            <w:tcW w:w="2943" w:type="dxa"/>
            <w:tcBorders>
              <w:top w:val="single" w:sz="8" w:space="0" w:color="BFBFBF"/>
              <w:left w:val="single" w:sz="8" w:space="0" w:color="BFBFBF"/>
              <w:bottom w:val="single" w:sz="8" w:space="0" w:color="BFBFBF"/>
              <w:right w:val="single" w:sz="8" w:space="0" w:color="BFBFBF"/>
            </w:tcBorders>
          </w:tcPr>
          <w:p w:rsidR="00674631" w:rsidRPr="006C3E24" w:rsidRDefault="00674631" w:rsidP="00B111A6">
            <w:pPr>
              <w:widowControl w:val="0"/>
              <w:autoSpaceDE w:val="0"/>
              <w:autoSpaceDN w:val="0"/>
              <w:adjustRightInd w:val="0"/>
              <w:spacing w:before="20" w:after="20"/>
              <w:ind w:right="26"/>
              <w:jc w:val="both"/>
              <w:rPr>
                <w:b/>
                <w:bCs/>
                <w:kern w:val="1"/>
                <w:sz w:val="20"/>
                <w:szCs w:val="20"/>
              </w:rPr>
            </w:pPr>
            <w:r w:rsidRPr="006C3E24">
              <w:rPr>
                <w:b/>
                <w:bCs/>
                <w:kern w:val="1"/>
                <w:sz w:val="20"/>
                <w:szCs w:val="20"/>
              </w:rPr>
              <w:lastRenderedPageBreak/>
              <w:t>Participation to Conferences, Seminars and Round Tables</w:t>
            </w:r>
          </w:p>
          <w:p w:rsidR="00674631" w:rsidRPr="006C3E24" w:rsidRDefault="00674631" w:rsidP="00CA0211">
            <w:pPr>
              <w:widowControl w:val="0"/>
              <w:autoSpaceDE w:val="0"/>
              <w:autoSpaceDN w:val="0"/>
              <w:adjustRightInd w:val="0"/>
              <w:spacing w:before="20" w:after="20"/>
              <w:ind w:right="-7"/>
              <w:jc w:val="right"/>
              <w:rPr>
                <w:b/>
                <w:bCs/>
                <w:kern w:val="1"/>
                <w:sz w:val="20"/>
                <w:szCs w:val="20"/>
                <w:lang w:val="en-GB"/>
              </w:rPr>
            </w:pPr>
          </w:p>
        </w:tc>
        <w:tc>
          <w:tcPr>
            <w:tcW w:w="284" w:type="dxa"/>
            <w:tcBorders>
              <w:top w:val="single" w:sz="8" w:space="0" w:color="BFBFBF"/>
              <w:left w:val="single" w:sz="8" w:space="0" w:color="BFBFBF"/>
              <w:bottom w:val="single" w:sz="8" w:space="0" w:color="BFBFBF"/>
              <w:right w:val="single" w:sz="8" w:space="0" w:color="BFBFBF"/>
            </w:tcBorders>
          </w:tcPr>
          <w:p w:rsidR="00674631" w:rsidRPr="006C3E24" w:rsidRDefault="00674631" w:rsidP="00CA0211">
            <w:pPr>
              <w:widowControl w:val="0"/>
              <w:autoSpaceDE w:val="0"/>
              <w:autoSpaceDN w:val="0"/>
              <w:adjustRightInd w:val="0"/>
              <w:spacing w:before="20" w:after="20"/>
              <w:ind w:right="-7"/>
              <w:jc w:val="right"/>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F714DE" w:rsidRPr="00F714DE" w:rsidRDefault="00F714DE" w:rsidP="00F714DE">
            <w:pPr>
              <w:autoSpaceDE w:val="0"/>
              <w:autoSpaceDN w:val="0"/>
              <w:adjustRightInd w:val="0"/>
              <w:jc w:val="both"/>
              <w:rPr>
                <w:sz w:val="20"/>
                <w:szCs w:val="20"/>
                <w:lang w:val="en-GB" w:eastAsia="it-IT"/>
              </w:rPr>
            </w:pPr>
            <w:r w:rsidRPr="00F714DE">
              <w:rPr>
                <w:sz w:val="20"/>
                <w:szCs w:val="20"/>
                <w:lang w:val="en-GB" w:eastAsia="it-IT"/>
              </w:rPr>
              <w:t>•</w:t>
            </w:r>
            <w:r>
              <w:rPr>
                <w:sz w:val="20"/>
                <w:szCs w:val="20"/>
                <w:lang w:val="en-GB" w:eastAsia="it-IT"/>
              </w:rPr>
              <w:t xml:space="preserve"> ETSG 2017</w:t>
            </w:r>
            <w:bookmarkStart w:id="1" w:name="_GoBack"/>
            <w:bookmarkEnd w:id="1"/>
            <w:r w:rsidRPr="00F714DE">
              <w:rPr>
                <w:sz w:val="20"/>
                <w:szCs w:val="20"/>
                <w:lang w:val="en-GB" w:eastAsia="it-IT"/>
              </w:rPr>
              <w:t xml:space="preserve"> 19th Annual Conference of the EUROPEAN TRADE STUDY GROUP - 14-16 SEPTEMBER 2017 - Università degli Studi di Firenze, European University Institute, and Robert Schuman Centre for Advanced studies - Firenze, Italy Presentazione del lavoro (svolto con Stefano Iandolo (Dises - Unisa) a conferenza internazionale “Does different persistence in internationalization and innovation influence firms’ performance?”</w:t>
            </w:r>
          </w:p>
          <w:p w:rsidR="00F714DE" w:rsidRPr="00F714DE" w:rsidRDefault="00F714DE" w:rsidP="00F714DE">
            <w:pPr>
              <w:autoSpaceDE w:val="0"/>
              <w:autoSpaceDN w:val="0"/>
              <w:adjustRightInd w:val="0"/>
              <w:jc w:val="both"/>
              <w:rPr>
                <w:sz w:val="20"/>
                <w:szCs w:val="20"/>
                <w:lang w:val="en-GB" w:eastAsia="it-IT"/>
              </w:rPr>
            </w:pPr>
            <w:r w:rsidRPr="00F714DE">
              <w:rPr>
                <w:sz w:val="20"/>
                <w:szCs w:val="20"/>
                <w:lang w:val="en-GB" w:eastAsia="it-IT"/>
              </w:rPr>
              <w:t xml:space="preserve">• </w:t>
            </w:r>
            <w:r>
              <w:rPr>
                <w:sz w:val="20"/>
                <w:szCs w:val="20"/>
                <w:lang w:val="en-GB" w:eastAsia="it-IT"/>
              </w:rPr>
              <w:t xml:space="preserve">ISGEP 2017: </w:t>
            </w:r>
            <w:r w:rsidRPr="00F714DE">
              <w:rPr>
                <w:sz w:val="20"/>
                <w:szCs w:val="20"/>
                <w:lang w:val="en-GB" w:eastAsia="it-IT"/>
              </w:rPr>
              <w:t>12th annual meeting of International Study Group on Exports and Productivity (ISGEP). - University of Reading (UK) 28-29 September 2017- Reading (UK). Presentazione del lavoro (svolto con Stefano Iandolo (Dises - Unisa) a conferenza internazionale “Does different persistence in internationalization and innovation influence firms’ performance?”</w:t>
            </w:r>
          </w:p>
          <w:p w:rsidR="00F714DE" w:rsidRPr="00F714DE" w:rsidRDefault="00F714DE" w:rsidP="00F714DE">
            <w:pPr>
              <w:autoSpaceDE w:val="0"/>
              <w:autoSpaceDN w:val="0"/>
              <w:adjustRightInd w:val="0"/>
              <w:jc w:val="both"/>
              <w:rPr>
                <w:sz w:val="20"/>
                <w:szCs w:val="20"/>
                <w:lang w:val="en-GB" w:eastAsia="it-IT"/>
              </w:rPr>
            </w:pPr>
            <w:r w:rsidRPr="00F714DE">
              <w:rPr>
                <w:sz w:val="20"/>
                <w:szCs w:val="20"/>
                <w:lang w:val="en-GB" w:eastAsia="it-IT"/>
              </w:rPr>
              <w:t xml:space="preserve">• </w:t>
            </w:r>
            <w:r w:rsidRPr="006C3E24">
              <w:rPr>
                <w:color w:val="000000"/>
                <w:sz w:val="20"/>
                <w:szCs w:val="20"/>
                <w:lang w:val="en-GB"/>
              </w:rPr>
              <w:t>SIE 201</w:t>
            </w:r>
            <w:r>
              <w:rPr>
                <w:color w:val="000000"/>
                <w:sz w:val="20"/>
                <w:szCs w:val="20"/>
                <w:lang w:val="en-GB"/>
              </w:rPr>
              <w:t>7</w:t>
            </w:r>
            <w:r w:rsidRPr="006C3E24">
              <w:rPr>
                <w:rFonts w:eastAsia="SimSun"/>
                <w:color w:val="000000"/>
                <w:sz w:val="20"/>
                <w:szCs w:val="20"/>
                <w:lang w:val="en-GB"/>
              </w:rPr>
              <w:t xml:space="preserve"> Conference</w:t>
            </w:r>
            <w:r w:rsidRPr="00F714DE">
              <w:rPr>
                <w:sz w:val="20"/>
                <w:szCs w:val="20"/>
                <w:lang w:val="en-GB" w:eastAsia="it-IT"/>
              </w:rPr>
              <w:t xml:space="preserve"> </w:t>
            </w:r>
            <w:r w:rsidRPr="00F714DE">
              <w:rPr>
                <w:sz w:val="20"/>
                <w:szCs w:val="20"/>
                <w:lang w:val="en-GB" w:eastAsia="it-IT"/>
              </w:rPr>
              <w:t>58th Annual Research Meeting of Italian Economists Society (SIE - Società Italiana Economisti) 19-21 October 2017 - Università degli studi della Calabria - Arcavacata di Rende (CS), Italy. Presentazione del lavoro (svolto con Stefano Iandolo (Dises - Unisa) a conferenza internazionale “Do firms learn from Internationalization? the impact of internationalization choices on innovation.”</w:t>
            </w:r>
          </w:p>
          <w:p w:rsidR="00333098" w:rsidRPr="006C3E24" w:rsidRDefault="00333098" w:rsidP="00F714DE">
            <w:pPr>
              <w:autoSpaceDE w:val="0"/>
              <w:autoSpaceDN w:val="0"/>
              <w:adjustRightInd w:val="0"/>
              <w:rPr>
                <w:color w:val="000000"/>
                <w:sz w:val="20"/>
                <w:szCs w:val="20"/>
                <w:lang w:val="en-GB"/>
              </w:rPr>
            </w:pPr>
            <w:r w:rsidRPr="00F714DE">
              <w:rPr>
                <w:color w:val="000000"/>
                <w:sz w:val="20"/>
                <w:szCs w:val="20"/>
              </w:rPr>
              <w:t xml:space="preserve">- </w:t>
            </w:r>
            <w:r w:rsidRPr="006C3E24">
              <w:rPr>
                <w:color w:val="000000"/>
                <w:sz w:val="20"/>
                <w:szCs w:val="20"/>
                <w:lang w:val="en-GB"/>
              </w:rPr>
              <w:t>ETSG 2016 Finland</w:t>
            </w:r>
            <w:r w:rsidR="001B6527">
              <w:rPr>
                <w:color w:val="000000"/>
                <w:sz w:val="20"/>
                <w:szCs w:val="20"/>
                <w:lang w:val="en-GB"/>
              </w:rPr>
              <w:t xml:space="preserve">, </w:t>
            </w:r>
            <w:r w:rsidR="00184D74">
              <w:rPr>
                <w:color w:val="000000"/>
                <w:sz w:val="20"/>
                <w:szCs w:val="20"/>
                <w:lang w:val="en-GB"/>
              </w:rPr>
              <w:t>“Do firms learn from internationalization? T</w:t>
            </w:r>
            <w:r w:rsidR="00184D74" w:rsidRPr="001B6527">
              <w:rPr>
                <w:color w:val="000000"/>
                <w:sz w:val="20"/>
                <w:szCs w:val="20"/>
                <w:lang w:val="en-GB"/>
              </w:rPr>
              <w:t>he</w:t>
            </w:r>
            <w:r w:rsidR="00184D74">
              <w:rPr>
                <w:color w:val="000000"/>
                <w:sz w:val="20"/>
                <w:szCs w:val="20"/>
                <w:lang w:val="en-GB"/>
              </w:rPr>
              <w:t xml:space="preserve"> impact of internationalization </w:t>
            </w:r>
            <w:r w:rsidR="00184D74" w:rsidRPr="001B6527">
              <w:rPr>
                <w:color w:val="000000"/>
                <w:sz w:val="20"/>
                <w:szCs w:val="20"/>
                <w:lang w:val="en-GB"/>
              </w:rPr>
              <w:t>choices on innovation</w:t>
            </w:r>
            <w:r w:rsidR="00184D74">
              <w:rPr>
                <w:color w:val="000000"/>
                <w:sz w:val="20"/>
                <w:szCs w:val="20"/>
                <w:lang w:val="en-GB"/>
              </w:rPr>
              <w:t>”, paper co-authored with Stefano Iandolo.</w:t>
            </w:r>
          </w:p>
          <w:p w:rsidR="00333098" w:rsidRPr="006C3E24" w:rsidRDefault="00333098" w:rsidP="003330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lang w:val="en-GB"/>
              </w:rPr>
            </w:pPr>
            <w:r w:rsidRPr="006C3E24">
              <w:rPr>
                <w:color w:val="000000"/>
                <w:sz w:val="20"/>
                <w:szCs w:val="20"/>
                <w:lang w:val="en-GB"/>
              </w:rPr>
              <w:t>- SIE 2016</w:t>
            </w:r>
            <w:r w:rsidRPr="006C3E24">
              <w:rPr>
                <w:rFonts w:eastAsia="SimSun"/>
                <w:color w:val="000000"/>
                <w:sz w:val="20"/>
                <w:szCs w:val="20"/>
                <w:lang w:val="en-GB"/>
              </w:rPr>
              <w:t xml:space="preserve"> Conference, Milan 20-22 October 2016</w:t>
            </w:r>
            <w:r w:rsidRPr="006C3E24">
              <w:rPr>
                <w:color w:val="000000"/>
                <w:sz w:val="20"/>
                <w:szCs w:val="20"/>
                <w:lang w:val="en-GB"/>
              </w:rPr>
              <w:t xml:space="preserve">, paper presented: </w:t>
            </w:r>
            <w:r w:rsidRPr="006C3E24">
              <w:rPr>
                <w:rFonts w:eastAsiaTheme="majorEastAsia"/>
                <w:color w:val="000000"/>
                <w:sz w:val="20"/>
                <w:szCs w:val="20"/>
              </w:rPr>
              <w:t>Firms’ external and internal financial constraints, productivity and size.  Evidence from Italy, coauthored with Fernanda Mazzotta.</w:t>
            </w:r>
          </w:p>
          <w:p w:rsidR="00005F04" w:rsidRPr="006C3E24" w:rsidRDefault="00005F04" w:rsidP="00005F0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SimSun"/>
                <w:color w:val="000000"/>
                <w:sz w:val="20"/>
                <w:szCs w:val="20"/>
                <w:lang w:val="en-GB"/>
              </w:rPr>
            </w:pPr>
            <w:r w:rsidRPr="006C3E24">
              <w:rPr>
                <w:color w:val="000000"/>
                <w:sz w:val="20"/>
                <w:szCs w:val="20"/>
                <w:lang w:val="en-GB"/>
              </w:rPr>
              <w:t xml:space="preserve">-12-14 February 2016 </w:t>
            </w:r>
            <w:r w:rsidR="00F412CC" w:rsidRPr="006C3E24">
              <w:rPr>
                <w:color w:val="000000"/>
                <w:sz w:val="20"/>
                <w:szCs w:val="20"/>
                <w:lang w:val="en-GB"/>
              </w:rPr>
              <w:t>FEMISE Annual Conference 2016</w:t>
            </w:r>
            <w:r w:rsidRPr="006C3E24">
              <w:rPr>
                <w:color w:val="000000"/>
                <w:sz w:val="20"/>
                <w:szCs w:val="20"/>
                <w:lang w:val="en-GB"/>
              </w:rPr>
              <w:t xml:space="preserve">, </w:t>
            </w:r>
            <w:r w:rsidR="00F412CC" w:rsidRPr="006C3E24">
              <w:rPr>
                <w:color w:val="000000"/>
                <w:sz w:val="20"/>
                <w:szCs w:val="20"/>
                <w:lang w:val="en-GB"/>
              </w:rPr>
              <w:t>Athens, Greece</w:t>
            </w:r>
            <w:r w:rsidRPr="006C3E24">
              <w:rPr>
                <w:color w:val="000000"/>
                <w:sz w:val="20"/>
                <w:szCs w:val="20"/>
                <w:lang w:val="en-GB"/>
              </w:rPr>
              <w:t xml:space="preserve">, </w:t>
            </w:r>
            <w:r w:rsidR="00F412CC" w:rsidRPr="006C3E24">
              <w:rPr>
                <w:color w:val="000000"/>
                <w:sz w:val="20"/>
                <w:szCs w:val="20"/>
                <w:lang w:val="en-GB"/>
              </w:rPr>
              <w:t>Theme: “Two Decades after Barcelona: Rethinking the EU-Med Partnership”</w:t>
            </w:r>
            <w:r w:rsidRPr="006C3E24">
              <w:rPr>
                <w:color w:val="000000"/>
                <w:sz w:val="20"/>
                <w:szCs w:val="20"/>
                <w:lang w:val="en-GB"/>
              </w:rPr>
              <w:t xml:space="preserve">, presentation of the results of the first step of the project “Spatial proximity and firm performances. Empirical evidence from Turkey, Tunisia and Italy”,  within the </w:t>
            </w:r>
            <w:r w:rsidRPr="006C3E24">
              <w:rPr>
                <w:rFonts w:eastAsia="SimSun"/>
                <w:color w:val="000000"/>
                <w:sz w:val="20"/>
                <w:szCs w:val="20"/>
                <w:lang w:val="en-GB"/>
              </w:rPr>
              <w:t xml:space="preserve">1st Round Femise Internal Competition 2015, Agreement No. FEM41-09, team members: prof Taymaz, Metu, Ankara; prof. Ghali, Essec, Univ. of Tunis. </w:t>
            </w:r>
          </w:p>
          <w:p w:rsidR="00C12F9F" w:rsidRPr="006C3E24" w:rsidRDefault="00C12F9F" w:rsidP="00C12F9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18"/>
                <w:szCs w:val="18"/>
                <w:lang w:val="en-GB" w:eastAsia="en-GB" w:bidi="ne-NP"/>
              </w:rPr>
            </w:pPr>
            <w:r w:rsidRPr="006C3E24">
              <w:rPr>
                <w:color w:val="000000"/>
                <w:sz w:val="20"/>
                <w:szCs w:val="20"/>
                <w:lang w:val="en-GB" w:eastAsia="it-IT"/>
              </w:rPr>
              <w:t>- 18th EBES Conference 2016 at School of Business Administration, American University of Sharjah (AUS), U.A.E. paper entitled 'Financial constraints and firm productivity across the size spectrum. Microeconomic evidence from Morocco, Italy and Turkey', co-authored with Khalid Sekkat, Fernanda Mazzotta and Erol Taymaz</w:t>
            </w:r>
            <w:r w:rsidRPr="006C3E24">
              <w:rPr>
                <w:color w:val="000000"/>
                <w:sz w:val="18"/>
                <w:szCs w:val="18"/>
                <w:lang w:val="en-GB" w:eastAsia="en-GB" w:bidi="ne-NP"/>
              </w:rPr>
              <w:t xml:space="preserve">. </w:t>
            </w:r>
          </w:p>
          <w:p w:rsidR="00661C88" w:rsidRPr="006C3E24" w:rsidRDefault="00661C88" w:rsidP="00661C88">
            <w:pPr>
              <w:pStyle w:val="Default"/>
              <w:jc w:val="both"/>
              <w:rPr>
                <w:sz w:val="20"/>
                <w:szCs w:val="20"/>
                <w:lang w:val="en-GB"/>
              </w:rPr>
            </w:pPr>
            <w:r w:rsidRPr="006C3E24">
              <w:rPr>
                <w:sz w:val="20"/>
                <w:szCs w:val="20"/>
                <w:lang w:val="en-GB"/>
              </w:rPr>
              <w:t xml:space="preserve">• 6th October </w:t>
            </w:r>
            <w:r w:rsidR="00C12F9F" w:rsidRPr="006C3E24">
              <w:rPr>
                <w:sz w:val="20"/>
                <w:szCs w:val="20"/>
                <w:lang w:val="en-GB"/>
              </w:rPr>
              <w:t xml:space="preserve">2015 </w:t>
            </w:r>
            <w:r w:rsidRPr="006C3E24">
              <w:rPr>
                <w:sz w:val="20"/>
                <w:szCs w:val="20"/>
                <w:lang w:val="en-GB"/>
              </w:rPr>
              <w:t>Femise-Aix-Marseill-GDRI workshop on “Firm and Globalistion” in Aix-en-Provence.</w:t>
            </w:r>
          </w:p>
          <w:p w:rsidR="00661C88" w:rsidRPr="006C3E24" w:rsidRDefault="00661C88" w:rsidP="00661C88">
            <w:pPr>
              <w:pStyle w:val="Default"/>
              <w:jc w:val="both"/>
              <w:rPr>
                <w:sz w:val="20"/>
                <w:szCs w:val="20"/>
                <w:lang w:val="en-GB"/>
              </w:rPr>
            </w:pPr>
            <w:r w:rsidRPr="006C3E24">
              <w:rPr>
                <w:sz w:val="20"/>
                <w:szCs w:val="20"/>
                <w:lang w:val="en-GB"/>
              </w:rPr>
              <w:t>• 13th-15</w:t>
            </w:r>
            <w:r w:rsidRPr="006C3E24">
              <w:rPr>
                <w:sz w:val="20"/>
                <w:szCs w:val="20"/>
                <w:vertAlign w:val="superscript"/>
                <w:lang w:val="en-GB"/>
              </w:rPr>
              <w:t>th</w:t>
            </w:r>
            <w:r w:rsidRPr="006C3E24">
              <w:rPr>
                <w:sz w:val="20"/>
                <w:szCs w:val="20"/>
                <w:lang w:val="en-GB"/>
              </w:rPr>
              <w:t xml:space="preserve"> September </w:t>
            </w:r>
            <w:r w:rsidR="00C12F9F" w:rsidRPr="006C3E24">
              <w:rPr>
                <w:sz w:val="20"/>
                <w:szCs w:val="20"/>
                <w:lang w:val="en-GB"/>
              </w:rPr>
              <w:t xml:space="preserve">2015 </w:t>
            </w:r>
            <w:r w:rsidRPr="006C3E24">
              <w:rPr>
                <w:sz w:val="20"/>
                <w:szCs w:val="20"/>
                <w:lang w:val="en-GB"/>
              </w:rPr>
              <w:t>AISRE conference in Cosenza, paper on “</w:t>
            </w:r>
            <w:r w:rsidRPr="006C3E24">
              <w:rPr>
                <w:sz w:val="20"/>
                <w:szCs w:val="20"/>
                <w:lang w:val="fr-FR"/>
              </w:rPr>
              <w:t>How Italian firms performances are influenced by innovation of domestic and foreign fi</w:t>
            </w:r>
            <w:r w:rsidR="00C12F9F" w:rsidRPr="006C3E24">
              <w:rPr>
                <w:sz w:val="20"/>
                <w:szCs w:val="20"/>
                <w:lang w:val="fr-FR"/>
              </w:rPr>
              <w:t>rms nearby in space and sectors</w:t>
            </w:r>
            <w:r w:rsidRPr="006C3E24">
              <w:rPr>
                <w:sz w:val="20"/>
                <w:szCs w:val="20"/>
                <w:lang w:val="fr-FR"/>
              </w:rPr>
              <w:t>? </w:t>
            </w:r>
          </w:p>
          <w:p w:rsidR="00661C88" w:rsidRPr="006C3E24" w:rsidRDefault="00661C88" w:rsidP="00661C88">
            <w:pPr>
              <w:pStyle w:val="Default"/>
              <w:jc w:val="both"/>
              <w:rPr>
                <w:sz w:val="20"/>
                <w:szCs w:val="20"/>
                <w:lang w:val="en-GB"/>
              </w:rPr>
            </w:pPr>
            <w:r w:rsidRPr="006C3E24">
              <w:rPr>
                <w:sz w:val="20"/>
                <w:szCs w:val="20"/>
                <w:lang w:val="en-GB"/>
              </w:rPr>
              <w:t>• 9th-11</w:t>
            </w:r>
            <w:r w:rsidRPr="006C3E24">
              <w:rPr>
                <w:sz w:val="20"/>
                <w:szCs w:val="20"/>
                <w:vertAlign w:val="superscript"/>
                <w:lang w:val="en-GB"/>
              </w:rPr>
              <w:t>th</w:t>
            </w:r>
            <w:r w:rsidRPr="006C3E24">
              <w:rPr>
                <w:sz w:val="20"/>
                <w:szCs w:val="20"/>
                <w:lang w:val="en-GB"/>
              </w:rPr>
              <w:t xml:space="preserve"> September</w:t>
            </w:r>
            <w:r w:rsidR="00C12F9F" w:rsidRPr="006C3E24">
              <w:rPr>
                <w:sz w:val="20"/>
                <w:szCs w:val="20"/>
                <w:lang w:val="en-GB"/>
              </w:rPr>
              <w:t xml:space="preserve"> 2015</w:t>
            </w:r>
            <w:r w:rsidRPr="006C3E24">
              <w:rPr>
                <w:sz w:val="20"/>
                <w:szCs w:val="20"/>
                <w:lang w:val="en-GB"/>
              </w:rPr>
              <w:t xml:space="preserve"> ETSG conference in Paris, Sorbonne, paper on “</w:t>
            </w:r>
            <w:r w:rsidRPr="006C3E24">
              <w:rPr>
                <w:sz w:val="20"/>
                <w:szCs w:val="20"/>
                <w:lang w:val="fr-FR"/>
              </w:rPr>
              <w:t>How Italian firms performances are influenced by innovation of domestic and foreign firms nearby in space and sectors ? »</w:t>
            </w:r>
          </w:p>
          <w:p w:rsidR="00661C88" w:rsidRPr="006C3E24" w:rsidRDefault="00661C88" w:rsidP="00661C88">
            <w:pPr>
              <w:pStyle w:val="Default"/>
              <w:jc w:val="both"/>
              <w:rPr>
                <w:sz w:val="20"/>
                <w:szCs w:val="20"/>
                <w:lang w:val="en-GB"/>
              </w:rPr>
            </w:pPr>
            <w:r w:rsidRPr="006C3E24">
              <w:rPr>
                <w:sz w:val="20"/>
                <w:szCs w:val="20"/>
                <w:lang w:val="en-GB"/>
              </w:rPr>
              <w:t>• 24</w:t>
            </w:r>
            <w:r w:rsidRPr="006C3E24">
              <w:rPr>
                <w:sz w:val="20"/>
                <w:szCs w:val="20"/>
                <w:vertAlign w:val="superscript"/>
                <w:lang w:val="en-GB"/>
              </w:rPr>
              <w:t>th-</w:t>
            </w:r>
            <w:r w:rsidRPr="006C3E24">
              <w:rPr>
                <w:sz w:val="20"/>
                <w:szCs w:val="20"/>
                <w:lang w:val="en-GB"/>
              </w:rPr>
              <w:t xml:space="preserve"> -28</w:t>
            </w:r>
            <w:r w:rsidRPr="006C3E24">
              <w:rPr>
                <w:sz w:val="20"/>
                <w:szCs w:val="20"/>
                <w:vertAlign w:val="superscript"/>
                <w:lang w:val="en-GB"/>
              </w:rPr>
              <w:t>th</w:t>
            </w:r>
            <w:r w:rsidRPr="006C3E24">
              <w:rPr>
                <w:sz w:val="20"/>
                <w:szCs w:val="20"/>
                <w:lang w:val="en-GB"/>
              </w:rPr>
              <w:t xml:space="preserve"> august </w:t>
            </w:r>
            <w:r w:rsidR="00C12F9F" w:rsidRPr="006C3E24">
              <w:rPr>
                <w:sz w:val="20"/>
                <w:szCs w:val="20"/>
                <w:lang w:val="en-GB"/>
              </w:rPr>
              <w:t xml:space="preserve">2015 </w:t>
            </w:r>
            <w:r w:rsidRPr="006C3E24">
              <w:rPr>
                <w:sz w:val="20"/>
                <w:szCs w:val="20"/>
                <w:lang w:val="en-GB"/>
              </w:rPr>
              <w:t>ERSA conference in Lisbon, paper presented on “</w:t>
            </w:r>
            <w:r w:rsidRPr="006C3E24">
              <w:rPr>
                <w:sz w:val="20"/>
                <w:szCs w:val="20"/>
                <w:lang w:val="fr-FR"/>
              </w:rPr>
              <w:t>How Italian firms performances are influenced by innovation of domestic and foreign firms nearby in space and sectors?</w:t>
            </w:r>
          </w:p>
          <w:p w:rsidR="00A32F9E" w:rsidRPr="006C3E24" w:rsidRDefault="00661C88" w:rsidP="00A32F9E">
            <w:pPr>
              <w:pStyle w:val="Default"/>
              <w:jc w:val="both"/>
              <w:rPr>
                <w:sz w:val="20"/>
                <w:szCs w:val="20"/>
                <w:lang w:val="en-GB"/>
              </w:rPr>
            </w:pPr>
            <w:r w:rsidRPr="006C3E24">
              <w:rPr>
                <w:sz w:val="20"/>
                <w:szCs w:val="20"/>
                <w:lang w:val="en-GB"/>
              </w:rPr>
              <w:t xml:space="preserve">• </w:t>
            </w:r>
            <w:r w:rsidR="00282023" w:rsidRPr="006C3E24">
              <w:rPr>
                <w:sz w:val="20"/>
                <w:szCs w:val="20"/>
                <w:lang w:val="en-GB"/>
              </w:rPr>
              <w:t>3-5</w:t>
            </w:r>
            <w:r w:rsidR="00A32F9E" w:rsidRPr="006C3E24">
              <w:rPr>
                <w:sz w:val="20"/>
                <w:szCs w:val="20"/>
                <w:lang w:val="en-GB"/>
              </w:rPr>
              <w:t xml:space="preserve"> July 2015</w:t>
            </w:r>
            <w:r w:rsidR="00282023" w:rsidRPr="006C3E24">
              <w:rPr>
                <w:sz w:val="20"/>
                <w:szCs w:val="20"/>
                <w:lang w:val="en-GB"/>
              </w:rPr>
              <w:t>:</w:t>
            </w:r>
            <w:r w:rsidR="001D144B" w:rsidRPr="006C3E24">
              <w:rPr>
                <w:sz w:val="20"/>
                <w:szCs w:val="20"/>
                <w:lang w:val="en-GB"/>
              </w:rPr>
              <w:t xml:space="preserve"> FEMISE</w:t>
            </w:r>
            <w:r w:rsidR="00282023" w:rsidRPr="006C3E24">
              <w:rPr>
                <w:sz w:val="20"/>
                <w:szCs w:val="20"/>
                <w:lang w:val="en-GB"/>
              </w:rPr>
              <w:t xml:space="preserve"> </w:t>
            </w:r>
            <w:r w:rsidR="00B111A6" w:rsidRPr="006C3E24">
              <w:rPr>
                <w:sz w:val="20"/>
                <w:szCs w:val="20"/>
                <w:lang w:val="en-GB"/>
              </w:rPr>
              <w:t>meeting of the</w:t>
            </w:r>
            <w:r w:rsidR="00282023" w:rsidRPr="006C3E24">
              <w:rPr>
                <w:sz w:val="20"/>
                <w:szCs w:val="20"/>
                <w:lang w:val="en-GB"/>
              </w:rPr>
              <w:t xml:space="preserve"> Board </w:t>
            </w:r>
            <w:r w:rsidR="00B111A6" w:rsidRPr="006C3E24">
              <w:rPr>
                <w:sz w:val="20"/>
                <w:szCs w:val="20"/>
                <w:lang w:val="en-GB"/>
              </w:rPr>
              <w:t>of</w:t>
            </w:r>
            <w:r w:rsidR="00282023" w:rsidRPr="006C3E24">
              <w:rPr>
                <w:sz w:val="20"/>
                <w:szCs w:val="20"/>
                <w:lang w:val="en-GB"/>
              </w:rPr>
              <w:t xml:space="preserve"> Directors</w:t>
            </w:r>
            <w:r w:rsidR="00B111A6" w:rsidRPr="006C3E24">
              <w:rPr>
                <w:sz w:val="20"/>
                <w:szCs w:val="20"/>
                <w:lang w:val="en-GB"/>
              </w:rPr>
              <w:t>, Madrid</w:t>
            </w:r>
            <w:r w:rsidR="00282023" w:rsidRPr="006C3E24">
              <w:rPr>
                <w:sz w:val="20"/>
                <w:szCs w:val="20"/>
                <w:lang w:val="en-GB"/>
              </w:rPr>
              <w:t>.</w:t>
            </w:r>
          </w:p>
          <w:p w:rsidR="00A32F9E" w:rsidRPr="006C3E24" w:rsidRDefault="00A32F9E" w:rsidP="00A32F9E">
            <w:pPr>
              <w:pStyle w:val="Default"/>
              <w:jc w:val="both"/>
              <w:rPr>
                <w:sz w:val="20"/>
                <w:szCs w:val="20"/>
                <w:lang w:val="en-GB"/>
              </w:rPr>
            </w:pPr>
            <w:r w:rsidRPr="006C3E24">
              <w:rPr>
                <w:sz w:val="20"/>
                <w:szCs w:val="20"/>
                <w:lang w:val="en-GB"/>
              </w:rPr>
              <w:t>• 12 November 2014</w:t>
            </w:r>
            <w:r w:rsidR="00282023" w:rsidRPr="006C3E24">
              <w:rPr>
                <w:sz w:val="20"/>
                <w:szCs w:val="20"/>
                <w:lang w:val="en-GB"/>
              </w:rPr>
              <w:t>:</w:t>
            </w:r>
            <w:r w:rsidRPr="006C3E24">
              <w:rPr>
                <w:sz w:val="20"/>
                <w:szCs w:val="20"/>
                <w:lang w:val="en-GB"/>
              </w:rPr>
              <w:t xml:space="preserve"> La Sapienza </w:t>
            </w:r>
            <w:r w:rsidR="00B111A6" w:rsidRPr="006C3E24">
              <w:rPr>
                <w:sz w:val="20"/>
                <w:szCs w:val="20"/>
                <w:lang w:val="en-GB"/>
              </w:rPr>
              <w:t>and</w:t>
            </w:r>
            <w:r w:rsidRPr="006C3E24">
              <w:rPr>
                <w:sz w:val="20"/>
                <w:szCs w:val="20"/>
                <w:lang w:val="en-GB"/>
              </w:rPr>
              <w:t xml:space="preserve"> Accademia Lincei “ Explaining economic change”, paper on “Agglomeration economies: impact on heterogeneous firms’ survival</w:t>
            </w:r>
            <w:r w:rsidR="00234CE6" w:rsidRPr="006C3E24">
              <w:rPr>
                <w:sz w:val="20"/>
                <w:szCs w:val="20"/>
                <w:lang w:val="en-GB"/>
              </w:rPr>
              <w:t xml:space="preserve"> in a multilevel framework</w:t>
            </w:r>
            <w:r w:rsidRPr="006C3E24">
              <w:rPr>
                <w:b/>
                <w:bCs/>
                <w:sz w:val="20"/>
                <w:szCs w:val="20"/>
                <w:lang w:val="en-GB"/>
              </w:rPr>
              <w:t xml:space="preserve">” </w:t>
            </w:r>
            <w:r w:rsidRPr="006C3E24">
              <w:rPr>
                <w:sz w:val="20"/>
                <w:szCs w:val="20"/>
                <w:lang w:val="en-GB"/>
              </w:rPr>
              <w:t xml:space="preserve">(with F. Mazzotta). </w:t>
            </w:r>
          </w:p>
          <w:p w:rsidR="00A32F9E" w:rsidRPr="006C3E24" w:rsidRDefault="00A32F9E" w:rsidP="00A32F9E">
            <w:pPr>
              <w:autoSpaceDE w:val="0"/>
              <w:autoSpaceDN w:val="0"/>
              <w:adjustRightInd w:val="0"/>
              <w:jc w:val="both"/>
              <w:rPr>
                <w:sz w:val="20"/>
                <w:szCs w:val="20"/>
                <w:lang w:val="en-GB" w:eastAsia="it-IT"/>
              </w:rPr>
            </w:pPr>
            <w:r w:rsidRPr="006C3E24">
              <w:rPr>
                <w:sz w:val="20"/>
                <w:szCs w:val="20"/>
                <w:lang w:val="en-GB" w:eastAsia="it-IT"/>
              </w:rPr>
              <w:t xml:space="preserve">•23-25 October 2014: SIE annual meeting, University of Trento poster on "Agglomeration economies and global activities: impact on heterogeneous firms’ survival” (with F. Mazzotta). </w:t>
            </w:r>
          </w:p>
          <w:p w:rsidR="00494652" w:rsidRPr="006C3E24" w:rsidRDefault="00494652" w:rsidP="00A32F9E">
            <w:pPr>
              <w:autoSpaceDE w:val="0"/>
              <w:autoSpaceDN w:val="0"/>
              <w:adjustRightInd w:val="0"/>
              <w:jc w:val="both"/>
              <w:rPr>
                <w:sz w:val="20"/>
                <w:szCs w:val="20"/>
                <w:lang w:val="en-GB" w:eastAsia="it-IT"/>
              </w:rPr>
            </w:pPr>
            <w:r w:rsidRPr="006C3E24">
              <w:rPr>
                <w:sz w:val="20"/>
                <w:szCs w:val="20"/>
                <w:lang w:val="en-GB" w:eastAsia="it-IT"/>
              </w:rPr>
              <w:t>•11-13 September 2014: ETSG 2014 Munich, Sixteenth Annual Conference, LMU Munich and IFO Institute, paper on "Agglomeration economies and global activities: impact on heterogeneous firms’ survival” (with F. Mazzotta).</w:t>
            </w:r>
          </w:p>
          <w:p w:rsidR="00494652" w:rsidRPr="006C3E24" w:rsidRDefault="00494652" w:rsidP="00494652">
            <w:pPr>
              <w:autoSpaceDE w:val="0"/>
              <w:autoSpaceDN w:val="0"/>
              <w:adjustRightInd w:val="0"/>
              <w:jc w:val="both"/>
              <w:rPr>
                <w:sz w:val="20"/>
                <w:szCs w:val="20"/>
                <w:lang w:val="en-GB" w:eastAsia="it-IT"/>
              </w:rPr>
            </w:pPr>
            <w:r w:rsidRPr="006C3E24">
              <w:rPr>
                <w:sz w:val="20"/>
                <w:szCs w:val="20"/>
                <w:lang w:val="en-GB" w:eastAsia="it-IT"/>
              </w:rPr>
              <w:t xml:space="preserve">•8-10 Septembert 2014: 5th INTERNATIONAL CONFERENCE ON “ECONOMICS OF GLOBAL INTERACTIONS: NEW PERSPECTIVES ON TRADE, FACTOR </w:t>
            </w:r>
            <w:r w:rsidRPr="006C3E24">
              <w:rPr>
                <w:sz w:val="20"/>
                <w:szCs w:val="20"/>
                <w:lang w:val="en-GB" w:eastAsia="it-IT"/>
              </w:rPr>
              <w:lastRenderedPageBreak/>
              <w:t>MOBILITY AND DEVELOPMENT”, Bari (Italy), 8-9 September 2014, paper on "Agglomeration economies and firms’ global activities: impact on firm survival (with F. Mazzotta)</w:t>
            </w:r>
          </w:p>
          <w:p w:rsidR="007D4DEA" w:rsidRPr="006C3E24" w:rsidRDefault="005228FE" w:rsidP="007D4DEA">
            <w:pPr>
              <w:pStyle w:val="Default"/>
              <w:jc w:val="both"/>
              <w:rPr>
                <w:color w:val="auto"/>
                <w:sz w:val="20"/>
                <w:szCs w:val="20"/>
                <w:lang w:val="en-GB"/>
              </w:rPr>
            </w:pPr>
            <w:r w:rsidRPr="006C3E24">
              <w:rPr>
                <w:color w:val="auto"/>
                <w:sz w:val="20"/>
                <w:szCs w:val="20"/>
                <w:lang w:val="en-GB"/>
              </w:rPr>
              <w:t>•26-</w:t>
            </w:r>
            <w:r w:rsidR="00494652" w:rsidRPr="006C3E24">
              <w:rPr>
                <w:color w:val="auto"/>
                <w:sz w:val="20"/>
                <w:szCs w:val="20"/>
                <w:lang w:val="en-GB"/>
              </w:rPr>
              <w:t>30</w:t>
            </w:r>
            <w:r w:rsidRPr="006C3E24">
              <w:rPr>
                <w:color w:val="auto"/>
                <w:sz w:val="20"/>
                <w:szCs w:val="20"/>
                <w:lang w:val="en-GB"/>
              </w:rPr>
              <w:t xml:space="preserve"> August 2014: ERSA conference</w:t>
            </w:r>
            <w:r w:rsidR="00DC5E92" w:rsidRPr="006C3E24">
              <w:rPr>
                <w:color w:val="auto"/>
                <w:sz w:val="20"/>
                <w:szCs w:val="20"/>
                <w:lang w:val="en-GB"/>
              </w:rPr>
              <w:t xml:space="preserve"> San Petersburgh,</w:t>
            </w:r>
            <w:r w:rsidRPr="006C3E24">
              <w:rPr>
                <w:color w:val="auto"/>
                <w:sz w:val="20"/>
                <w:szCs w:val="20"/>
                <w:lang w:val="en-GB"/>
              </w:rPr>
              <w:t xml:space="preserve"> paper on "Agglomeration economies </w:t>
            </w:r>
            <w:r w:rsidR="00494652" w:rsidRPr="006C3E24">
              <w:rPr>
                <w:color w:val="auto"/>
                <w:sz w:val="20"/>
                <w:szCs w:val="20"/>
                <w:lang w:val="en-GB"/>
              </w:rPr>
              <w:t>and firms’global activities: impact on firm survival (with F. Mazzotta).</w:t>
            </w:r>
          </w:p>
          <w:p w:rsidR="007D4DEA" w:rsidRPr="006C3E24" w:rsidRDefault="007D4DEA" w:rsidP="007D4DEA">
            <w:pPr>
              <w:pStyle w:val="Default"/>
              <w:jc w:val="both"/>
              <w:rPr>
                <w:color w:val="auto"/>
                <w:sz w:val="20"/>
                <w:szCs w:val="20"/>
                <w:lang w:val="en-GB"/>
              </w:rPr>
            </w:pPr>
            <w:r w:rsidRPr="006C3E24">
              <w:rPr>
                <w:color w:val="auto"/>
                <w:sz w:val="20"/>
                <w:szCs w:val="20"/>
                <w:lang w:val="en-GB"/>
              </w:rPr>
              <w:t>•10-12 July 2014 Warsaw International Economic Meeting 2014 “Firms’ survival in Italy: local and global drivers in a multilevel model” (with F. Mazzotta)..</w:t>
            </w:r>
          </w:p>
          <w:p w:rsidR="00674631" w:rsidRPr="006C3E24" w:rsidRDefault="00892538" w:rsidP="00494652">
            <w:pPr>
              <w:autoSpaceDE w:val="0"/>
              <w:autoSpaceDN w:val="0"/>
              <w:adjustRightInd w:val="0"/>
              <w:jc w:val="both"/>
              <w:rPr>
                <w:sz w:val="20"/>
                <w:szCs w:val="20"/>
                <w:lang w:val="en-US"/>
              </w:rPr>
            </w:pPr>
            <w:r w:rsidRPr="006C3E24">
              <w:rPr>
                <w:sz w:val="20"/>
                <w:szCs w:val="20"/>
                <w:lang w:val="en-GB" w:eastAsia="it-IT"/>
              </w:rPr>
              <w:t>•2-3 september 2013: AISRE organisation of a session SO34 "</w:t>
            </w:r>
            <w:r w:rsidR="00524CA0" w:rsidRPr="006C3E24">
              <w:rPr>
                <w:sz w:val="20"/>
                <w:szCs w:val="20"/>
                <w:lang w:val="en-GB" w:eastAsia="it-IT"/>
              </w:rPr>
              <w:t>Firm resilience in the crisis</w:t>
            </w:r>
            <w:r w:rsidRPr="006C3E24">
              <w:rPr>
                <w:sz w:val="20"/>
                <w:szCs w:val="20"/>
                <w:lang w:val="en-GB" w:eastAsia="it-IT"/>
              </w:rPr>
              <w:t xml:space="preserve">: </w:t>
            </w:r>
            <w:r w:rsidR="00524CA0" w:rsidRPr="006C3E24">
              <w:rPr>
                <w:sz w:val="20"/>
                <w:szCs w:val="20"/>
                <w:lang w:val="en-GB" w:eastAsia="it-IT"/>
              </w:rPr>
              <w:t>local and global challanges" Coordinators</w:t>
            </w:r>
            <w:r w:rsidRPr="006C3E24">
              <w:rPr>
                <w:sz w:val="20"/>
                <w:szCs w:val="20"/>
                <w:lang w:val="en-GB" w:eastAsia="it-IT"/>
              </w:rPr>
              <w:t xml:space="preserve">: Adalgiso Amendola, Università di Salerno </w:t>
            </w:r>
            <w:r w:rsidR="00524CA0" w:rsidRPr="006C3E24">
              <w:rPr>
                <w:sz w:val="20"/>
                <w:szCs w:val="20"/>
                <w:lang w:val="en-GB" w:eastAsia="it-IT"/>
              </w:rPr>
              <w:t>and</w:t>
            </w:r>
            <w:r w:rsidRPr="006C3E24">
              <w:rPr>
                <w:sz w:val="20"/>
                <w:szCs w:val="20"/>
                <w:lang w:val="en-GB" w:eastAsia="it-IT"/>
              </w:rPr>
              <w:t xml:space="preserve"> Anna Maria Ferragina,</w:t>
            </w:r>
            <w:r w:rsidR="00524CA0" w:rsidRPr="006C3E24">
              <w:rPr>
                <w:sz w:val="20"/>
                <w:szCs w:val="20"/>
                <w:lang w:val="en-GB" w:eastAsia="it-IT"/>
              </w:rPr>
              <w:t xml:space="preserve"> University of</w:t>
            </w:r>
            <w:r w:rsidRPr="006C3E24">
              <w:rPr>
                <w:sz w:val="20"/>
                <w:szCs w:val="20"/>
                <w:lang w:val="en-GB" w:eastAsia="it-IT"/>
              </w:rPr>
              <w:t xml:space="preserve"> Salerno.</w:t>
            </w:r>
            <w:r w:rsidRPr="006C3E24">
              <w:rPr>
                <w:sz w:val="20"/>
                <w:szCs w:val="20"/>
                <w:lang w:val="en-GB" w:eastAsia="it-IT"/>
              </w:rPr>
              <w:br/>
            </w:r>
            <w:r w:rsidR="00524CA0" w:rsidRPr="006C3E24">
              <w:rPr>
                <w:sz w:val="20"/>
                <w:szCs w:val="20"/>
                <w:lang w:val="en-GB" w:eastAsia="it-IT"/>
              </w:rPr>
              <w:t>•2-3 S</w:t>
            </w:r>
            <w:r w:rsidRPr="006C3E24">
              <w:rPr>
                <w:sz w:val="20"/>
                <w:szCs w:val="20"/>
                <w:lang w:val="en-GB" w:eastAsia="it-IT"/>
              </w:rPr>
              <w:t>eptember 2013: AISRE session SO34 paper on "Italian firms' survival: a multidimensional analy</w:t>
            </w:r>
            <w:r w:rsidR="00524CA0" w:rsidRPr="006C3E24">
              <w:rPr>
                <w:sz w:val="20"/>
                <w:szCs w:val="20"/>
                <w:lang w:val="en-GB" w:eastAsia="it-IT"/>
              </w:rPr>
              <w:t>sis" (with F. Mazzotta)</w:t>
            </w:r>
            <w:r w:rsidR="00524CA0" w:rsidRPr="006C3E24">
              <w:rPr>
                <w:sz w:val="20"/>
                <w:szCs w:val="20"/>
                <w:lang w:val="en-GB" w:eastAsia="it-IT"/>
              </w:rPr>
              <w:br/>
              <w:t>•27-31 A</w:t>
            </w:r>
            <w:r w:rsidRPr="006C3E24">
              <w:rPr>
                <w:sz w:val="20"/>
                <w:szCs w:val="20"/>
                <w:lang w:val="en-GB" w:eastAsia="it-IT"/>
              </w:rPr>
              <w:t>ugust 2013: 53rd ERSA Congress Palermo: presentation on "THE IMPACT OF FDI ON FIRM SURVIVAL AND EMPLOYMENT: A COMPARATIVE ANALYSIS FOR TURKEY AND ITALY Type: Special Session, Session Theme: S_ZU Competitiveness, Firms &amp; global value chains, Anna M. Ferragina, University of Salerno (CELPE), FEMISE, Fernanda Mazzotta University of Salerno (CELPE) , Erol Taymaz</w:t>
            </w:r>
            <w:r w:rsidRPr="006C3E24">
              <w:rPr>
                <w:sz w:val="20"/>
                <w:szCs w:val="20"/>
                <w:lang w:val="en-US"/>
              </w:rPr>
              <w:t>, METU, Ankara, Turkey , Kamil Yilmaz, Koç University, Istanbul, Turkey.</w:t>
            </w:r>
            <w:r w:rsidRPr="006C3E24">
              <w:rPr>
                <w:sz w:val="20"/>
                <w:szCs w:val="20"/>
                <w:lang w:val="en-US"/>
              </w:rPr>
              <w:br/>
              <w:t xml:space="preserve">• 18 June 2013: presentation on "Dragon multinationals in Italy: Facts, strategies and impacts", in "THE ROLE OF PUBLIC ADMINISTRATIONS IN FACILITATING FOREIGN DIRECT INVESTMENTS. </w:t>
            </w:r>
            <w:r w:rsidRPr="006C3E24">
              <w:rPr>
                <w:sz w:val="20"/>
                <w:szCs w:val="20"/>
                <w:lang w:val="it-IT"/>
              </w:rPr>
              <w:t>THE CASE OF CHINA AND ITALY, 4TH SAI-SSPA BILATERAL SEMINAR Rome, Ministero dell'Economia e delle Finanze. </w:t>
            </w:r>
            <w:r w:rsidRPr="006C3E24">
              <w:rPr>
                <w:sz w:val="20"/>
                <w:szCs w:val="20"/>
                <w:lang w:val="it-IT"/>
              </w:rPr>
              <w:br/>
            </w:r>
            <w:r w:rsidRPr="006C3E24">
              <w:rPr>
                <w:sz w:val="20"/>
                <w:szCs w:val="20"/>
                <w:lang w:val="en-US"/>
              </w:rPr>
              <w:t>• February 2013: Conference AIEL-ITSG on "INTERNATIONAL TRADE AND LABOUR MARKETS" - University of Padova, February 28-March 1, 2013. discussant of the paper</w:t>
            </w:r>
            <w:r w:rsidR="00234CE6" w:rsidRPr="006C3E24">
              <w:rPr>
                <w:sz w:val="20"/>
                <w:szCs w:val="20"/>
                <w:lang w:val="en-US"/>
              </w:rPr>
              <w:t xml:space="preserve"> presented</w:t>
            </w:r>
            <w:r w:rsidRPr="006C3E24">
              <w:rPr>
                <w:sz w:val="20"/>
                <w:szCs w:val="20"/>
                <w:lang w:val="en-US"/>
              </w:rPr>
              <w:t xml:space="preserve"> by Stefano Federico, Bank of Italy "Industry Dynamics and Competition from Low-Wage Countries: Evidence on Italy"</w:t>
            </w:r>
            <w:r w:rsidRPr="006C3E24">
              <w:rPr>
                <w:sz w:val="20"/>
                <w:szCs w:val="20"/>
                <w:lang w:val="en-US"/>
              </w:rPr>
              <w:br/>
              <w:t>• November 2012: meeting Femise Board of Directors and Femise Conference, Marrakesh</w:t>
            </w:r>
            <w:r w:rsidRPr="006C3E24">
              <w:rPr>
                <w:sz w:val="20"/>
                <w:szCs w:val="20"/>
                <w:lang w:val="en-US"/>
              </w:rPr>
              <w:br/>
              <w:t>- September 2012: 13th ETSG conference in Leuven paper presented " The impact of FDI on firms' survival in Italy: evidence on horizontal and vertical spillovers" coauthored with Fernanda Mazzotta.</w:t>
            </w:r>
            <w:r w:rsidRPr="006C3E24">
              <w:rPr>
                <w:sz w:val="20"/>
                <w:szCs w:val="20"/>
                <w:lang w:val="en-US"/>
              </w:rPr>
              <w:br/>
              <w:t>• June 2012: Femise Steering Committee, Paris.</w:t>
            </w:r>
            <w:r w:rsidRPr="006C3E24">
              <w:rPr>
                <w:sz w:val="20"/>
                <w:szCs w:val="20"/>
                <w:lang w:val="en-US"/>
              </w:rPr>
              <w:br/>
              <w:t>• May 2012: 7th International Scientific Conference "Business and Management-2010" , Vilnius, paper on ""New aspects of multinational firm activities in the context of the international financial crisis: experience in Italy".</w:t>
            </w:r>
            <w:r w:rsidRPr="006C3E24">
              <w:rPr>
                <w:sz w:val="20"/>
                <w:szCs w:val="20"/>
                <w:lang w:val="en-US"/>
              </w:rPr>
              <w:br/>
              <w:t>• December 2011: Femise annual meeting in Marsiglia "Arab Awakening and the Role of the EU-Med Partnership" paper presented on The impact of FDI on firm survival and employment: a comparative analysis for Turkey and Italy, with Erol Taymaz and Kamil Yilmaz.</w:t>
            </w:r>
            <w:r w:rsidRPr="006C3E24">
              <w:rPr>
                <w:sz w:val="20"/>
                <w:szCs w:val="20"/>
                <w:lang w:val="en-US"/>
              </w:rPr>
              <w:br/>
              <w:t>• October 2011: SIE annual meeting in Rome paper presented "Global crisis and firms' survival. Evidence from Italy", A.Amendola, A. Ferragina (University of Salerno), R. Pittiglio (University of Foggia) and F. Reganati (University of Roma La Sapienza).</w:t>
            </w:r>
            <w:r w:rsidRPr="006C3E24">
              <w:rPr>
                <w:sz w:val="20"/>
                <w:szCs w:val="20"/>
                <w:lang w:val="en-US"/>
              </w:rPr>
              <w:br/>
              <w:t>• July 2011: 2nd International Workshop on FIRM, TRADE AND DEVELOPMENT4-5 July 2011,Aix-en-Provence, France, paper presented "Multinational status and firm exit in the Italian manufacturing and services sectors", A. Ferragina (University of Salerno), R. Pittiglio (University of Foggia) and F. Reganati (University of Roma La Sapienza)</w:t>
            </w:r>
            <w:r w:rsidRPr="006C3E24">
              <w:rPr>
                <w:sz w:val="20"/>
                <w:szCs w:val="20"/>
                <w:lang w:val="en-US"/>
              </w:rPr>
              <w:br/>
              <w:t>• June 2011: Aissec Conference in Macerata paper presented "Global crisis and firms' survival. Evidence from Italy", A.Amendola, A. Ferragina (University of Salerno), R. Pittiglio (University of Foggia) and F. Reganati (University of Roma La Sapienza).</w:t>
            </w:r>
            <w:r w:rsidRPr="006C3E24">
              <w:rPr>
                <w:sz w:val="20"/>
                <w:szCs w:val="20"/>
                <w:lang w:val="en-US"/>
              </w:rPr>
              <w:br/>
              <w:t>• October 2010: SIE annual meeting in Catania paper presented "Does multinational ownership affect firm survival in Italy?</w:t>
            </w:r>
            <w:r w:rsidRPr="006C3E24">
              <w:rPr>
                <w:sz w:val="20"/>
                <w:szCs w:val="20"/>
                <w:lang w:val="en-US"/>
              </w:rPr>
              <w:br/>
              <w:t>• September 2010: 11th ETSG conference in Lausanne paper presented "How is the 2007 Crisis Affecting Firms' Survival? Evidence from Italy"</w:t>
            </w:r>
            <w:r w:rsidRPr="006C3E24">
              <w:rPr>
                <w:sz w:val="20"/>
                <w:szCs w:val="20"/>
                <w:lang w:val="en-US"/>
              </w:rPr>
              <w:br/>
              <w:t>• September 2010: Bari International Workshop "Economics Of Global Interactions: New Perspectives On Trade, Factor Mobility And Development" paper presented "Does multinational ownership affect firm survival in Italy?</w:t>
            </w:r>
            <w:r w:rsidRPr="006C3E24">
              <w:rPr>
                <w:sz w:val="20"/>
                <w:szCs w:val="20"/>
                <w:lang w:val="en-US"/>
              </w:rPr>
              <w:br/>
            </w:r>
            <w:r w:rsidR="00137343" w:rsidRPr="006C3E24">
              <w:rPr>
                <w:sz w:val="20"/>
                <w:szCs w:val="20"/>
                <w:lang w:val="en-US"/>
              </w:rPr>
              <w:t xml:space="preserve">June 2010 </w:t>
            </w:r>
            <w:r w:rsidR="00CA0211" w:rsidRPr="006C3E24">
              <w:rPr>
                <w:sz w:val="20"/>
                <w:szCs w:val="20"/>
                <w:lang w:val="en-US"/>
              </w:rPr>
              <w:t>: AIB 2010 conference in Rio de Janeiro, paper on “The impact of FDI on firm survival in Italy" .</w:t>
            </w:r>
          </w:p>
          <w:p w:rsidR="006B302A" w:rsidRPr="006C3E24" w:rsidRDefault="006B302A" w:rsidP="006B302A">
            <w:pPr>
              <w:pStyle w:val="Puntoelenco2"/>
              <w:ind w:left="0" w:firstLine="253"/>
              <w:jc w:val="both"/>
              <w:rPr>
                <w:rFonts w:ascii="Times New Roman" w:hAnsi="Times New Roman" w:cs="Times New Roman"/>
                <w:sz w:val="20"/>
                <w:szCs w:val="20"/>
              </w:rPr>
            </w:pPr>
            <w:r w:rsidRPr="006C3E24">
              <w:rPr>
                <w:rFonts w:ascii="Times New Roman" w:hAnsi="Times New Roman" w:cs="Times New Roman"/>
                <w:sz w:val="20"/>
                <w:szCs w:val="20"/>
              </w:rPr>
              <w:t>May 2010 : 6th International Scientific Conference  “Business and Management–2010” , May 13-14, 2010, Vilnius, paper on “The Impact of FDI on Firm Survival in Italy”.</w:t>
            </w:r>
          </w:p>
          <w:p w:rsidR="00674631" w:rsidRPr="006C3E24" w:rsidRDefault="00CA021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September</w:t>
            </w:r>
            <w:r w:rsidR="00674631" w:rsidRPr="006C3E24">
              <w:rPr>
                <w:sz w:val="20"/>
                <w:szCs w:val="20"/>
                <w:lang w:val="en-GB" w:eastAsia="it-IT"/>
              </w:rPr>
              <w:t xml:space="preserve"> 2009</w:t>
            </w:r>
            <w:r w:rsidRPr="006C3E24">
              <w:rPr>
                <w:sz w:val="20"/>
                <w:szCs w:val="20"/>
                <w:lang w:val="en-GB" w:eastAsia="it-IT"/>
              </w:rPr>
              <w:t>:</w:t>
            </w:r>
            <w:r w:rsidR="00674631" w:rsidRPr="006C3E24">
              <w:rPr>
                <w:sz w:val="20"/>
                <w:szCs w:val="20"/>
                <w:lang w:val="en-GB" w:eastAsia="it-IT"/>
              </w:rPr>
              <w:t xml:space="preserve">     </w:t>
            </w:r>
            <w:r w:rsidR="00674631" w:rsidRPr="006C3E24">
              <w:rPr>
                <w:sz w:val="20"/>
                <w:szCs w:val="20"/>
                <w:lang w:val="en-GB" w:eastAsia="it-IT"/>
              </w:rPr>
              <w:tab/>
              <w:t>Universit</w:t>
            </w:r>
            <w:r w:rsidRPr="006C3E24">
              <w:rPr>
                <w:sz w:val="20"/>
                <w:szCs w:val="20"/>
                <w:lang w:val="en-GB" w:eastAsia="it-IT"/>
              </w:rPr>
              <w:t>y</w:t>
            </w:r>
            <w:r w:rsidR="00674631" w:rsidRPr="006C3E24">
              <w:rPr>
                <w:sz w:val="20"/>
                <w:szCs w:val="20"/>
                <w:lang w:val="en-GB" w:eastAsia="it-IT"/>
              </w:rPr>
              <w:t xml:space="preserve"> </w:t>
            </w:r>
            <w:r w:rsidRPr="006C3E24">
              <w:rPr>
                <w:sz w:val="20"/>
                <w:szCs w:val="20"/>
                <w:lang w:val="en-GB" w:eastAsia="it-IT"/>
              </w:rPr>
              <w:t>of</w:t>
            </w:r>
            <w:r w:rsidR="00674631" w:rsidRPr="006C3E24">
              <w:rPr>
                <w:sz w:val="20"/>
                <w:szCs w:val="20"/>
                <w:lang w:val="en-GB" w:eastAsia="it-IT"/>
              </w:rPr>
              <w:t xml:space="preserve"> Roma Tor Vergata, </w:t>
            </w:r>
            <w:r w:rsidRPr="006C3E24">
              <w:rPr>
                <w:sz w:val="20"/>
                <w:szCs w:val="20"/>
                <w:lang w:val="en-GB" w:eastAsia="it-IT"/>
              </w:rPr>
              <w:t>Faculty of Economics</w:t>
            </w:r>
            <w:r w:rsidR="00674631" w:rsidRPr="006C3E24">
              <w:rPr>
                <w:sz w:val="20"/>
                <w:szCs w:val="20"/>
                <w:lang w:val="en-GB" w:eastAsia="it-IT"/>
              </w:rPr>
              <w:t xml:space="preserve">, </w:t>
            </w:r>
            <w:r w:rsidRPr="006C3E24">
              <w:rPr>
                <w:sz w:val="20"/>
                <w:szCs w:val="20"/>
                <w:lang w:val="en-GB" w:eastAsia="it-IT"/>
              </w:rPr>
              <w:t xml:space="preserve">Annual </w:t>
            </w:r>
            <w:r w:rsidRPr="006C3E24">
              <w:rPr>
                <w:sz w:val="20"/>
                <w:szCs w:val="20"/>
                <w:lang w:val="en-GB" w:eastAsia="it-IT"/>
              </w:rPr>
              <w:lastRenderedPageBreak/>
              <w:t>Meeting</w:t>
            </w:r>
            <w:r w:rsidR="00674631" w:rsidRPr="006C3E24">
              <w:rPr>
                <w:sz w:val="20"/>
                <w:szCs w:val="20"/>
                <w:lang w:val="en-GB" w:eastAsia="it-IT"/>
              </w:rPr>
              <w:t xml:space="preserve"> ETSG (European Trade Study Group), 10-12 </w:t>
            </w:r>
            <w:r w:rsidRPr="006C3E24">
              <w:rPr>
                <w:sz w:val="20"/>
                <w:szCs w:val="20"/>
                <w:lang w:val="en-GB" w:eastAsia="it-IT"/>
              </w:rPr>
              <w:t>September</w:t>
            </w:r>
            <w:r w:rsidR="00674631" w:rsidRPr="006C3E24">
              <w:rPr>
                <w:sz w:val="20"/>
                <w:szCs w:val="20"/>
                <w:lang w:val="en-GB" w:eastAsia="it-IT"/>
              </w:rPr>
              <w:t xml:space="preserve">, 2009, </w:t>
            </w:r>
            <w:r w:rsidRPr="006C3E24">
              <w:rPr>
                <w:sz w:val="20"/>
                <w:szCs w:val="20"/>
                <w:lang w:val="en-GB" w:eastAsia="it-IT"/>
              </w:rPr>
              <w:t xml:space="preserve">paper on </w:t>
            </w:r>
            <w:r w:rsidR="00674631" w:rsidRPr="006C3E24">
              <w:rPr>
                <w:sz w:val="20"/>
                <w:szCs w:val="20"/>
                <w:lang w:val="en-GB" w:eastAsia="it-IT"/>
              </w:rPr>
              <w:t>“FDI and firm survival in Italy”.</w:t>
            </w:r>
          </w:p>
          <w:p w:rsidR="00674631" w:rsidRPr="006C3E24" w:rsidRDefault="00CA021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June</w:t>
            </w:r>
            <w:r w:rsidR="00674631" w:rsidRPr="006C3E24">
              <w:rPr>
                <w:sz w:val="20"/>
                <w:szCs w:val="20"/>
                <w:lang w:val="en-GB" w:eastAsia="it-IT"/>
              </w:rPr>
              <w:t xml:space="preserve"> 2009 </w:t>
            </w:r>
            <w:r w:rsidRPr="006C3E24">
              <w:rPr>
                <w:sz w:val="20"/>
                <w:szCs w:val="20"/>
                <w:lang w:val="en-GB" w:eastAsia="it-IT"/>
              </w:rPr>
              <w:t>:</w:t>
            </w:r>
            <w:r w:rsidR="00674631" w:rsidRPr="006C3E24">
              <w:rPr>
                <w:sz w:val="20"/>
                <w:szCs w:val="20"/>
                <w:lang w:val="en-GB" w:eastAsia="it-IT"/>
              </w:rPr>
              <w:t xml:space="preserve">        </w:t>
            </w:r>
            <w:r w:rsidR="00674631" w:rsidRPr="006C3E24">
              <w:rPr>
                <w:sz w:val="20"/>
                <w:szCs w:val="20"/>
                <w:lang w:val="en-GB" w:eastAsia="it-IT"/>
              </w:rPr>
              <w:tab/>
              <w:t xml:space="preserve"> Universit</w:t>
            </w:r>
            <w:r w:rsidRPr="006C3E24">
              <w:rPr>
                <w:sz w:val="20"/>
                <w:szCs w:val="20"/>
                <w:lang w:val="en-GB" w:eastAsia="it-IT"/>
              </w:rPr>
              <w:t>y</w:t>
            </w:r>
            <w:r w:rsidR="00674631" w:rsidRPr="006C3E24">
              <w:rPr>
                <w:sz w:val="20"/>
                <w:szCs w:val="20"/>
                <w:lang w:val="en-GB" w:eastAsia="it-IT"/>
              </w:rPr>
              <w:t xml:space="preserve"> </w:t>
            </w:r>
            <w:r w:rsidRPr="006C3E24">
              <w:rPr>
                <w:sz w:val="20"/>
                <w:szCs w:val="20"/>
                <w:lang w:val="en-GB" w:eastAsia="it-IT"/>
              </w:rPr>
              <w:t>of</w:t>
            </w:r>
            <w:r w:rsidR="00674631" w:rsidRPr="006C3E24">
              <w:rPr>
                <w:sz w:val="20"/>
                <w:szCs w:val="20"/>
                <w:lang w:val="en-GB" w:eastAsia="it-IT"/>
              </w:rPr>
              <w:t xml:space="preserve"> Perugia, Fac</w:t>
            </w:r>
            <w:r w:rsidRPr="006C3E24">
              <w:rPr>
                <w:sz w:val="20"/>
                <w:szCs w:val="20"/>
                <w:lang w:val="en-GB" w:eastAsia="it-IT"/>
              </w:rPr>
              <w:t>ulty of Economics,</w:t>
            </w:r>
            <w:r w:rsidR="00674631" w:rsidRPr="006C3E24">
              <w:rPr>
                <w:sz w:val="20"/>
                <w:szCs w:val="20"/>
                <w:lang w:val="en-GB" w:eastAsia="it-IT"/>
              </w:rPr>
              <w:t xml:space="preserve"> </w:t>
            </w:r>
            <w:r w:rsidRPr="006C3E24">
              <w:rPr>
                <w:sz w:val="20"/>
                <w:szCs w:val="20"/>
                <w:lang w:val="en-GB" w:eastAsia="it-IT"/>
              </w:rPr>
              <w:t>Bi-annual conference</w:t>
            </w:r>
            <w:r w:rsidR="00674631" w:rsidRPr="006C3E24">
              <w:rPr>
                <w:sz w:val="20"/>
                <w:szCs w:val="20"/>
                <w:lang w:val="en-GB" w:eastAsia="it-IT"/>
              </w:rPr>
              <w:t xml:space="preserve"> Aissec/Eaces Associazione Italiana per lo Studio dei Sistemi Economici Comparati</w:t>
            </w:r>
            <w:r w:rsidRPr="006C3E24">
              <w:rPr>
                <w:sz w:val="20"/>
                <w:szCs w:val="20"/>
                <w:lang w:val="en-GB" w:eastAsia="it-IT"/>
              </w:rPr>
              <w:t>,</w:t>
            </w:r>
            <w:r w:rsidR="00674631" w:rsidRPr="006C3E24">
              <w:rPr>
                <w:sz w:val="20"/>
                <w:szCs w:val="20"/>
                <w:lang w:val="en-GB" w:eastAsia="it-IT"/>
              </w:rPr>
              <w:t xml:space="preserve"> XVIIth Scientific Conference Growth and Development Pattern .The Role of Institutions in a Comparative Perspective, Thursday 25 – Saturday 27 June 2009, </w:t>
            </w:r>
            <w:r w:rsidRPr="006C3E24">
              <w:rPr>
                <w:sz w:val="20"/>
                <w:szCs w:val="20"/>
                <w:lang w:val="en-GB" w:eastAsia="it-IT"/>
              </w:rPr>
              <w:t>presentation on</w:t>
            </w:r>
            <w:r w:rsidR="00674631" w:rsidRPr="006C3E24">
              <w:rPr>
                <w:sz w:val="20"/>
                <w:szCs w:val="20"/>
                <w:lang w:val="en-GB" w:eastAsia="it-IT"/>
              </w:rPr>
              <w:t xml:space="preserve"> “Determinants of FDI by sector: do institutions matter?”</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it-IT" w:eastAsia="it-IT"/>
              </w:rPr>
            </w:pPr>
            <w:r w:rsidRPr="006C3E24">
              <w:rPr>
                <w:sz w:val="20"/>
                <w:szCs w:val="20"/>
                <w:lang w:val="it-IT" w:eastAsia="it-IT"/>
              </w:rPr>
              <w:t>Ma</w:t>
            </w:r>
            <w:r w:rsidR="00CA0211" w:rsidRPr="006C3E24">
              <w:rPr>
                <w:sz w:val="20"/>
                <w:szCs w:val="20"/>
                <w:lang w:val="it-IT" w:eastAsia="it-IT"/>
              </w:rPr>
              <w:t>y</w:t>
            </w:r>
            <w:r w:rsidRPr="006C3E24">
              <w:rPr>
                <w:sz w:val="20"/>
                <w:szCs w:val="20"/>
                <w:lang w:val="it-IT" w:eastAsia="it-IT"/>
              </w:rPr>
              <w:t xml:space="preserve"> 2009</w:t>
            </w:r>
            <w:r w:rsidR="00CA0211" w:rsidRPr="006C3E24">
              <w:rPr>
                <w:sz w:val="20"/>
                <w:szCs w:val="20"/>
                <w:lang w:val="it-IT" w:eastAsia="it-IT"/>
              </w:rPr>
              <w:t>:          University of</w:t>
            </w:r>
            <w:r w:rsidRPr="006C3E24">
              <w:rPr>
                <w:sz w:val="20"/>
                <w:szCs w:val="20"/>
                <w:lang w:val="it-IT" w:eastAsia="it-IT"/>
              </w:rPr>
              <w:t xml:space="preserve"> Salerno, </w:t>
            </w:r>
            <w:r w:rsidR="00CA0211" w:rsidRPr="006C3E24">
              <w:rPr>
                <w:sz w:val="20"/>
                <w:szCs w:val="20"/>
                <w:lang w:val="it-IT" w:eastAsia="it-IT"/>
              </w:rPr>
              <w:t>Political Science Faculty conference</w:t>
            </w:r>
            <w:r w:rsidRPr="006C3E24">
              <w:rPr>
                <w:sz w:val="20"/>
                <w:szCs w:val="20"/>
                <w:lang w:val="it-IT" w:eastAsia="it-IT"/>
              </w:rPr>
              <w:t xml:space="preserve"> “50 anni di integrazione europea”, </w:t>
            </w:r>
            <w:r w:rsidR="00CA0211" w:rsidRPr="006C3E24">
              <w:rPr>
                <w:sz w:val="20"/>
                <w:szCs w:val="20"/>
                <w:lang w:val="it-IT" w:eastAsia="it-IT"/>
              </w:rPr>
              <w:t>presentation on</w:t>
            </w:r>
            <w:r w:rsidRPr="006C3E24">
              <w:rPr>
                <w:sz w:val="20"/>
                <w:szCs w:val="20"/>
                <w:lang w:val="it-IT" w:eastAsia="it-IT"/>
              </w:rPr>
              <w:t xml:space="preserve"> “La formazione del mercato unico europeo: un processo ancora incompleto”.</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Ma</w:t>
            </w:r>
            <w:r w:rsidR="00CA0211" w:rsidRPr="006C3E24">
              <w:rPr>
                <w:sz w:val="20"/>
                <w:szCs w:val="20"/>
                <w:lang w:val="en-GB" w:eastAsia="it-IT"/>
              </w:rPr>
              <w:t>y 2009:</w:t>
            </w:r>
            <w:r w:rsidRPr="006C3E24">
              <w:rPr>
                <w:sz w:val="20"/>
                <w:szCs w:val="20"/>
                <w:lang w:val="en-GB" w:eastAsia="it-IT"/>
              </w:rPr>
              <w:t xml:space="preserve">       European Report on Development, Conference “The challenges of fragility to development policy”, Barcelona, Università Pompeu Fabra,, May 7th-8th.</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Mar</w:t>
            </w:r>
            <w:r w:rsidR="00CA0211" w:rsidRPr="006C3E24">
              <w:rPr>
                <w:sz w:val="20"/>
                <w:szCs w:val="20"/>
                <w:lang w:val="en-GB" w:eastAsia="it-IT"/>
              </w:rPr>
              <w:t xml:space="preserve">ch </w:t>
            </w:r>
            <w:r w:rsidRPr="006C3E24">
              <w:rPr>
                <w:sz w:val="20"/>
                <w:szCs w:val="20"/>
                <w:lang w:val="en-GB" w:eastAsia="it-IT"/>
              </w:rPr>
              <w:t>2009</w:t>
            </w:r>
            <w:r w:rsidR="00CA0211" w:rsidRPr="006C3E24">
              <w:rPr>
                <w:sz w:val="20"/>
                <w:szCs w:val="20"/>
                <w:lang w:val="en-GB" w:eastAsia="it-IT"/>
              </w:rPr>
              <w:t>:</w:t>
            </w:r>
            <w:r w:rsidRPr="006C3E24">
              <w:rPr>
                <w:sz w:val="20"/>
                <w:szCs w:val="20"/>
                <w:lang w:val="en-GB" w:eastAsia="it-IT"/>
              </w:rPr>
              <w:t xml:space="preserve">   </w:t>
            </w:r>
            <w:r w:rsidRPr="006C3E24">
              <w:rPr>
                <w:sz w:val="20"/>
                <w:szCs w:val="20"/>
                <w:lang w:val="en-GB" w:eastAsia="it-IT"/>
              </w:rPr>
              <w:tab/>
              <w:t xml:space="preserve">10th Mediterranean Research Meeting, Robert Schuman Centre for Advanced Studies, European University Institute, Montecatini, 25-28 March, </w:t>
            </w:r>
            <w:r w:rsidR="00CA0211" w:rsidRPr="006C3E24">
              <w:rPr>
                <w:sz w:val="20"/>
                <w:szCs w:val="20"/>
                <w:lang w:val="en-GB" w:eastAsia="it-IT"/>
              </w:rPr>
              <w:t>paper on</w:t>
            </w:r>
            <w:r w:rsidRPr="006C3E24">
              <w:rPr>
                <w:sz w:val="20"/>
                <w:szCs w:val="20"/>
                <w:lang w:val="en-GB" w:eastAsia="it-IT"/>
              </w:rPr>
              <w:t xml:space="preserve"> “FDI Potential and Shortfalls in South Mediterranean Countries” workshop 20 </w:t>
            </w:r>
            <w:r w:rsidR="00CA0211" w:rsidRPr="006C3E24">
              <w:rPr>
                <w:sz w:val="20"/>
                <w:szCs w:val="20"/>
                <w:lang w:val="en-GB" w:eastAsia="it-IT"/>
              </w:rPr>
              <w:t>organised by the</w:t>
            </w:r>
            <w:r w:rsidRPr="006C3E24">
              <w:rPr>
                <w:sz w:val="20"/>
                <w:szCs w:val="20"/>
                <w:lang w:val="en-GB" w:eastAsia="it-IT"/>
              </w:rPr>
              <w:t xml:space="preserve"> Banca d’Italia</w:t>
            </w:r>
            <w:r w:rsidR="00CA0211" w:rsidRPr="006C3E24">
              <w:rPr>
                <w:sz w:val="20"/>
                <w:szCs w:val="20"/>
                <w:lang w:val="en-GB" w:eastAsia="it-IT"/>
              </w:rPr>
              <w:t xml:space="preserve"> and Directed by Giorgio Gomel</w:t>
            </w:r>
            <w:r w:rsidRPr="006C3E24">
              <w:rPr>
                <w:sz w:val="20"/>
                <w:szCs w:val="20"/>
                <w:lang w:val="en-GB" w:eastAsia="it-IT"/>
              </w:rPr>
              <w:t>,</w:t>
            </w:r>
            <w:r w:rsidR="00CA0211" w:rsidRPr="006C3E24">
              <w:rPr>
                <w:sz w:val="20"/>
                <w:szCs w:val="20"/>
                <w:lang w:val="en-GB" w:eastAsia="it-IT"/>
              </w:rPr>
              <w:t xml:space="preserve"> Session title:</w:t>
            </w:r>
            <w:r w:rsidRPr="006C3E24">
              <w:rPr>
                <w:sz w:val="20"/>
                <w:szCs w:val="20"/>
                <w:lang w:val="en-GB" w:eastAsia="it-IT"/>
              </w:rPr>
              <w:t xml:space="preserve"> Finance and Economic Development in the Mediterranean Area: the role of Euro-Mediterranean Cooperation. </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 xml:space="preserve">November, 2007      </w:t>
            </w:r>
            <w:r w:rsidRPr="006C3E24">
              <w:rPr>
                <w:sz w:val="20"/>
                <w:szCs w:val="20"/>
                <w:lang w:val="en-GB" w:eastAsia="it-IT"/>
              </w:rPr>
              <w:tab/>
              <w:t xml:space="preserve">Femise annual meeting, </w:t>
            </w:r>
            <w:r w:rsidR="00CA0211" w:rsidRPr="006C3E24">
              <w:rPr>
                <w:sz w:val="20"/>
                <w:szCs w:val="20"/>
                <w:lang w:val="en-GB" w:eastAsia="it-IT"/>
              </w:rPr>
              <w:t xml:space="preserve">organised by </w:t>
            </w:r>
            <w:r w:rsidRPr="006C3E24">
              <w:rPr>
                <w:sz w:val="20"/>
                <w:szCs w:val="20"/>
                <w:lang w:val="en-GB" w:eastAsia="it-IT"/>
              </w:rPr>
              <w:t xml:space="preserve">IME </w:t>
            </w:r>
            <w:r w:rsidR="00CA0211" w:rsidRPr="006C3E24">
              <w:rPr>
                <w:sz w:val="20"/>
                <w:szCs w:val="20"/>
                <w:lang w:val="en-GB" w:eastAsia="it-IT"/>
              </w:rPr>
              <w:t xml:space="preserve">and </w:t>
            </w:r>
            <w:r w:rsidRPr="006C3E24">
              <w:rPr>
                <w:sz w:val="20"/>
                <w:szCs w:val="20"/>
                <w:lang w:val="en-GB" w:eastAsia="it-IT"/>
              </w:rPr>
              <w:t>ERF, Marsiglia.</w:t>
            </w:r>
          </w:p>
          <w:p w:rsidR="00674631" w:rsidRPr="006C3E24" w:rsidRDefault="00CA021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 xml:space="preserve">June, 2007: </w:t>
            </w:r>
            <w:r w:rsidRPr="006C3E24">
              <w:rPr>
                <w:sz w:val="20"/>
                <w:szCs w:val="20"/>
                <w:lang w:val="en-GB" w:eastAsia="it-IT"/>
              </w:rPr>
              <w:tab/>
              <w:t xml:space="preserve">Aissec </w:t>
            </w:r>
            <w:r w:rsidR="00674631" w:rsidRPr="006C3E24">
              <w:rPr>
                <w:sz w:val="20"/>
                <w:szCs w:val="20"/>
                <w:lang w:val="en-GB" w:eastAsia="it-IT"/>
              </w:rPr>
              <w:t xml:space="preserve">12th Bi-Annual Conference, Università di Parma, paper </w:t>
            </w:r>
            <w:r w:rsidRPr="006C3E24">
              <w:rPr>
                <w:sz w:val="20"/>
                <w:szCs w:val="20"/>
                <w:lang w:val="en-GB" w:eastAsia="it-IT"/>
              </w:rPr>
              <w:t>on</w:t>
            </w:r>
            <w:r w:rsidR="00674631" w:rsidRPr="006C3E24">
              <w:rPr>
                <w:sz w:val="20"/>
                <w:szCs w:val="20"/>
                <w:lang w:val="en-GB" w:eastAsia="it-IT"/>
              </w:rPr>
              <w:t>: “Export performance in high tech goods: the role of export diversification, trade policy, macroeconomic stability and institutions”.</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November, 2006</w:t>
            </w:r>
            <w:r w:rsidR="00CA0211" w:rsidRPr="006C3E24">
              <w:rPr>
                <w:sz w:val="20"/>
                <w:szCs w:val="20"/>
                <w:lang w:val="en-GB" w:eastAsia="it-IT"/>
              </w:rPr>
              <w:t>:</w:t>
            </w:r>
            <w:r w:rsidRPr="006C3E24">
              <w:rPr>
                <w:sz w:val="20"/>
                <w:szCs w:val="20"/>
                <w:lang w:val="en-GB" w:eastAsia="it-IT"/>
              </w:rPr>
              <w:t xml:space="preserve"> </w:t>
            </w:r>
            <w:r w:rsidRPr="006C3E24">
              <w:rPr>
                <w:sz w:val="20"/>
                <w:szCs w:val="20"/>
                <w:lang w:val="en-GB" w:eastAsia="it-IT"/>
              </w:rPr>
              <w:tab/>
              <w:t xml:space="preserve">Aissec 11th Bi-Annual Conference, Castellammare, paper </w:t>
            </w:r>
            <w:r w:rsidR="00CA0211" w:rsidRPr="006C3E24">
              <w:rPr>
                <w:sz w:val="20"/>
                <w:szCs w:val="20"/>
                <w:lang w:val="en-GB" w:eastAsia="it-IT"/>
              </w:rPr>
              <w:t>on</w:t>
            </w:r>
            <w:r w:rsidRPr="006C3E24">
              <w:rPr>
                <w:sz w:val="20"/>
                <w:szCs w:val="20"/>
                <w:lang w:val="en-GB" w:eastAsia="it-IT"/>
              </w:rPr>
              <w:t>: “FDI potential and shortfalls in South Mediterranean countries: the role of institutions as crucial determinants and diversion forces”.</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September, 2006</w:t>
            </w:r>
            <w:r w:rsidR="00CA0211" w:rsidRPr="006C3E24">
              <w:rPr>
                <w:sz w:val="20"/>
                <w:szCs w:val="20"/>
                <w:lang w:val="en-GB" w:eastAsia="it-IT"/>
              </w:rPr>
              <w:t>:</w:t>
            </w:r>
            <w:r w:rsidRPr="006C3E24">
              <w:rPr>
                <w:sz w:val="20"/>
                <w:szCs w:val="20"/>
                <w:lang w:val="en-GB" w:eastAsia="it-IT"/>
              </w:rPr>
              <w:t xml:space="preserve"> </w:t>
            </w:r>
            <w:r w:rsidRPr="006C3E24">
              <w:rPr>
                <w:sz w:val="20"/>
                <w:szCs w:val="20"/>
                <w:lang w:val="en-GB" w:eastAsia="it-IT"/>
              </w:rPr>
              <w:tab/>
              <w:t xml:space="preserve">EACES 9th Bi-Annual Conference, Brighton Business School, University of Brighton, 7th September to 9th September 2006, paper </w:t>
            </w:r>
            <w:r w:rsidR="00CA0211" w:rsidRPr="006C3E24">
              <w:rPr>
                <w:sz w:val="20"/>
                <w:szCs w:val="20"/>
                <w:lang w:val="en-GB" w:eastAsia="it-IT"/>
              </w:rPr>
              <w:t>on</w:t>
            </w:r>
            <w:r w:rsidRPr="006C3E24">
              <w:rPr>
                <w:sz w:val="20"/>
                <w:szCs w:val="20"/>
                <w:lang w:val="en-GB" w:eastAsia="it-IT"/>
              </w:rPr>
              <w:t>: “FDI potential and shortfalls in South Mediterranean countries: the role of institutions as crucial determinants and diversion forces”.</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June, 2006</w:t>
            </w:r>
            <w:r w:rsidR="00CA0211" w:rsidRPr="006C3E24">
              <w:rPr>
                <w:sz w:val="20"/>
                <w:szCs w:val="20"/>
                <w:lang w:val="en-GB" w:eastAsia="it-IT"/>
              </w:rPr>
              <w:t xml:space="preserve">:     </w:t>
            </w:r>
            <w:r w:rsidRPr="006C3E24">
              <w:rPr>
                <w:sz w:val="20"/>
                <w:szCs w:val="20"/>
                <w:lang w:val="en-GB" w:eastAsia="it-IT"/>
              </w:rPr>
              <w:tab/>
              <w:t xml:space="preserve">  </w:t>
            </w:r>
            <w:r w:rsidR="00CA0211" w:rsidRPr="006C3E24">
              <w:rPr>
                <w:sz w:val="20"/>
                <w:szCs w:val="20"/>
                <w:lang w:val="en-GB" w:eastAsia="it-IT"/>
              </w:rPr>
              <w:t>Organisation of the international workshop organised by</w:t>
            </w:r>
            <w:r w:rsidRPr="006C3E24">
              <w:rPr>
                <w:sz w:val="20"/>
                <w:szCs w:val="20"/>
                <w:lang w:val="en-GB" w:eastAsia="it-IT"/>
              </w:rPr>
              <w:t xml:space="preserve"> ISSM-CE</w:t>
            </w:r>
            <w:r w:rsidR="00CA0211" w:rsidRPr="006C3E24">
              <w:rPr>
                <w:sz w:val="20"/>
                <w:szCs w:val="20"/>
                <w:lang w:val="en-GB" w:eastAsia="it-IT"/>
              </w:rPr>
              <w:t xml:space="preserve">IS-DISES-MASI “Bridging the </w:t>
            </w:r>
            <w:r w:rsidRPr="006C3E24">
              <w:rPr>
                <w:sz w:val="20"/>
                <w:szCs w:val="20"/>
                <w:lang w:val="en-GB" w:eastAsia="it-IT"/>
              </w:rPr>
              <w:t xml:space="preserve">gap: the role of trade and FDI in the Mediterranean”, June 8-9 2006, Castel dell’Ovo, Napoli, Italy, </w:t>
            </w:r>
            <w:r w:rsidR="00CA0211" w:rsidRPr="006C3E24">
              <w:rPr>
                <w:sz w:val="20"/>
                <w:szCs w:val="20"/>
                <w:lang w:val="en-GB" w:eastAsia="it-IT"/>
              </w:rPr>
              <w:t>and presentation on</w:t>
            </w:r>
            <w:r w:rsidRPr="006C3E24">
              <w:rPr>
                <w:sz w:val="20"/>
                <w:szCs w:val="20"/>
                <w:lang w:val="en-GB" w:eastAsia="it-IT"/>
              </w:rPr>
              <w:t xml:space="preserve"> “FDI potential and shortfalls in South Mediterranean countries: </w:t>
            </w:r>
            <w:r w:rsidR="00CA0211" w:rsidRPr="006C3E24">
              <w:rPr>
                <w:sz w:val="20"/>
                <w:szCs w:val="20"/>
                <w:lang w:val="en-GB" w:eastAsia="it-IT"/>
              </w:rPr>
              <w:t>determinants</w:t>
            </w:r>
            <w:r w:rsidRPr="006C3E24">
              <w:rPr>
                <w:sz w:val="20"/>
                <w:szCs w:val="20"/>
                <w:lang w:val="en-GB" w:eastAsia="it-IT"/>
              </w:rPr>
              <w:t xml:space="preserve"> and diversion effects</w:t>
            </w:r>
            <w:r w:rsidR="00CA0211" w:rsidRPr="006C3E24">
              <w:rPr>
                <w:sz w:val="20"/>
                <w:szCs w:val="20"/>
                <w:lang w:val="en-GB" w:eastAsia="it-IT"/>
              </w:rPr>
              <w:t>”</w:t>
            </w:r>
            <w:r w:rsidRPr="006C3E24">
              <w:rPr>
                <w:sz w:val="20"/>
                <w:szCs w:val="20"/>
                <w:lang w:val="en-GB" w:eastAsia="it-IT"/>
              </w:rPr>
              <w:t>.</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D</w:t>
            </w:r>
            <w:r w:rsidR="00CA0211" w:rsidRPr="006C3E24">
              <w:rPr>
                <w:sz w:val="20"/>
                <w:szCs w:val="20"/>
                <w:lang w:val="en-GB" w:eastAsia="it-IT"/>
              </w:rPr>
              <w:t>ecember</w:t>
            </w:r>
            <w:r w:rsidRPr="006C3E24">
              <w:rPr>
                <w:sz w:val="20"/>
                <w:szCs w:val="20"/>
                <w:lang w:val="en-GB" w:eastAsia="it-IT"/>
              </w:rPr>
              <w:t>, 2005</w:t>
            </w:r>
            <w:r w:rsidR="00CA0211" w:rsidRPr="006C3E24">
              <w:rPr>
                <w:sz w:val="20"/>
                <w:szCs w:val="20"/>
                <w:lang w:val="en-GB" w:eastAsia="it-IT"/>
              </w:rPr>
              <w:t>:</w:t>
            </w:r>
            <w:r w:rsidRPr="006C3E24">
              <w:rPr>
                <w:sz w:val="20"/>
                <w:szCs w:val="20"/>
                <w:lang w:val="en-GB" w:eastAsia="it-IT"/>
              </w:rPr>
              <w:t xml:space="preserve">    ERF XII Conference, paper: “EU Actual and Potential Trade with Mediterranean and Central and Eastern European countries. A gravity study”, </w:t>
            </w:r>
            <w:r w:rsidR="00CA0211" w:rsidRPr="006C3E24">
              <w:rPr>
                <w:sz w:val="20"/>
                <w:szCs w:val="20"/>
                <w:lang w:val="en-GB" w:eastAsia="it-IT"/>
              </w:rPr>
              <w:t>with</w:t>
            </w:r>
            <w:r w:rsidRPr="006C3E24">
              <w:rPr>
                <w:sz w:val="20"/>
                <w:szCs w:val="20"/>
                <w:lang w:val="en-GB" w:eastAsia="it-IT"/>
              </w:rPr>
              <w:t xml:space="preserve"> G. </w:t>
            </w:r>
            <w:r w:rsidR="00CA0211" w:rsidRPr="006C3E24">
              <w:rPr>
                <w:sz w:val="20"/>
                <w:szCs w:val="20"/>
                <w:lang w:val="en-GB" w:eastAsia="it-IT"/>
              </w:rPr>
              <w:t xml:space="preserve">Giovanetti and </w:t>
            </w:r>
            <w:r w:rsidRPr="006C3E24">
              <w:rPr>
                <w:sz w:val="20"/>
                <w:szCs w:val="20"/>
                <w:lang w:val="en-GB" w:eastAsia="it-IT"/>
              </w:rPr>
              <w:t>F.Pastore, Cairo.</w:t>
            </w:r>
          </w:p>
          <w:p w:rsidR="00674631" w:rsidRPr="006C3E24" w:rsidRDefault="00674631" w:rsidP="00CA0211">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Novemb</w:t>
            </w:r>
            <w:r w:rsidR="00CA0211" w:rsidRPr="006C3E24">
              <w:rPr>
                <w:sz w:val="20"/>
                <w:szCs w:val="20"/>
                <w:lang w:val="en-GB" w:eastAsia="it-IT"/>
              </w:rPr>
              <w:t>er</w:t>
            </w:r>
            <w:r w:rsidRPr="006C3E24">
              <w:rPr>
                <w:sz w:val="20"/>
                <w:szCs w:val="20"/>
                <w:lang w:val="en-GB" w:eastAsia="it-IT"/>
              </w:rPr>
              <w:t>, 2004</w:t>
            </w:r>
            <w:r w:rsidR="00CA0211" w:rsidRPr="006C3E24">
              <w:rPr>
                <w:sz w:val="20"/>
                <w:szCs w:val="20"/>
                <w:lang w:val="en-GB" w:eastAsia="it-IT"/>
              </w:rPr>
              <w:t xml:space="preserve">: </w:t>
            </w:r>
            <w:r w:rsidRPr="006C3E24">
              <w:rPr>
                <w:sz w:val="20"/>
                <w:szCs w:val="20"/>
                <w:lang w:val="en-GB" w:eastAsia="it-IT"/>
              </w:rPr>
              <w:t>Conferen</w:t>
            </w:r>
            <w:r w:rsidR="00CA0211" w:rsidRPr="006C3E24">
              <w:rPr>
                <w:sz w:val="20"/>
                <w:szCs w:val="20"/>
                <w:lang w:val="en-GB" w:eastAsia="it-IT"/>
              </w:rPr>
              <w:t>ce</w:t>
            </w:r>
            <w:r w:rsidRPr="006C3E24">
              <w:rPr>
                <w:sz w:val="20"/>
                <w:szCs w:val="20"/>
                <w:lang w:val="en-GB" w:eastAsia="it-IT"/>
              </w:rPr>
              <w:t xml:space="preserve"> “For an economic partnership between the Mediterranean countries: challenges and future perspectives”, University of Firenze  with University of Cairo and University of Al-Azhar, paper </w:t>
            </w:r>
            <w:r w:rsidR="00CA0211" w:rsidRPr="006C3E24">
              <w:rPr>
                <w:sz w:val="20"/>
                <w:szCs w:val="20"/>
                <w:lang w:val="en-GB" w:eastAsia="it-IT"/>
              </w:rPr>
              <w:t>on</w:t>
            </w:r>
            <w:r w:rsidRPr="006C3E24">
              <w:rPr>
                <w:sz w:val="20"/>
                <w:szCs w:val="20"/>
                <w:lang w:val="en-GB" w:eastAsia="it-IT"/>
              </w:rPr>
              <w:t>: “Trade integration between EU and South Mediterranean countries: introversion and specialisation”, con G. Giovannetti e L. Iapadre, Cairo.</w:t>
            </w:r>
          </w:p>
          <w:p w:rsidR="00674631" w:rsidRPr="006C3E24" w:rsidRDefault="00674631" w:rsidP="00CA0211">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November, 2004</w:t>
            </w:r>
            <w:r w:rsidR="00CA0211" w:rsidRPr="006C3E24">
              <w:rPr>
                <w:sz w:val="20"/>
                <w:szCs w:val="20"/>
                <w:lang w:val="en-GB" w:eastAsia="it-IT"/>
              </w:rPr>
              <w:t>:</w:t>
            </w:r>
            <w:r w:rsidRPr="006C3E24">
              <w:rPr>
                <w:sz w:val="20"/>
                <w:szCs w:val="20"/>
                <w:lang w:val="en-GB" w:eastAsia="it-IT"/>
              </w:rPr>
              <w:t xml:space="preserve">   </w:t>
            </w:r>
            <w:r w:rsidR="00CA0211" w:rsidRPr="006C3E24">
              <w:rPr>
                <w:sz w:val="20"/>
                <w:szCs w:val="20"/>
                <w:lang w:val="en-GB" w:eastAsia="it-IT"/>
              </w:rPr>
              <w:t>meeting of CNR group of international trade economists:</w:t>
            </w:r>
            <w:r w:rsidRPr="006C3E24">
              <w:rPr>
                <w:sz w:val="20"/>
                <w:szCs w:val="20"/>
                <w:lang w:val="en-GB" w:eastAsia="it-IT"/>
              </w:rPr>
              <w:t xml:space="preserve">  “International economics and development”, </w:t>
            </w:r>
            <w:r w:rsidR="00CA0211" w:rsidRPr="006C3E24">
              <w:rPr>
                <w:sz w:val="20"/>
                <w:szCs w:val="20"/>
                <w:lang w:val="en-GB" w:eastAsia="it-IT"/>
              </w:rPr>
              <w:t>with</w:t>
            </w:r>
            <w:r w:rsidRPr="006C3E24">
              <w:rPr>
                <w:sz w:val="20"/>
                <w:szCs w:val="20"/>
                <w:lang w:val="en-GB" w:eastAsia="it-IT"/>
              </w:rPr>
              <w:t xml:space="preserve"> CESPRI, University Luigi Bocconi, paper su “EU Actual and Potential Trade with Mediterranean and Central Eastern European countries. A gravity study” </w:t>
            </w:r>
            <w:r w:rsidR="00CA0211" w:rsidRPr="006C3E24">
              <w:rPr>
                <w:sz w:val="20"/>
                <w:szCs w:val="20"/>
                <w:lang w:val="en-GB" w:eastAsia="it-IT"/>
              </w:rPr>
              <w:t xml:space="preserve">with </w:t>
            </w:r>
            <w:r w:rsidRPr="006C3E24">
              <w:rPr>
                <w:sz w:val="20"/>
                <w:szCs w:val="20"/>
                <w:lang w:val="en-GB" w:eastAsia="it-IT"/>
              </w:rPr>
              <w:t xml:space="preserve"> G. Giovanetti </w:t>
            </w:r>
            <w:r w:rsidR="00CA0211" w:rsidRPr="006C3E24">
              <w:rPr>
                <w:sz w:val="20"/>
                <w:szCs w:val="20"/>
                <w:lang w:val="en-GB" w:eastAsia="it-IT"/>
              </w:rPr>
              <w:t>and</w:t>
            </w:r>
            <w:r w:rsidRPr="006C3E24">
              <w:rPr>
                <w:sz w:val="20"/>
                <w:szCs w:val="20"/>
                <w:lang w:val="en-GB" w:eastAsia="it-IT"/>
              </w:rPr>
              <w:t xml:space="preserve"> F. Pastore.</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Se</w:t>
            </w:r>
            <w:r w:rsidR="00CA0211" w:rsidRPr="006C3E24">
              <w:rPr>
                <w:sz w:val="20"/>
                <w:szCs w:val="20"/>
                <w:lang w:val="en-GB" w:eastAsia="it-IT"/>
              </w:rPr>
              <w:t>ptember</w:t>
            </w:r>
            <w:r w:rsidRPr="006C3E24">
              <w:rPr>
                <w:sz w:val="20"/>
                <w:szCs w:val="20"/>
                <w:lang w:val="en-GB" w:eastAsia="it-IT"/>
              </w:rPr>
              <w:t>, 2004   European Trade Study Group, Sixth Annual Conference, 9-11 September, Nottingham, UK, paper su: “EU integration with Mediterranean partner countries vis-à-vis CEE-10. A gravity study”,  con Giorgia Giovannetti e Francesco Pastore.</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 xml:space="preserve">May 2004: </w:t>
            </w:r>
            <w:r w:rsidRPr="006C3E24">
              <w:rPr>
                <w:sz w:val="20"/>
                <w:szCs w:val="20"/>
                <w:lang w:val="en-GB" w:eastAsia="it-IT"/>
              </w:rPr>
              <w:tab/>
            </w:r>
            <w:r w:rsidRPr="006C3E24">
              <w:rPr>
                <w:sz w:val="20"/>
                <w:szCs w:val="20"/>
                <w:lang w:val="en-US" w:eastAsia="it-IT"/>
              </w:rPr>
              <w:t xml:space="preserve">Sixth </w:t>
            </w:r>
            <w:r w:rsidRPr="006C3E24">
              <w:rPr>
                <w:sz w:val="20"/>
                <w:szCs w:val="20"/>
                <w:lang w:val="en-GB" w:eastAsia="it-IT"/>
              </w:rPr>
              <w:t>International Conference on the Economics and Finance of the Middle East and North Africa, May 27-29, 2004 - Byblos, Lebanon paper on: “Trade integration within the Euro-Mediterranean partnership: past performance and future potential by a gravity analysis”.</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 xml:space="preserve">April, 2004: </w:t>
            </w:r>
            <w:r w:rsidRPr="006C3E24">
              <w:rPr>
                <w:sz w:val="20"/>
                <w:szCs w:val="20"/>
                <w:lang w:val="en-GB" w:eastAsia="it-IT"/>
              </w:rPr>
              <w:tab/>
              <w:t>Conference “The Cooperation between the Widened European Union and its New Vicinity: Stakes and Prospects”, INSEA-University Montesquieu-Bordeaux, “IVth INTERNATIONAL DAYS of STUDIES JEAN MONNET”, European Parliament patronage, presentation on: “Integration between EU and South Mediterranean countries: trends in trade intensity and shifts in specialisation”, 28-29 April, Rabat.</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Novemb</w:t>
            </w:r>
            <w:r w:rsidR="00CA0211" w:rsidRPr="006C3E24">
              <w:rPr>
                <w:sz w:val="20"/>
                <w:szCs w:val="20"/>
                <w:lang w:val="en-GB" w:eastAsia="it-IT"/>
              </w:rPr>
              <w:t>er</w:t>
            </w:r>
            <w:r w:rsidRPr="006C3E24">
              <w:rPr>
                <w:sz w:val="20"/>
                <w:szCs w:val="20"/>
                <w:lang w:val="en-GB" w:eastAsia="it-IT"/>
              </w:rPr>
              <w:t xml:space="preserve">, 2003: Conference “Globalisation, Outsourcing and IDE , University of Firenze, CNR working group on International Economics, paper on  “Trade integration within the Euro-Mediterranean partnership: how far from EU-CEECs trade </w:t>
            </w:r>
            <w:r w:rsidRPr="006C3E24">
              <w:rPr>
                <w:sz w:val="20"/>
                <w:szCs w:val="20"/>
                <w:lang w:val="en-GB" w:eastAsia="it-IT"/>
              </w:rPr>
              <w:lastRenderedPageBreak/>
              <w:t>integration?”.</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September 2003: 3rd Workshop on EU Enlargement: The Impact of East-West Migration on Growth and Employment (FLOWENLA) a CEPS workshop, Brussels, 8-9 September 2003, presentation on “Impact of enlargement on Italian regions: an analysis of trade with Central and East European countries over 1994-2002”</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December 2002: 2nd Workshop on EU Enlargement: The Impact of East-West Migration on Growth and Employment (FLOWENLA) a WIIW workshop, Vienna, 6-7 December 2002, presentazione su “Factor inputs and labour skills in Italian trade with candidate countries: some evidence”</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jc w:val="both"/>
              <w:rPr>
                <w:sz w:val="20"/>
                <w:szCs w:val="20"/>
                <w:lang w:val="en-GB" w:eastAsia="it-IT"/>
              </w:rPr>
            </w:pPr>
            <w:r w:rsidRPr="006C3E24">
              <w:rPr>
                <w:sz w:val="20"/>
                <w:szCs w:val="20"/>
                <w:lang w:val="en-GB" w:eastAsia="it-IT"/>
              </w:rPr>
              <w:t>May 2002</w:t>
            </w:r>
            <w:r w:rsidR="007F3CA1" w:rsidRPr="006C3E24">
              <w:rPr>
                <w:sz w:val="20"/>
                <w:szCs w:val="20"/>
                <w:lang w:val="en-GB" w:eastAsia="it-IT"/>
              </w:rPr>
              <w:t xml:space="preserve"> </w:t>
            </w:r>
            <w:r w:rsidRPr="006C3E24">
              <w:rPr>
                <w:sz w:val="20"/>
                <w:szCs w:val="20"/>
                <w:lang w:val="en-GB" w:eastAsia="it-IT"/>
              </w:rPr>
              <w:t>: 1st Workshop on EU Enlargement: The Impact of East-West Migration on Growth and Employment (FLOWENLA) a CESPRI workshop, Milano, 26-27 Maggio2002, relazione su  “Intra-industry trade and adjustment costs between Italy and the CEECs”.</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September 2001: Presentation of a paper on “Fragmentation of Production in International Trade of Italy.  Evidence from Trade in Parts and Components and from Outward Processing Trade with Neighbouring Countries”, nell’ambito della Summer School su “Competitiveness and EU Enlargement”, Robert Schuman Centre for Advanced Studies, European University Institute, Florence.</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4-5 Nov. 1999:</w:t>
            </w:r>
            <w:r w:rsidRPr="006C3E24">
              <w:rPr>
                <w:sz w:val="20"/>
                <w:szCs w:val="20"/>
                <w:lang w:val="en-GB" w:eastAsia="it-IT"/>
              </w:rPr>
              <w:tab/>
              <w:t>Presentation of a paper titled “Eastern Europe’s Trade with Italy during the Transition”, Conference on “Globalisation and Regional Development” organised by the Italian National Research Council and by the School of Economics, University of Perugia, under the patronage of the European Commission.</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3-5 June 1999</w:t>
            </w:r>
            <w:r w:rsidRPr="006C3E24">
              <w:rPr>
                <w:sz w:val="20"/>
                <w:szCs w:val="20"/>
                <w:lang w:val="en-GB" w:eastAsia="it-IT"/>
              </w:rPr>
              <w:tab/>
              <w:t>Presentation of a paper titled “Eastern Europe’s Trade with Italy during Transition: Determinants and Adjustment” submitted to the XII AISSEC Conference (Italian Association for the Study of the Comparative Economic Systems), Siena, Italy.</w:t>
            </w:r>
          </w:p>
          <w:p w:rsidR="00674631" w:rsidRPr="006C3E24" w:rsidRDefault="00674631" w:rsidP="003E7A87">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 xml:space="preserve">13 May 1999 </w:t>
            </w:r>
            <w:r w:rsidRPr="006C3E24">
              <w:rPr>
                <w:sz w:val="20"/>
                <w:szCs w:val="20"/>
                <w:lang w:val="en-GB" w:eastAsia="it-IT"/>
              </w:rPr>
              <w:tab/>
              <w:t>Seminar on “Impact of Trade on the Italian Labour Market”, Research in Progress Seminars, Graduate Research Centre in the Social Sciences, University of Sussex, UK.</w:t>
            </w:r>
          </w:p>
          <w:p w:rsidR="00674631" w:rsidRPr="006C3E24" w:rsidRDefault="00674631" w:rsidP="00892538">
            <w:pPr>
              <w:widowControl w:val="0"/>
              <w:tabs>
                <w:tab w:val="center" w:pos="4153"/>
                <w:tab w:val="right" w:pos="8306"/>
              </w:tabs>
              <w:autoSpaceDE w:val="0"/>
              <w:autoSpaceDN w:val="0"/>
              <w:adjustRightInd w:val="0"/>
              <w:spacing w:before="20" w:after="20"/>
              <w:ind w:right="-7" w:firstLine="253"/>
              <w:rPr>
                <w:sz w:val="20"/>
                <w:szCs w:val="20"/>
                <w:lang w:val="en-GB" w:eastAsia="it-IT"/>
              </w:rPr>
            </w:pPr>
            <w:r w:rsidRPr="006C3E24">
              <w:rPr>
                <w:sz w:val="20"/>
                <w:szCs w:val="20"/>
                <w:lang w:val="en-GB" w:eastAsia="it-IT"/>
              </w:rPr>
              <w:t xml:space="preserve">Nov. 1997: </w:t>
            </w:r>
            <w:r w:rsidRPr="006C3E24">
              <w:rPr>
                <w:sz w:val="20"/>
                <w:szCs w:val="20"/>
                <w:lang w:val="en-GB" w:eastAsia="it-IT"/>
              </w:rPr>
              <w:tab/>
              <w:t>Seminar held at the University of Leuven on “Vertical Intra-industry Trade between CEECs and EU”.</w:t>
            </w:r>
          </w:p>
          <w:p w:rsidR="00524CA0" w:rsidRPr="006C3E24" w:rsidRDefault="00524CA0" w:rsidP="00892538">
            <w:pPr>
              <w:widowControl w:val="0"/>
              <w:tabs>
                <w:tab w:val="center" w:pos="4153"/>
                <w:tab w:val="right" w:pos="8306"/>
              </w:tabs>
              <w:autoSpaceDE w:val="0"/>
              <w:autoSpaceDN w:val="0"/>
              <w:adjustRightInd w:val="0"/>
              <w:spacing w:before="20" w:after="20"/>
              <w:ind w:right="-7" w:firstLine="253"/>
              <w:rPr>
                <w:sz w:val="20"/>
                <w:szCs w:val="20"/>
                <w:lang w:val="en-GB" w:eastAsia="it-IT"/>
              </w:rPr>
            </w:pPr>
          </w:p>
        </w:tc>
      </w:tr>
      <w:tr w:rsidR="00524CA0" w:rsidRPr="006C3E24" w:rsidTr="00601EC7">
        <w:trPr>
          <w:trHeight w:val="3028"/>
        </w:trPr>
        <w:tc>
          <w:tcPr>
            <w:tcW w:w="2943" w:type="dxa"/>
            <w:tcBorders>
              <w:top w:val="single" w:sz="8" w:space="0" w:color="BFBFBF"/>
              <w:left w:val="single" w:sz="8" w:space="0" w:color="BFBFBF"/>
              <w:bottom w:val="single" w:sz="8" w:space="0" w:color="BFBFBF"/>
              <w:right w:val="single" w:sz="8" w:space="0" w:color="BFBFBF"/>
            </w:tcBorders>
          </w:tcPr>
          <w:tbl>
            <w:tblPr>
              <w:tblW w:w="0" w:type="auto"/>
              <w:tblLayout w:type="fixed"/>
              <w:tblLook w:val="0000" w:firstRow="0" w:lastRow="0" w:firstColumn="0" w:lastColumn="0" w:noHBand="0" w:noVBand="0"/>
            </w:tblPr>
            <w:tblGrid>
              <w:gridCol w:w="5122"/>
              <w:gridCol w:w="5122"/>
            </w:tblGrid>
            <w:tr w:rsidR="00524CA0" w:rsidRPr="006C3E24" w:rsidTr="00AC0ABA">
              <w:trPr>
                <w:trHeight w:val="3279"/>
              </w:trPr>
              <w:tc>
                <w:tcPr>
                  <w:tcW w:w="5122" w:type="dxa"/>
                  <w:tcBorders>
                    <w:top w:val="nil"/>
                    <w:left w:val="nil"/>
                    <w:bottom w:val="nil"/>
                    <w:right w:val="nil"/>
                  </w:tcBorders>
                </w:tcPr>
                <w:p w:rsidR="00524CA0" w:rsidRPr="006C3E24" w:rsidRDefault="00524CA0" w:rsidP="00AC0ABA">
                  <w:pPr>
                    <w:widowControl w:val="0"/>
                    <w:autoSpaceDE w:val="0"/>
                    <w:autoSpaceDN w:val="0"/>
                    <w:adjustRightInd w:val="0"/>
                    <w:spacing w:before="20" w:after="20"/>
                    <w:ind w:right="26"/>
                    <w:jc w:val="both"/>
                    <w:rPr>
                      <w:b/>
                      <w:bCs/>
                      <w:kern w:val="1"/>
                      <w:sz w:val="20"/>
                      <w:szCs w:val="20"/>
                    </w:rPr>
                  </w:pPr>
                  <w:r w:rsidRPr="006C3E24">
                    <w:rPr>
                      <w:b/>
                      <w:bCs/>
                      <w:kern w:val="1"/>
                      <w:sz w:val="20"/>
                      <w:szCs w:val="20"/>
                    </w:rPr>
                    <w:lastRenderedPageBreak/>
                    <w:t>Organisation of conferences</w:t>
                  </w:r>
                </w:p>
                <w:p w:rsidR="00524CA0" w:rsidRPr="006C3E24" w:rsidRDefault="00524CA0" w:rsidP="00AC0ABA">
                  <w:pPr>
                    <w:rPr>
                      <w:b/>
                      <w:bCs/>
                      <w:kern w:val="1"/>
                      <w:sz w:val="20"/>
                      <w:szCs w:val="20"/>
                    </w:rPr>
                  </w:pPr>
                </w:p>
                <w:p w:rsidR="00524CA0" w:rsidRPr="006C3E24" w:rsidRDefault="00524CA0" w:rsidP="00AC0ABA">
                  <w:pPr>
                    <w:rPr>
                      <w:b/>
                      <w:bCs/>
                      <w:kern w:val="1"/>
                      <w:sz w:val="20"/>
                      <w:szCs w:val="20"/>
                    </w:rPr>
                  </w:pPr>
                </w:p>
                <w:p w:rsidR="00524CA0" w:rsidRPr="006C3E24" w:rsidRDefault="00524CA0" w:rsidP="00AC0ABA">
                  <w:pPr>
                    <w:rPr>
                      <w:b/>
                      <w:bCs/>
                      <w:kern w:val="1"/>
                      <w:sz w:val="20"/>
                      <w:szCs w:val="20"/>
                    </w:rPr>
                  </w:pPr>
                </w:p>
                <w:p w:rsidR="00524CA0" w:rsidRPr="006C3E24" w:rsidRDefault="00524CA0" w:rsidP="00AC0ABA">
                  <w:pPr>
                    <w:rPr>
                      <w:b/>
                      <w:bCs/>
                      <w:kern w:val="1"/>
                      <w:sz w:val="20"/>
                      <w:szCs w:val="20"/>
                    </w:rPr>
                  </w:pPr>
                </w:p>
                <w:p w:rsidR="00524CA0" w:rsidRPr="006C3E24" w:rsidRDefault="00524CA0" w:rsidP="00AC0ABA">
                  <w:pPr>
                    <w:rPr>
                      <w:b/>
                      <w:bCs/>
                      <w:kern w:val="1"/>
                      <w:sz w:val="20"/>
                      <w:szCs w:val="20"/>
                    </w:rPr>
                  </w:pPr>
                </w:p>
                <w:p w:rsidR="00524CA0" w:rsidRPr="006C3E24" w:rsidRDefault="00524CA0" w:rsidP="00AC0ABA">
                  <w:pPr>
                    <w:rPr>
                      <w:b/>
                      <w:bCs/>
                      <w:kern w:val="1"/>
                      <w:sz w:val="20"/>
                      <w:szCs w:val="20"/>
                    </w:rPr>
                  </w:pPr>
                </w:p>
              </w:tc>
              <w:tc>
                <w:tcPr>
                  <w:tcW w:w="5122" w:type="dxa"/>
                  <w:tcBorders>
                    <w:top w:val="nil"/>
                    <w:left w:val="nil"/>
                    <w:bottom w:val="nil"/>
                    <w:right w:val="nil"/>
                  </w:tcBorders>
                </w:tcPr>
                <w:p w:rsidR="00524CA0" w:rsidRPr="006C3E24" w:rsidRDefault="00524CA0" w:rsidP="00AC0ABA">
                  <w:pPr>
                    <w:pStyle w:val="Default"/>
                    <w:rPr>
                      <w:b/>
                      <w:bCs/>
                      <w:color w:val="auto"/>
                      <w:kern w:val="1"/>
                      <w:sz w:val="20"/>
                      <w:szCs w:val="20"/>
                      <w:lang w:val="fr-FR" w:eastAsia="fr-FR"/>
                    </w:rPr>
                  </w:pPr>
                </w:p>
                <w:p w:rsidR="00524CA0" w:rsidRPr="006C3E24" w:rsidRDefault="00524CA0" w:rsidP="00AC0ABA">
                  <w:pPr>
                    <w:pStyle w:val="Default"/>
                    <w:rPr>
                      <w:b/>
                      <w:bCs/>
                      <w:color w:val="auto"/>
                      <w:kern w:val="1"/>
                      <w:sz w:val="20"/>
                      <w:szCs w:val="20"/>
                      <w:lang w:val="fr-FR" w:eastAsia="fr-FR"/>
                    </w:rPr>
                  </w:pPr>
                  <w:r w:rsidRPr="006C3E24">
                    <w:rPr>
                      <w:b/>
                      <w:bCs/>
                      <w:color w:val="auto"/>
                      <w:kern w:val="1"/>
                      <w:sz w:val="20"/>
                      <w:szCs w:val="20"/>
                      <w:lang w:val="fr-FR" w:eastAsia="fr-FR"/>
                    </w:rPr>
                    <w:t xml:space="preserve">1. Organizzazione della Conferenza Internazionale "Bridging îhe Gap: the Role of Trade and FDI in the Mediterranean", June 8-9, 2006, Naple (Ital.v-) finanziata da Regione Campania and European, in collaborazione con DISES (Univers. Di Salerno), CEIS (University of Rome "Tor Vergata"), fiondazione "Manlio Masi", CNR Working Group on International Economics </w:t>
                  </w:r>
                </w:p>
                <w:p w:rsidR="00524CA0" w:rsidRPr="006C3E24" w:rsidRDefault="00524CA0" w:rsidP="00AC0ABA">
                  <w:pPr>
                    <w:pStyle w:val="Default"/>
                    <w:rPr>
                      <w:b/>
                      <w:bCs/>
                      <w:color w:val="auto"/>
                      <w:kern w:val="1"/>
                      <w:sz w:val="20"/>
                      <w:szCs w:val="20"/>
                      <w:lang w:val="fr-FR" w:eastAsia="fr-FR"/>
                    </w:rPr>
                  </w:pPr>
                  <w:r w:rsidRPr="006C3E24">
                    <w:rPr>
                      <w:b/>
                      <w:bCs/>
                      <w:color w:val="auto"/>
                      <w:kern w:val="1"/>
                      <w:sz w:val="20"/>
                      <w:szCs w:val="20"/>
                      <w:lang w:val="fr-FR" w:eastAsia="fr-FR"/>
                    </w:rPr>
                    <w:t xml:space="preserve">2. Organizzazione del workshop internazionale: “Innovation, globalisation and firm dynamics”, DISES-CELPE, Università di Salerno, PROGETTO INNOSYSTEMS "Sistemi di innovazione, competitività e trasferimento delle conoscenze" POR Campania FSE 2007/2013 Asse IV e Asse V, Avviso Pubblico per lo sviluppo di reti di eccellenza tra Università, Centri di Ricerca e Imprese. </w:t>
                  </w:r>
                </w:p>
                <w:p w:rsidR="00524CA0" w:rsidRPr="006C3E24" w:rsidRDefault="00524CA0" w:rsidP="00AC0ABA">
                  <w:pPr>
                    <w:pStyle w:val="Default"/>
                    <w:rPr>
                      <w:b/>
                      <w:bCs/>
                      <w:color w:val="auto"/>
                      <w:kern w:val="1"/>
                      <w:sz w:val="20"/>
                      <w:szCs w:val="20"/>
                      <w:lang w:val="fr-FR" w:eastAsia="fr-FR"/>
                    </w:rPr>
                  </w:pPr>
                </w:p>
              </w:tc>
            </w:tr>
          </w:tbl>
          <w:p w:rsidR="00524CA0" w:rsidRPr="006C3E24" w:rsidRDefault="00524CA0" w:rsidP="00AC0ABA">
            <w:pPr>
              <w:widowControl w:val="0"/>
              <w:tabs>
                <w:tab w:val="center" w:pos="4153"/>
                <w:tab w:val="right" w:pos="8306"/>
              </w:tabs>
              <w:autoSpaceDE w:val="0"/>
              <w:autoSpaceDN w:val="0"/>
              <w:adjustRightInd w:val="0"/>
              <w:spacing w:before="20" w:after="20"/>
              <w:ind w:right="-7"/>
              <w:jc w:val="both"/>
              <w:rPr>
                <w:b/>
                <w:bCs/>
                <w:kern w:val="1"/>
                <w:sz w:val="20"/>
                <w:szCs w:val="20"/>
              </w:rPr>
            </w:pPr>
          </w:p>
        </w:tc>
        <w:tc>
          <w:tcPr>
            <w:tcW w:w="284" w:type="dxa"/>
            <w:tcBorders>
              <w:top w:val="single" w:sz="8" w:space="0" w:color="BFBFBF"/>
              <w:left w:val="single" w:sz="8" w:space="0" w:color="BFBFBF"/>
              <w:bottom w:val="single" w:sz="8" w:space="0" w:color="BFBFBF"/>
              <w:right w:val="single" w:sz="8" w:space="0" w:color="BFBFBF"/>
            </w:tcBorders>
          </w:tcPr>
          <w:p w:rsidR="00524CA0" w:rsidRPr="006C3E24" w:rsidRDefault="00524CA0" w:rsidP="00AC0ABA">
            <w:pPr>
              <w:widowControl w:val="0"/>
              <w:autoSpaceDE w:val="0"/>
              <w:autoSpaceDN w:val="0"/>
              <w:adjustRightInd w:val="0"/>
              <w:spacing w:before="20" w:after="20"/>
              <w:ind w:right="-7"/>
              <w:jc w:val="right"/>
              <w:rPr>
                <w:kern w:val="1"/>
                <w:sz w:val="22"/>
                <w:szCs w:val="22"/>
              </w:rPr>
            </w:pPr>
          </w:p>
        </w:tc>
        <w:tc>
          <w:tcPr>
            <w:tcW w:w="7229" w:type="dxa"/>
            <w:tcBorders>
              <w:top w:val="single" w:sz="8" w:space="0" w:color="BFBFBF"/>
              <w:left w:val="single" w:sz="8" w:space="0" w:color="BFBFBF"/>
              <w:bottom w:val="single" w:sz="8" w:space="0" w:color="BFBFBF"/>
              <w:right w:val="single" w:sz="8" w:space="0" w:color="BFBFBF"/>
            </w:tcBorders>
          </w:tcPr>
          <w:p w:rsidR="00524CA0" w:rsidRPr="006C3E24" w:rsidRDefault="00524CA0" w:rsidP="00C4582B">
            <w:pPr>
              <w:widowControl w:val="0"/>
              <w:tabs>
                <w:tab w:val="center" w:pos="4153"/>
                <w:tab w:val="right" w:pos="8306"/>
              </w:tabs>
              <w:autoSpaceDE w:val="0"/>
              <w:autoSpaceDN w:val="0"/>
              <w:adjustRightInd w:val="0"/>
              <w:spacing w:before="20" w:after="20"/>
              <w:ind w:right="-7" w:firstLine="253"/>
              <w:rPr>
                <w:sz w:val="22"/>
                <w:szCs w:val="22"/>
                <w:lang w:val="en-GB" w:eastAsia="it-IT"/>
              </w:rPr>
            </w:pPr>
            <w:r w:rsidRPr="006C3E24">
              <w:rPr>
                <w:sz w:val="22"/>
                <w:szCs w:val="22"/>
                <w:lang w:val="en-GB" w:eastAsia="it-IT"/>
              </w:rPr>
              <w:t>Organisation of the workshop on "Bridging îhe Gap: the Role of Trade and FDI in the Mediterranean", June 8-9, 2006, Naple (Ital.v-) funded by Campania Region with DISES (Univers. of Salerno), CEIS (Unive</w:t>
            </w:r>
            <w:r w:rsidR="007F3CA1" w:rsidRPr="006C3E24">
              <w:rPr>
                <w:sz w:val="22"/>
                <w:szCs w:val="22"/>
                <w:lang w:val="en-GB" w:eastAsia="it-IT"/>
              </w:rPr>
              <w:t>rsity of Rome "Tor Vergata"), f</w:t>
            </w:r>
            <w:r w:rsidRPr="006C3E24">
              <w:rPr>
                <w:sz w:val="22"/>
                <w:szCs w:val="22"/>
                <w:lang w:val="en-GB" w:eastAsia="it-IT"/>
              </w:rPr>
              <w:t>ondazione "Manlio Masi", CNR Working Group on International Economics.</w:t>
            </w:r>
          </w:p>
          <w:p w:rsidR="00524CA0" w:rsidRPr="006C3E24" w:rsidRDefault="00524CA0" w:rsidP="00C4582B">
            <w:pPr>
              <w:widowControl w:val="0"/>
              <w:tabs>
                <w:tab w:val="center" w:pos="4153"/>
                <w:tab w:val="right" w:pos="8306"/>
              </w:tabs>
              <w:autoSpaceDE w:val="0"/>
              <w:autoSpaceDN w:val="0"/>
              <w:adjustRightInd w:val="0"/>
              <w:spacing w:before="20" w:after="20"/>
              <w:ind w:right="-7" w:firstLine="253"/>
              <w:rPr>
                <w:sz w:val="22"/>
                <w:szCs w:val="22"/>
                <w:lang w:val="en-GB" w:eastAsia="it-IT"/>
              </w:rPr>
            </w:pPr>
          </w:p>
          <w:p w:rsidR="00524CA0" w:rsidRPr="006C3E24" w:rsidRDefault="00524CA0" w:rsidP="00C4582B">
            <w:pPr>
              <w:widowControl w:val="0"/>
              <w:tabs>
                <w:tab w:val="center" w:pos="4153"/>
                <w:tab w:val="right" w:pos="8306"/>
              </w:tabs>
              <w:autoSpaceDE w:val="0"/>
              <w:autoSpaceDN w:val="0"/>
              <w:adjustRightInd w:val="0"/>
              <w:spacing w:before="20" w:after="20"/>
              <w:ind w:right="-7" w:firstLine="253"/>
              <w:rPr>
                <w:sz w:val="22"/>
                <w:szCs w:val="22"/>
                <w:lang w:val="en-GB" w:eastAsia="it-IT"/>
              </w:rPr>
            </w:pPr>
            <w:r w:rsidRPr="006C3E24">
              <w:rPr>
                <w:sz w:val="22"/>
                <w:szCs w:val="22"/>
                <w:lang w:val="en-GB" w:eastAsia="it-IT"/>
              </w:rPr>
              <w:t>Organisation of the workshop on: “Innovation, globalisation and firm dynamics”, DISES-CELPE, Univers. of Salerno, PROJECT INNOSYSTEMS "Innovation systems for competitiveness and knowledge transfer " POR Campania FSE 2007/2013 Asse IV and Asse V, Funds for developing networks of excellence between University, Research Centres and Firms.</w:t>
            </w:r>
          </w:p>
        </w:tc>
      </w:tr>
      <w:tr w:rsidR="00524CA0" w:rsidRPr="006C3E24" w:rsidTr="00A32F9E">
        <w:tc>
          <w:tcPr>
            <w:tcW w:w="2943" w:type="dxa"/>
            <w:tcBorders>
              <w:top w:val="single" w:sz="8" w:space="0" w:color="BFBFBF"/>
              <w:left w:val="single" w:sz="8" w:space="0" w:color="BFBFBF"/>
              <w:bottom w:val="single" w:sz="8" w:space="0" w:color="BFBFBF"/>
              <w:right w:val="single" w:sz="8" w:space="0" w:color="BFBFBF"/>
            </w:tcBorders>
          </w:tcPr>
          <w:p w:rsidR="00524CA0" w:rsidRPr="006C3E24" w:rsidRDefault="00524CA0" w:rsidP="00B111A6">
            <w:pPr>
              <w:widowControl w:val="0"/>
              <w:autoSpaceDE w:val="0"/>
              <w:autoSpaceDN w:val="0"/>
              <w:adjustRightInd w:val="0"/>
              <w:spacing w:before="20" w:after="20"/>
              <w:ind w:right="26"/>
              <w:jc w:val="both"/>
              <w:rPr>
                <w:b/>
                <w:bCs/>
                <w:kern w:val="1"/>
                <w:sz w:val="20"/>
                <w:szCs w:val="20"/>
              </w:rPr>
            </w:pPr>
            <w:r w:rsidRPr="006C3E24">
              <w:rPr>
                <w:b/>
                <w:bCs/>
                <w:kern w:val="1"/>
                <w:sz w:val="20"/>
                <w:szCs w:val="20"/>
              </w:rPr>
              <w:t>Association memberships</w:t>
            </w:r>
          </w:p>
          <w:p w:rsidR="00524CA0" w:rsidRPr="006C3E24" w:rsidRDefault="00524CA0" w:rsidP="00B111A6">
            <w:pPr>
              <w:widowControl w:val="0"/>
              <w:autoSpaceDE w:val="0"/>
              <w:autoSpaceDN w:val="0"/>
              <w:adjustRightInd w:val="0"/>
              <w:spacing w:before="20" w:after="20"/>
              <w:ind w:right="26"/>
              <w:jc w:val="right"/>
              <w:rPr>
                <w:b/>
                <w:bCs/>
                <w:kern w:val="1"/>
                <w:sz w:val="20"/>
                <w:szCs w:val="20"/>
              </w:rPr>
            </w:pPr>
          </w:p>
        </w:tc>
        <w:tc>
          <w:tcPr>
            <w:tcW w:w="284" w:type="dxa"/>
            <w:tcBorders>
              <w:top w:val="single" w:sz="8" w:space="0" w:color="BFBFBF"/>
              <w:left w:val="single" w:sz="8" w:space="0" w:color="BFBFBF"/>
              <w:bottom w:val="single" w:sz="8" w:space="0" w:color="BFBFBF"/>
              <w:right w:val="single" w:sz="8" w:space="0" w:color="BFBFBF"/>
            </w:tcBorders>
          </w:tcPr>
          <w:p w:rsidR="00524CA0" w:rsidRPr="006C3E24" w:rsidRDefault="00524CA0">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4CA0" w:rsidRPr="006C3E24" w:rsidRDefault="00524CA0" w:rsidP="00674631">
            <w:pPr>
              <w:widowControl w:val="0"/>
              <w:tabs>
                <w:tab w:val="center" w:pos="4153"/>
                <w:tab w:val="right" w:pos="8306"/>
              </w:tabs>
              <w:autoSpaceDE w:val="0"/>
              <w:autoSpaceDN w:val="0"/>
              <w:adjustRightInd w:val="0"/>
              <w:spacing w:before="20" w:after="20"/>
              <w:ind w:right="-7"/>
              <w:rPr>
                <w:snapToGrid w:val="0"/>
                <w:sz w:val="20"/>
                <w:szCs w:val="20"/>
                <w:lang w:val="en-GB"/>
              </w:rPr>
            </w:pPr>
            <w:r w:rsidRPr="006C3E24">
              <w:rPr>
                <w:snapToGrid w:val="0"/>
                <w:sz w:val="20"/>
                <w:szCs w:val="20"/>
                <w:lang w:val="en-GB"/>
              </w:rPr>
              <w:t>•2013- ERSA and AISRE (European regional science association and Italian regional science association)</w:t>
            </w:r>
          </w:p>
          <w:p w:rsidR="00524CA0" w:rsidRPr="006C3E24" w:rsidRDefault="00524CA0" w:rsidP="00674631">
            <w:pPr>
              <w:widowControl w:val="0"/>
              <w:tabs>
                <w:tab w:val="center" w:pos="4153"/>
                <w:tab w:val="right" w:pos="8306"/>
              </w:tabs>
              <w:autoSpaceDE w:val="0"/>
              <w:autoSpaceDN w:val="0"/>
              <w:adjustRightInd w:val="0"/>
              <w:spacing w:before="20" w:after="20"/>
              <w:ind w:right="-7"/>
              <w:rPr>
                <w:snapToGrid w:val="0"/>
                <w:sz w:val="20"/>
                <w:szCs w:val="20"/>
                <w:lang w:val="en-GB"/>
              </w:rPr>
            </w:pPr>
            <w:r w:rsidRPr="006C3E24">
              <w:rPr>
                <w:snapToGrid w:val="0"/>
                <w:sz w:val="20"/>
                <w:szCs w:val="20"/>
                <w:lang w:val="en-GB"/>
              </w:rPr>
              <w:t>• 2010 - FEMISE (Forum Euro-Mediterranean of Institutes of Economics) Steering Committee member and FEMISE active member ( CELPE, University of Salerno)</w:t>
            </w:r>
            <w:r w:rsidRPr="006C3E24">
              <w:rPr>
                <w:snapToGrid w:val="0"/>
                <w:sz w:val="20"/>
                <w:szCs w:val="20"/>
                <w:lang w:val="en-GB"/>
              </w:rPr>
              <w:br/>
              <w:t>• 2010- AIB (Academy of International Business)</w:t>
            </w:r>
            <w:r w:rsidRPr="006C3E24">
              <w:rPr>
                <w:snapToGrid w:val="0"/>
                <w:sz w:val="20"/>
                <w:szCs w:val="20"/>
                <w:lang w:val="en-GB"/>
              </w:rPr>
              <w:br/>
              <w:t>• 2004 FEMISE (Forum euro-mediterranean of Institutes of Economics): membership </w:t>
            </w:r>
          </w:p>
          <w:p w:rsidR="00524CA0" w:rsidRPr="006C3E24" w:rsidRDefault="00524CA0" w:rsidP="00674631">
            <w:pPr>
              <w:widowControl w:val="0"/>
              <w:tabs>
                <w:tab w:val="center" w:pos="4153"/>
                <w:tab w:val="right" w:pos="8306"/>
              </w:tabs>
              <w:autoSpaceDE w:val="0"/>
              <w:autoSpaceDN w:val="0"/>
              <w:adjustRightInd w:val="0"/>
              <w:spacing w:before="20" w:after="20"/>
              <w:ind w:right="-7"/>
              <w:rPr>
                <w:snapToGrid w:val="0"/>
                <w:sz w:val="20"/>
                <w:szCs w:val="20"/>
                <w:lang w:val="en-GB"/>
              </w:rPr>
            </w:pPr>
            <w:r w:rsidRPr="006C3E24">
              <w:rPr>
                <w:snapToGrid w:val="0"/>
                <w:sz w:val="20"/>
                <w:szCs w:val="20"/>
                <w:lang w:val="en-GB"/>
              </w:rPr>
              <w:t>•2002 –  Association for Comparative Economic Studies (ACES).</w:t>
            </w:r>
          </w:p>
          <w:p w:rsidR="00524CA0" w:rsidRPr="006C3E24" w:rsidRDefault="00524CA0" w:rsidP="00674631">
            <w:pPr>
              <w:widowControl w:val="0"/>
              <w:tabs>
                <w:tab w:val="center" w:pos="4153"/>
                <w:tab w:val="right" w:pos="8306"/>
              </w:tabs>
              <w:autoSpaceDE w:val="0"/>
              <w:autoSpaceDN w:val="0"/>
              <w:adjustRightInd w:val="0"/>
              <w:spacing w:before="20" w:after="20"/>
              <w:ind w:right="-7"/>
              <w:rPr>
                <w:snapToGrid w:val="0"/>
                <w:sz w:val="20"/>
                <w:szCs w:val="20"/>
                <w:lang w:val="en-GB"/>
              </w:rPr>
            </w:pPr>
            <w:r w:rsidRPr="006C3E24">
              <w:rPr>
                <w:snapToGrid w:val="0"/>
                <w:sz w:val="20"/>
                <w:szCs w:val="20"/>
                <w:lang w:val="en-GB"/>
              </w:rPr>
              <w:t>•2001 -   European Trade Study Group (ETSG) .</w:t>
            </w:r>
          </w:p>
          <w:p w:rsidR="00524CA0" w:rsidRPr="006C3E24" w:rsidRDefault="00524CA0" w:rsidP="00674631">
            <w:pPr>
              <w:widowControl w:val="0"/>
              <w:tabs>
                <w:tab w:val="center" w:pos="4153"/>
                <w:tab w:val="right" w:pos="8306"/>
              </w:tabs>
              <w:autoSpaceDE w:val="0"/>
              <w:autoSpaceDN w:val="0"/>
              <w:adjustRightInd w:val="0"/>
              <w:spacing w:before="20" w:after="20"/>
              <w:ind w:right="-7"/>
              <w:rPr>
                <w:snapToGrid w:val="0"/>
                <w:sz w:val="20"/>
                <w:szCs w:val="20"/>
                <w:lang w:val="en-GB"/>
              </w:rPr>
            </w:pPr>
            <w:r w:rsidRPr="006C3E24">
              <w:rPr>
                <w:snapToGrid w:val="0"/>
                <w:sz w:val="20"/>
                <w:szCs w:val="20"/>
                <w:lang w:val="en-GB"/>
              </w:rPr>
              <w:t>•2000 -  Italian Trade Study Group (ITSG).</w:t>
            </w:r>
          </w:p>
          <w:p w:rsidR="00524CA0" w:rsidRPr="006C3E24" w:rsidRDefault="00524CA0" w:rsidP="00674631">
            <w:pPr>
              <w:widowControl w:val="0"/>
              <w:tabs>
                <w:tab w:val="center" w:pos="4153"/>
                <w:tab w:val="right" w:pos="8306"/>
              </w:tabs>
              <w:autoSpaceDE w:val="0"/>
              <w:autoSpaceDN w:val="0"/>
              <w:adjustRightInd w:val="0"/>
              <w:spacing w:before="20" w:after="20"/>
              <w:ind w:right="-7"/>
              <w:rPr>
                <w:snapToGrid w:val="0"/>
                <w:sz w:val="20"/>
                <w:szCs w:val="20"/>
                <w:lang w:val="en-GB"/>
              </w:rPr>
            </w:pPr>
            <w:r w:rsidRPr="006C3E24">
              <w:rPr>
                <w:snapToGrid w:val="0"/>
                <w:sz w:val="20"/>
                <w:szCs w:val="20"/>
                <w:lang w:val="en-GB"/>
              </w:rPr>
              <w:t>•2000 --  Italian association for comparative economic studies (AISSEC)</w:t>
            </w:r>
          </w:p>
          <w:p w:rsidR="00524CA0" w:rsidRPr="006C3E24" w:rsidRDefault="00524CA0" w:rsidP="00674631">
            <w:pPr>
              <w:widowControl w:val="0"/>
              <w:tabs>
                <w:tab w:val="center" w:pos="4153"/>
                <w:tab w:val="right" w:pos="8306"/>
              </w:tabs>
              <w:autoSpaceDE w:val="0"/>
              <w:autoSpaceDN w:val="0"/>
              <w:adjustRightInd w:val="0"/>
              <w:spacing w:before="20" w:after="20"/>
              <w:ind w:right="-7"/>
              <w:rPr>
                <w:snapToGrid w:val="0"/>
                <w:sz w:val="20"/>
                <w:szCs w:val="20"/>
                <w:lang w:val="en-GB"/>
              </w:rPr>
            </w:pPr>
            <w:r w:rsidRPr="006C3E24">
              <w:rPr>
                <w:snapToGrid w:val="0"/>
                <w:sz w:val="20"/>
                <w:szCs w:val="20"/>
                <w:lang w:val="en-GB"/>
              </w:rPr>
              <w:t>•2000 -   European association for comparative economic studies (EACES).</w:t>
            </w:r>
          </w:p>
          <w:p w:rsidR="00524CA0" w:rsidRPr="006C3E24" w:rsidRDefault="00524CA0" w:rsidP="00674631">
            <w:pPr>
              <w:widowControl w:val="0"/>
              <w:tabs>
                <w:tab w:val="center" w:pos="4153"/>
                <w:tab w:val="right" w:pos="8306"/>
              </w:tabs>
              <w:autoSpaceDE w:val="0"/>
              <w:autoSpaceDN w:val="0"/>
              <w:adjustRightInd w:val="0"/>
              <w:spacing w:before="20" w:after="20"/>
              <w:ind w:right="-7"/>
              <w:jc w:val="both"/>
              <w:rPr>
                <w:snapToGrid w:val="0"/>
                <w:sz w:val="20"/>
                <w:szCs w:val="20"/>
                <w:lang w:val="it-IT"/>
              </w:rPr>
            </w:pPr>
            <w:r w:rsidRPr="006C3E24">
              <w:rPr>
                <w:snapToGrid w:val="0"/>
                <w:sz w:val="20"/>
                <w:szCs w:val="20"/>
                <w:lang w:val="it-IT"/>
              </w:rPr>
              <w:t>•2004 --  Società italiana degli economisti (SIE)</w:t>
            </w:r>
          </w:p>
        </w:tc>
      </w:tr>
      <w:tr w:rsidR="00524CA0" w:rsidRPr="006C3E24" w:rsidTr="00A32F9E">
        <w:trPr>
          <w:trHeight w:val="1660"/>
        </w:trPr>
        <w:tc>
          <w:tcPr>
            <w:tcW w:w="2943" w:type="dxa"/>
            <w:tcBorders>
              <w:top w:val="single" w:sz="8" w:space="0" w:color="BFBFBF"/>
              <w:left w:val="single" w:sz="8" w:space="0" w:color="BFBFBF"/>
              <w:bottom w:val="single" w:sz="8" w:space="0" w:color="BFBFBF"/>
              <w:right w:val="single" w:sz="8" w:space="0" w:color="BFBFBF"/>
            </w:tcBorders>
          </w:tcPr>
          <w:p w:rsidR="00524CA0" w:rsidRPr="006C3E24" w:rsidRDefault="00524CA0" w:rsidP="00B111A6">
            <w:pPr>
              <w:widowControl w:val="0"/>
              <w:autoSpaceDE w:val="0"/>
              <w:autoSpaceDN w:val="0"/>
              <w:adjustRightInd w:val="0"/>
              <w:spacing w:before="20" w:after="20"/>
              <w:ind w:right="26"/>
              <w:jc w:val="both"/>
              <w:rPr>
                <w:b/>
                <w:bCs/>
                <w:kern w:val="1"/>
                <w:sz w:val="20"/>
                <w:szCs w:val="20"/>
              </w:rPr>
            </w:pPr>
            <w:r w:rsidRPr="006C3E24">
              <w:rPr>
                <w:b/>
                <w:bCs/>
                <w:kern w:val="1"/>
                <w:sz w:val="20"/>
                <w:szCs w:val="20"/>
              </w:rPr>
              <w:lastRenderedPageBreak/>
              <w:t>Research in Progress</w:t>
            </w:r>
          </w:p>
        </w:tc>
        <w:tc>
          <w:tcPr>
            <w:tcW w:w="284" w:type="dxa"/>
            <w:tcBorders>
              <w:top w:val="single" w:sz="8" w:space="0" w:color="BFBFBF"/>
              <w:left w:val="single" w:sz="8" w:space="0" w:color="BFBFBF"/>
              <w:bottom w:val="single" w:sz="8" w:space="0" w:color="BFBFBF"/>
              <w:right w:val="single" w:sz="8" w:space="0" w:color="BFBFBF"/>
            </w:tcBorders>
          </w:tcPr>
          <w:p w:rsidR="00524CA0" w:rsidRPr="006C3E24" w:rsidRDefault="00524CA0" w:rsidP="00CA0211">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524CA0" w:rsidRPr="006C3E24" w:rsidRDefault="00524CA0" w:rsidP="003E7A87">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1) Firm dynamics: spatial and multidimensional analysis of knowledge and productivity spillovers</w:t>
            </w:r>
          </w:p>
          <w:p w:rsidR="00524CA0" w:rsidRPr="006C3E24" w:rsidRDefault="00524CA0" w:rsidP="00CA0211">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xml:space="preserve">2) Economic Discovery, Innovation and Export Diversification. </w:t>
            </w:r>
          </w:p>
          <w:p w:rsidR="00524CA0" w:rsidRPr="006C3E24" w:rsidRDefault="00524CA0" w:rsidP="00CA0211">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3) FDI determinants and spillovers on local development</w:t>
            </w:r>
          </w:p>
          <w:p w:rsidR="00524CA0" w:rsidRPr="006C3E24" w:rsidRDefault="00524CA0" w:rsidP="00CA0211">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4) FDI and Trade.</w:t>
            </w:r>
          </w:p>
          <w:p w:rsidR="00524CA0" w:rsidRPr="006C3E24" w:rsidRDefault="00524CA0" w:rsidP="000F451B">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5) Impact of China and India on MENA competitiveness.</w:t>
            </w:r>
          </w:p>
        </w:tc>
      </w:tr>
      <w:tr w:rsidR="00524CA0" w:rsidRPr="006C3E24" w:rsidTr="00A32F9E">
        <w:tc>
          <w:tcPr>
            <w:tcW w:w="2943" w:type="dxa"/>
            <w:tcBorders>
              <w:top w:val="single" w:sz="8" w:space="0" w:color="BFBFBF"/>
              <w:left w:val="single" w:sz="8" w:space="0" w:color="BFBFBF"/>
              <w:bottom w:val="single" w:sz="8" w:space="0" w:color="BFBFBF"/>
              <w:right w:val="single" w:sz="8" w:space="0" w:color="BFBFBF"/>
            </w:tcBorders>
          </w:tcPr>
          <w:p w:rsidR="00524CA0" w:rsidRPr="006C3E24" w:rsidRDefault="00524CA0" w:rsidP="00B111A6">
            <w:pPr>
              <w:widowControl w:val="0"/>
              <w:autoSpaceDE w:val="0"/>
              <w:autoSpaceDN w:val="0"/>
              <w:adjustRightInd w:val="0"/>
              <w:spacing w:before="20" w:after="20"/>
              <w:ind w:right="26"/>
              <w:jc w:val="both"/>
              <w:rPr>
                <w:b/>
                <w:bCs/>
                <w:kern w:val="1"/>
                <w:sz w:val="20"/>
                <w:szCs w:val="20"/>
              </w:rPr>
            </w:pPr>
            <w:r w:rsidRPr="006C3E24">
              <w:rPr>
                <w:b/>
                <w:bCs/>
                <w:kern w:val="1"/>
                <w:sz w:val="20"/>
                <w:szCs w:val="20"/>
              </w:rPr>
              <w:t>Referee for :</w:t>
            </w:r>
          </w:p>
        </w:tc>
        <w:tc>
          <w:tcPr>
            <w:tcW w:w="284" w:type="dxa"/>
            <w:tcBorders>
              <w:top w:val="single" w:sz="8" w:space="0" w:color="BFBFBF"/>
              <w:left w:val="single" w:sz="8" w:space="0" w:color="BFBFBF"/>
              <w:bottom w:val="single" w:sz="8" w:space="0" w:color="BFBFBF"/>
              <w:right w:val="single" w:sz="8" w:space="0" w:color="BFBFBF"/>
            </w:tcBorders>
          </w:tcPr>
          <w:p w:rsidR="00524CA0" w:rsidRPr="006C3E24" w:rsidRDefault="00524CA0">
            <w:pPr>
              <w:widowControl w:val="0"/>
              <w:autoSpaceDE w:val="0"/>
              <w:autoSpaceDN w:val="0"/>
              <w:adjustRightInd w:val="0"/>
              <w:spacing w:before="20" w:after="20"/>
              <w:ind w:right="-7"/>
              <w:jc w:val="right"/>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524CA0" w:rsidRPr="006C3E24" w:rsidRDefault="00524CA0" w:rsidP="008D498D">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Empirical economics</w:t>
            </w:r>
          </w:p>
          <w:p w:rsidR="00524CA0" w:rsidRPr="006C3E24" w:rsidRDefault="00524CA0" w:rsidP="008D498D">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Economics Bulletin</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•International Business Review</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•Journal of Economic Policy Reform</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•Eastern European Economics</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•Journal of World Business</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•Journal of Evolutionary Economics</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•Economic Change and Restructuring</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Review of Middle East Economics and Finance.</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Small Business Economics</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The World Economy</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Journal of Comparative Economics.</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Applied Economics.</w:t>
            </w:r>
          </w:p>
          <w:p w:rsidR="00524CA0" w:rsidRPr="006C3E24" w:rsidRDefault="00524CA0" w:rsidP="002C48A9">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Empirical Economics</w:t>
            </w:r>
          </w:p>
          <w:p w:rsidR="00524CA0" w:rsidRPr="006C3E24" w:rsidRDefault="00524CA0" w:rsidP="00955C9C">
            <w:pPr>
              <w:widowControl w:val="0"/>
              <w:tabs>
                <w:tab w:val="center" w:pos="4153"/>
                <w:tab w:val="right" w:pos="8306"/>
              </w:tabs>
              <w:autoSpaceDE w:val="0"/>
              <w:autoSpaceDN w:val="0"/>
              <w:adjustRightInd w:val="0"/>
              <w:spacing w:before="20" w:after="20"/>
              <w:ind w:right="-7"/>
              <w:jc w:val="both"/>
              <w:rPr>
                <w:snapToGrid w:val="0"/>
                <w:sz w:val="20"/>
                <w:szCs w:val="20"/>
                <w:lang w:val="en-GB"/>
              </w:rPr>
            </w:pPr>
            <w:r w:rsidRPr="006C3E24">
              <w:rPr>
                <w:snapToGrid w:val="0"/>
                <w:sz w:val="20"/>
                <w:szCs w:val="20"/>
                <w:lang w:val="en-GB"/>
              </w:rPr>
              <w:t>• International Economics/Economie Internationale.</w:t>
            </w:r>
          </w:p>
        </w:tc>
      </w:tr>
    </w:tbl>
    <w:p w:rsidR="00482D32" w:rsidRPr="006C3E24" w:rsidRDefault="00482D32">
      <w:pPr>
        <w:rPr>
          <w:sz w:val="20"/>
          <w:szCs w:val="20"/>
        </w:rPr>
      </w:pPr>
      <w:r w:rsidRPr="006C3E24">
        <w:rPr>
          <w:sz w:val="20"/>
          <w:szCs w:val="20"/>
        </w:rPr>
        <w:br w:type="page"/>
      </w:r>
    </w:p>
    <w:p w:rsidR="0060186E" w:rsidRPr="006C3E24" w:rsidRDefault="007642E1" w:rsidP="0060186E">
      <w:pPr>
        <w:pStyle w:val="Paragrafoelenco"/>
        <w:spacing w:line="360" w:lineRule="auto"/>
        <w:jc w:val="both"/>
        <w:rPr>
          <w:rFonts w:ascii="Times New Roman" w:hAnsi="Times New Roman" w:cs="Times New Roman"/>
          <w:b/>
          <w:bCs/>
          <w:sz w:val="20"/>
          <w:szCs w:val="20"/>
          <w:lang w:val="fr-FR"/>
        </w:rPr>
      </w:pPr>
      <w:r w:rsidRPr="006C3E24">
        <w:rPr>
          <w:rFonts w:ascii="Times New Roman" w:hAnsi="Times New Roman" w:cs="Times New Roman"/>
          <w:b/>
          <w:bCs/>
          <w:color w:val="auto"/>
          <w:sz w:val="20"/>
          <w:szCs w:val="20"/>
          <w:lang w:val="fr-FR"/>
        </w:rPr>
        <w:lastRenderedPageBreak/>
        <w:t xml:space="preserve">INSTITUTIONAL ACTIVITIES AND ORGANISATION AND ADMINISTRATION ACTIVITIES IN THE </w:t>
      </w:r>
      <w:r w:rsidRPr="006C3E24">
        <w:rPr>
          <w:rFonts w:ascii="Times New Roman" w:hAnsi="Times New Roman" w:cs="Times New Roman"/>
          <w:b/>
          <w:bCs/>
          <w:sz w:val="20"/>
          <w:szCs w:val="20"/>
          <w:lang w:val="fr-FR"/>
        </w:rPr>
        <w:t>UNIVERSITY OF SALERNO (DISES AND CELPE)</w:t>
      </w:r>
    </w:p>
    <w:p w:rsidR="0060186E" w:rsidRPr="006C3E24" w:rsidRDefault="0060186E" w:rsidP="0060186E">
      <w:pPr>
        <w:pStyle w:val="Paragrafoelenco"/>
        <w:spacing w:line="360" w:lineRule="auto"/>
        <w:jc w:val="both"/>
        <w:rPr>
          <w:rFonts w:ascii="Times New Roman" w:hAnsi="Times New Roman" w:cs="Times New Roman"/>
          <w:b/>
          <w:bCs/>
          <w:lang w:val="fr-FR"/>
        </w:rPr>
      </w:pPr>
    </w:p>
    <w:p w:rsidR="0060186E" w:rsidRPr="006C3E24" w:rsidRDefault="00B111A6" w:rsidP="00221415">
      <w:pPr>
        <w:pStyle w:val="Default"/>
        <w:numPr>
          <w:ilvl w:val="0"/>
          <w:numId w:val="8"/>
        </w:numPr>
        <w:jc w:val="both"/>
        <w:rPr>
          <w:b/>
          <w:bCs/>
          <w:color w:val="auto"/>
          <w:lang w:val="en-GB"/>
        </w:rPr>
      </w:pPr>
      <w:r w:rsidRPr="006C3E24">
        <w:rPr>
          <w:b/>
          <w:bCs/>
          <w:color w:val="auto"/>
          <w:lang w:val="en-GB"/>
        </w:rPr>
        <w:t xml:space="preserve">Member of the </w:t>
      </w:r>
      <w:r w:rsidR="0060186E" w:rsidRPr="006C3E24">
        <w:rPr>
          <w:b/>
          <w:bCs/>
          <w:color w:val="auto"/>
          <w:lang w:val="en-GB"/>
        </w:rPr>
        <w:t xml:space="preserve">ERASMUS </w:t>
      </w:r>
      <w:r w:rsidR="002936A4" w:rsidRPr="006C3E24">
        <w:rPr>
          <w:b/>
          <w:bCs/>
          <w:color w:val="auto"/>
          <w:lang w:val="en-GB"/>
        </w:rPr>
        <w:t xml:space="preserve">Commission </w:t>
      </w:r>
      <w:r w:rsidRPr="006C3E24">
        <w:rPr>
          <w:b/>
          <w:bCs/>
          <w:color w:val="auto"/>
          <w:lang w:val="en-GB"/>
        </w:rPr>
        <w:t>of the Department of Economics and Statistics (</w:t>
      </w:r>
      <w:r w:rsidR="0060186E" w:rsidRPr="006C3E24">
        <w:rPr>
          <w:b/>
          <w:bCs/>
          <w:color w:val="auto"/>
          <w:lang w:val="en-GB"/>
        </w:rPr>
        <w:t>DISES</w:t>
      </w:r>
      <w:r w:rsidRPr="006C3E24">
        <w:rPr>
          <w:b/>
          <w:bCs/>
          <w:color w:val="auto"/>
          <w:lang w:val="en-GB"/>
        </w:rPr>
        <w:t>)</w:t>
      </w:r>
      <w:r w:rsidR="0060186E" w:rsidRPr="006C3E24">
        <w:rPr>
          <w:b/>
          <w:bCs/>
          <w:color w:val="auto"/>
          <w:lang w:val="en-GB"/>
        </w:rPr>
        <w:t xml:space="preserve">: </w:t>
      </w:r>
    </w:p>
    <w:p w:rsidR="0060186E" w:rsidRPr="006C3E24" w:rsidRDefault="0060186E" w:rsidP="0060186E">
      <w:pPr>
        <w:pStyle w:val="Default"/>
        <w:ind w:left="720"/>
        <w:jc w:val="both"/>
        <w:rPr>
          <w:b/>
          <w:bCs/>
          <w:color w:val="auto"/>
          <w:sz w:val="20"/>
          <w:szCs w:val="20"/>
          <w:lang w:val="en-GB"/>
        </w:rPr>
      </w:pPr>
    </w:p>
    <w:p w:rsidR="0060186E" w:rsidRPr="006C3E24" w:rsidRDefault="0060186E" w:rsidP="00221415">
      <w:pPr>
        <w:pStyle w:val="Default"/>
        <w:numPr>
          <w:ilvl w:val="0"/>
          <w:numId w:val="4"/>
        </w:numPr>
        <w:jc w:val="both"/>
        <w:rPr>
          <w:color w:val="auto"/>
          <w:sz w:val="20"/>
          <w:szCs w:val="20"/>
          <w:lang w:val="en-GB"/>
        </w:rPr>
      </w:pPr>
      <w:r w:rsidRPr="006C3E24">
        <w:rPr>
          <w:color w:val="auto"/>
          <w:sz w:val="20"/>
          <w:szCs w:val="20"/>
          <w:lang w:val="en-GB"/>
        </w:rPr>
        <w:t xml:space="preserve">Tutor </w:t>
      </w:r>
      <w:r w:rsidR="00B111A6" w:rsidRPr="006C3E24">
        <w:rPr>
          <w:color w:val="auto"/>
          <w:sz w:val="20"/>
          <w:szCs w:val="20"/>
          <w:lang w:val="en-GB"/>
        </w:rPr>
        <w:t>for</w:t>
      </w:r>
      <w:r w:rsidRPr="006C3E24">
        <w:rPr>
          <w:color w:val="auto"/>
          <w:sz w:val="20"/>
          <w:szCs w:val="20"/>
          <w:lang w:val="en-GB"/>
        </w:rPr>
        <w:t xml:space="preserve"> DISES </w:t>
      </w:r>
      <w:r w:rsidR="00B111A6" w:rsidRPr="006C3E24">
        <w:rPr>
          <w:color w:val="auto"/>
          <w:sz w:val="20"/>
          <w:szCs w:val="20"/>
          <w:lang w:val="en-GB"/>
        </w:rPr>
        <w:t>of</w:t>
      </w:r>
      <w:r w:rsidRPr="006C3E24">
        <w:rPr>
          <w:color w:val="auto"/>
          <w:sz w:val="20"/>
          <w:szCs w:val="20"/>
          <w:lang w:val="en-GB"/>
        </w:rPr>
        <w:t xml:space="preserve"> 5 Erasmus + </w:t>
      </w:r>
      <w:r w:rsidR="00B111A6" w:rsidRPr="006C3E24">
        <w:rPr>
          <w:color w:val="auto"/>
          <w:sz w:val="20"/>
          <w:szCs w:val="20"/>
          <w:lang w:val="en-GB"/>
        </w:rPr>
        <w:t xml:space="preserve"> agreement</w:t>
      </w:r>
      <w:r w:rsidR="00DB293F" w:rsidRPr="006C3E24">
        <w:rPr>
          <w:color w:val="auto"/>
          <w:sz w:val="20"/>
          <w:szCs w:val="20"/>
          <w:lang w:val="en-GB"/>
        </w:rPr>
        <w:t>s</w:t>
      </w:r>
      <w:r w:rsidR="00B111A6" w:rsidRPr="006C3E24">
        <w:rPr>
          <w:color w:val="auto"/>
          <w:sz w:val="20"/>
          <w:szCs w:val="20"/>
          <w:lang w:val="en-GB"/>
        </w:rPr>
        <w:t xml:space="preserve"> for </w:t>
      </w:r>
      <w:r w:rsidR="000601CC" w:rsidRPr="006C3E24">
        <w:rPr>
          <w:color w:val="auto"/>
          <w:sz w:val="20"/>
          <w:szCs w:val="20"/>
          <w:lang w:val="en-GB"/>
        </w:rPr>
        <w:t xml:space="preserve">1°, 2° </w:t>
      </w:r>
      <w:r w:rsidR="008B2092" w:rsidRPr="006C3E24">
        <w:rPr>
          <w:color w:val="auto"/>
          <w:sz w:val="20"/>
          <w:szCs w:val="20"/>
          <w:lang w:val="en-GB"/>
        </w:rPr>
        <w:t>and</w:t>
      </w:r>
      <w:r w:rsidR="000601CC" w:rsidRPr="006C3E24">
        <w:rPr>
          <w:color w:val="auto"/>
          <w:sz w:val="20"/>
          <w:szCs w:val="20"/>
          <w:lang w:val="en-GB"/>
        </w:rPr>
        <w:t xml:space="preserve"> 3° </w:t>
      </w:r>
      <w:r w:rsidR="00B111A6" w:rsidRPr="006C3E24">
        <w:rPr>
          <w:color w:val="auto"/>
          <w:sz w:val="20"/>
          <w:szCs w:val="20"/>
          <w:lang w:val="en-GB"/>
        </w:rPr>
        <w:t>cycle</w:t>
      </w:r>
      <w:r w:rsidR="00DB293F" w:rsidRPr="006C3E24">
        <w:rPr>
          <w:color w:val="auto"/>
          <w:sz w:val="20"/>
          <w:szCs w:val="20"/>
          <w:lang w:val="en-GB"/>
        </w:rPr>
        <w:t xml:space="preserve"> with Turkey (</w:t>
      </w:r>
      <w:r w:rsidRPr="006C3E24">
        <w:rPr>
          <w:color w:val="auto"/>
          <w:sz w:val="20"/>
          <w:szCs w:val="20"/>
          <w:lang w:val="en-GB"/>
        </w:rPr>
        <w:t>METU</w:t>
      </w:r>
      <w:r w:rsidR="008B2092" w:rsidRPr="006C3E24">
        <w:rPr>
          <w:color w:val="auto"/>
          <w:sz w:val="20"/>
          <w:szCs w:val="20"/>
          <w:lang w:val="en-GB"/>
        </w:rPr>
        <w:t xml:space="preserve">, </w:t>
      </w:r>
      <w:r w:rsidRPr="006C3E24">
        <w:rPr>
          <w:color w:val="auto"/>
          <w:sz w:val="20"/>
          <w:szCs w:val="20"/>
          <w:lang w:val="en-GB"/>
        </w:rPr>
        <w:t>Ankara</w:t>
      </w:r>
      <w:r w:rsidR="00124F0B" w:rsidRPr="006C3E24">
        <w:rPr>
          <w:color w:val="auto"/>
          <w:sz w:val="20"/>
          <w:szCs w:val="20"/>
          <w:lang w:val="en-GB"/>
        </w:rPr>
        <w:t>, prof.Erol Taymaz</w:t>
      </w:r>
      <w:r w:rsidRPr="006C3E24">
        <w:rPr>
          <w:color w:val="auto"/>
          <w:sz w:val="20"/>
          <w:szCs w:val="20"/>
          <w:lang w:val="en-GB"/>
        </w:rPr>
        <w:t xml:space="preserve"> </w:t>
      </w:r>
      <w:r w:rsidR="00B111A6" w:rsidRPr="006C3E24">
        <w:rPr>
          <w:color w:val="auto"/>
          <w:sz w:val="20"/>
          <w:szCs w:val="20"/>
          <w:lang w:val="en-GB"/>
        </w:rPr>
        <w:t>and</w:t>
      </w:r>
      <w:r w:rsidRPr="006C3E24">
        <w:rPr>
          <w:color w:val="auto"/>
          <w:sz w:val="20"/>
          <w:szCs w:val="20"/>
          <w:lang w:val="en-GB"/>
        </w:rPr>
        <w:t xml:space="preserve"> Universit</w:t>
      </w:r>
      <w:r w:rsidR="00B111A6" w:rsidRPr="006C3E24">
        <w:rPr>
          <w:color w:val="auto"/>
          <w:sz w:val="20"/>
          <w:szCs w:val="20"/>
          <w:lang w:val="en-GB"/>
        </w:rPr>
        <w:t>y of</w:t>
      </w:r>
      <w:r w:rsidR="00DB293F" w:rsidRPr="006C3E24">
        <w:rPr>
          <w:color w:val="auto"/>
          <w:sz w:val="20"/>
          <w:szCs w:val="20"/>
          <w:lang w:val="en-GB"/>
        </w:rPr>
        <w:t xml:space="preserve"> Akdeniz in </w:t>
      </w:r>
      <w:r w:rsidRPr="006C3E24">
        <w:rPr>
          <w:color w:val="auto"/>
          <w:sz w:val="20"/>
          <w:szCs w:val="20"/>
          <w:lang w:val="en-GB"/>
        </w:rPr>
        <w:t>Anthalia</w:t>
      </w:r>
      <w:r w:rsidR="00124F0B" w:rsidRPr="006C3E24">
        <w:rPr>
          <w:color w:val="auto"/>
          <w:sz w:val="20"/>
          <w:szCs w:val="20"/>
          <w:lang w:val="en-GB"/>
        </w:rPr>
        <w:t>, prof. Selim Cagatay</w:t>
      </w:r>
      <w:r w:rsidRPr="006C3E24">
        <w:rPr>
          <w:color w:val="auto"/>
          <w:sz w:val="20"/>
          <w:szCs w:val="20"/>
          <w:lang w:val="en-GB"/>
        </w:rPr>
        <w:t>); Franc</w:t>
      </w:r>
      <w:r w:rsidR="00DB293F" w:rsidRPr="006C3E24">
        <w:rPr>
          <w:color w:val="auto"/>
          <w:sz w:val="20"/>
          <w:szCs w:val="20"/>
          <w:lang w:val="en-GB"/>
        </w:rPr>
        <w:t>e</w:t>
      </w:r>
      <w:r w:rsidRPr="006C3E24">
        <w:rPr>
          <w:color w:val="auto"/>
          <w:sz w:val="20"/>
          <w:szCs w:val="20"/>
          <w:lang w:val="en-GB"/>
        </w:rPr>
        <w:t>: Paris 1</w:t>
      </w:r>
      <w:r w:rsidR="00124F0B" w:rsidRPr="006C3E24">
        <w:rPr>
          <w:color w:val="auto"/>
          <w:sz w:val="20"/>
          <w:szCs w:val="20"/>
          <w:lang w:val="en-GB"/>
        </w:rPr>
        <w:t>3 (prof. Marc Lautier)</w:t>
      </w:r>
      <w:r w:rsidRPr="006C3E24">
        <w:rPr>
          <w:color w:val="auto"/>
          <w:sz w:val="20"/>
          <w:szCs w:val="20"/>
          <w:lang w:val="en-GB"/>
        </w:rPr>
        <w:t xml:space="preserve"> </w:t>
      </w:r>
      <w:r w:rsidR="00DB293F" w:rsidRPr="006C3E24">
        <w:rPr>
          <w:color w:val="auto"/>
          <w:sz w:val="20"/>
          <w:szCs w:val="20"/>
          <w:lang w:val="en-GB"/>
        </w:rPr>
        <w:t>and</w:t>
      </w:r>
      <w:r w:rsidRPr="006C3E24">
        <w:rPr>
          <w:color w:val="auto"/>
          <w:sz w:val="20"/>
          <w:szCs w:val="20"/>
          <w:lang w:val="en-GB"/>
        </w:rPr>
        <w:t xml:space="preserve"> Toulon</w:t>
      </w:r>
      <w:r w:rsidR="00124F0B" w:rsidRPr="006C3E24">
        <w:rPr>
          <w:color w:val="auto"/>
          <w:sz w:val="20"/>
          <w:szCs w:val="20"/>
          <w:lang w:val="en-GB"/>
        </w:rPr>
        <w:t xml:space="preserve"> (prof. Nicolas Peridy)</w:t>
      </w:r>
      <w:r w:rsidRPr="006C3E24">
        <w:rPr>
          <w:color w:val="auto"/>
          <w:sz w:val="20"/>
          <w:szCs w:val="20"/>
          <w:lang w:val="en-GB"/>
        </w:rPr>
        <w:t xml:space="preserve">; </w:t>
      </w:r>
      <w:r w:rsidR="00DB293F" w:rsidRPr="006C3E24">
        <w:rPr>
          <w:color w:val="auto"/>
          <w:sz w:val="20"/>
          <w:szCs w:val="20"/>
          <w:lang w:val="en-GB"/>
        </w:rPr>
        <w:t>Poland</w:t>
      </w:r>
      <w:r w:rsidRPr="006C3E24">
        <w:rPr>
          <w:color w:val="auto"/>
          <w:sz w:val="20"/>
          <w:szCs w:val="20"/>
          <w:lang w:val="en-GB"/>
        </w:rPr>
        <w:t>: Warsaw</w:t>
      </w:r>
      <w:r w:rsidR="00DB293F" w:rsidRPr="006C3E24">
        <w:rPr>
          <w:color w:val="auto"/>
          <w:sz w:val="20"/>
          <w:szCs w:val="20"/>
          <w:lang w:val="en-GB"/>
        </w:rPr>
        <w:t>,</w:t>
      </w:r>
      <w:r w:rsidRPr="006C3E24">
        <w:rPr>
          <w:color w:val="auto"/>
          <w:sz w:val="20"/>
          <w:szCs w:val="20"/>
          <w:lang w:val="en-GB"/>
        </w:rPr>
        <w:t xml:space="preserve"> Faculty of Economics</w:t>
      </w:r>
      <w:r w:rsidR="00124F0B" w:rsidRPr="006C3E24">
        <w:rPr>
          <w:color w:val="auto"/>
          <w:sz w:val="20"/>
          <w:szCs w:val="20"/>
          <w:lang w:val="en-GB"/>
        </w:rPr>
        <w:t>, Dean of the Faculty of Economics Ian Michaleck</w:t>
      </w:r>
      <w:r w:rsidRPr="006C3E24">
        <w:rPr>
          <w:color w:val="auto"/>
          <w:sz w:val="20"/>
          <w:szCs w:val="20"/>
          <w:lang w:val="en-GB"/>
        </w:rPr>
        <w:t xml:space="preserve">). </w:t>
      </w:r>
    </w:p>
    <w:p w:rsidR="0060186E" w:rsidRPr="006C3E24" w:rsidRDefault="00DB293F" w:rsidP="00221415">
      <w:pPr>
        <w:pStyle w:val="Default"/>
        <w:numPr>
          <w:ilvl w:val="0"/>
          <w:numId w:val="10"/>
        </w:numPr>
        <w:jc w:val="both"/>
        <w:rPr>
          <w:color w:val="auto"/>
          <w:sz w:val="20"/>
          <w:szCs w:val="20"/>
          <w:lang w:val="en-GB"/>
        </w:rPr>
      </w:pPr>
      <w:r w:rsidRPr="006C3E24">
        <w:rPr>
          <w:color w:val="auto"/>
          <w:sz w:val="20"/>
          <w:szCs w:val="20"/>
          <w:lang w:val="en-GB"/>
        </w:rPr>
        <w:t>Tutor for DISES of 2 Erasmus +  agreements with third countries</w:t>
      </w:r>
      <w:r w:rsidR="0060186E" w:rsidRPr="006C3E24">
        <w:rPr>
          <w:color w:val="auto"/>
          <w:sz w:val="20"/>
          <w:szCs w:val="20"/>
          <w:lang w:val="en-GB"/>
        </w:rPr>
        <w:t>:  Tunisia (ESSE</w:t>
      </w:r>
      <w:r w:rsidRPr="006C3E24">
        <w:rPr>
          <w:color w:val="auto"/>
          <w:sz w:val="20"/>
          <w:szCs w:val="20"/>
          <w:lang w:val="en-GB"/>
        </w:rPr>
        <w:t xml:space="preserve">C, Tunisi, </w:t>
      </w:r>
      <w:r w:rsidR="00F765F7" w:rsidRPr="006C3E24">
        <w:rPr>
          <w:color w:val="auto"/>
          <w:sz w:val="20"/>
          <w:szCs w:val="20"/>
          <w:lang w:val="en-GB"/>
        </w:rPr>
        <w:t xml:space="preserve">Dr. </w:t>
      </w:r>
      <w:r w:rsidRPr="006C3E24">
        <w:rPr>
          <w:color w:val="auto"/>
          <w:sz w:val="20"/>
          <w:szCs w:val="20"/>
          <w:lang w:val="en-GB"/>
        </w:rPr>
        <w:t xml:space="preserve">Sofiane Ghali), Egypt </w:t>
      </w:r>
      <w:r w:rsidR="0060186E" w:rsidRPr="006C3E24">
        <w:rPr>
          <w:color w:val="auto"/>
          <w:sz w:val="20"/>
          <w:szCs w:val="20"/>
          <w:lang w:val="en-GB"/>
        </w:rPr>
        <w:t>(Faculty of Economics, University of Cairo</w:t>
      </w:r>
      <w:r w:rsidRPr="006C3E24">
        <w:rPr>
          <w:color w:val="auto"/>
          <w:sz w:val="20"/>
          <w:szCs w:val="20"/>
          <w:lang w:val="en-GB"/>
        </w:rPr>
        <w:t>, Ahmed Gonheim</w:t>
      </w:r>
      <w:r w:rsidR="00F765F7" w:rsidRPr="006C3E24">
        <w:rPr>
          <w:color w:val="auto"/>
          <w:sz w:val="20"/>
          <w:szCs w:val="20"/>
          <w:lang w:val="en-GB"/>
        </w:rPr>
        <w:t xml:space="preserve"> and</w:t>
      </w:r>
      <w:r w:rsidR="00124F0B" w:rsidRPr="006C3E24">
        <w:rPr>
          <w:color w:val="auto"/>
          <w:sz w:val="20"/>
          <w:szCs w:val="20"/>
          <w:lang w:val="en-GB"/>
        </w:rPr>
        <w:t xml:space="preserve"> El Cherbini</w:t>
      </w:r>
      <w:r w:rsidR="0060186E" w:rsidRPr="006C3E24">
        <w:rPr>
          <w:color w:val="auto"/>
          <w:sz w:val="20"/>
          <w:szCs w:val="20"/>
          <w:lang w:val="en-GB"/>
        </w:rPr>
        <w:t>)</w:t>
      </w:r>
    </w:p>
    <w:p w:rsidR="0060186E" w:rsidRPr="006C3E24" w:rsidRDefault="00DB293F" w:rsidP="00221415">
      <w:pPr>
        <w:widowControl w:val="0"/>
        <w:numPr>
          <w:ilvl w:val="0"/>
          <w:numId w:val="10"/>
        </w:numPr>
        <w:autoSpaceDE w:val="0"/>
        <w:autoSpaceDN w:val="0"/>
        <w:adjustRightInd w:val="0"/>
        <w:ind w:right="-7"/>
        <w:jc w:val="both"/>
        <w:rPr>
          <w:sz w:val="20"/>
          <w:szCs w:val="20"/>
        </w:rPr>
      </w:pPr>
      <w:r w:rsidRPr="006C3E24">
        <w:rPr>
          <w:sz w:val="20"/>
          <w:szCs w:val="20"/>
          <w:lang w:val="en-GB"/>
        </w:rPr>
        <w:t xml:space="preserve">Tutor for DISES of </w:t>
      </w:r>
      <w:r w:rsidR="0060186E" w:rsidRPr="006C3E24">
        <w:rPr>
          <w:sz w:val="20"/>
          <w:szCs w:val="20"/>
        </w:rPr>
        <w:t>Erasmus traineeship</w:t>
      </w:r>
      <w:r w:rsidRPr="006C3E24">
        <w:rPr>
          <w:sz w:val="20"/>
          <w:szCs w:val="20"/>
        </w:rPr>
        <w:t xml:space="preserve"> agreements</w:t>
      </w:r>
      <w:r w:rsidR="000601CC" w:rsidRPr="006C3E24">
        <w:rPr>
          <w:sz w:val="20"/>
          <w:szCs w:val="20"/>
        </w:rPr>
        <w:t xml:space="preserve"> </w:t>
      </w:r>
      <w:r w:rsidRPr="006C3E24">
        <w:rPr>
          <w:sz w:val="20"/>
          <w:szCs w:val="20"/>
        </w:rPr>
        <w:t xml:space="preserve">with </w:t>
      </w:r>
      <w:r w:rsidR="008B2092" w:rsidRPr="006C3E24">
        <w:rPr>
          <w:sz w:val="20"/>
          <w:szCs w:val="20"/>
        </w:rPr>
        <w:t>7</w:t>
      </w:r>
      <w:r w:rsidRPr="006C3E24">
        <w:rPr>
          <w:sz w:val="20"/>
          <w:szCs w:val="20"/>
        </w:rPr>
        <w:t xml:space="preserve"> Chamber</w:t>
      </w:r>
      <w:r w:rsidR="008B2092" w:rsidRPr="006C3E24">
        <w:rPr>
          <w:sz w:val="20"/>
          <w:szCs w:val="20"/>
        </w:rPr>
        <w:t>s</w:t>
      </w:r>
      <w:r w:rsidRPr="006C3E24">
        <w:rPr>
          <w:sz w:val="20"/>
          <w:szCs w:val="20"/>
        </w:rPr>
        <w:t xml:space="preserve"> of Commerce</w:t>
      </w:r>
      <w:r w:rsidR="008B2092" w:rsidRPr="006C3E24">
        <w:rPr>
          <w:sz w:val="20"/>
          <w:szCs w:val="20"/>
        </w:rPr>
        <w:t xml:space="preserve"> (Hungary, Romania, Bulgaria, Madrid</w:t>
      </w:r>
      <w:r w:rsidR="0060186E" w:rsidRPr="006C3E24">
        <w:rPr>
          <w:sz w:val="20"/>
          <w:szCs w:val="20"/>
        </w:rPr>
        <w:t>,</w:t>
      </w:r>
      <w:r w:rsidR="008B2092" w:rsidRPr="006C3E24">
        <w:rPr>
          <w:sz w:val="20"/>
          <w:szCs w:val="20"/>
        </w:rPr>
        <w:t xml:space="preserve"> Switzerland, Sweden, Marseil), </w:t>
      </w:r>
      <w:r w:rsidR="0060186E" w:rsidRPr="006C3E24">
        <w:rPr>
          <w:sz w:val="20"/>
          <w:szCs w:val="20"/>
        </w:rPr>
        <w:t xml:space="preserve"> </w:t>
      </w:r>
      <w:r w:rsidRPr="006C3E24">
        <w:rPr>
          <w:sz w:val="20"/>
          <w:szCs w:val="20"/>
        </w:rPr>
        <w:t>3 international firms</w:t>
      </w:r>
      <w:r w:rsidR="008B2092" w:rsidRPr="006C3E24">
        <w:rPr>
          <w:sz w:val="20"/>
          <w:szCs w:val="20"/>
        </w:rPr>
        <w:t xml:space="preserve"> (AZ consulting, Turrillo</w:t>
      </w:r>
      <w:r w:rsidR="00F765F7" w:rsidRPr="006C3E24">
        <w:rPr>
          <w:sz w:val="20"/>
          <w:szCs w:val="20"/>
        </w:rPr>
        <w:t xml:space="preserve"> Global Services</w:t>
      </w:r>
      <w:r w:rsidR="008B2092" w:rsidRPr="006C3E24">
        <w:rPr>
          <w:sz w:val="20"/>
          <w:szCs w:val="20"/>
        </w:rPr>
        <w:t xml:space="preserve">, </w:t>
      </w:r>
      <w:r w:rsidR="00126F59" w:rsidRPr="006C3E24">
        <w:rPr>
          <w:sz w:val="20"/>
          <w:szCs w:val="20"/>
        </w:rPr>
        <w:t>Inter analysis Ltd</w:t>
      </w:r>
      <w:r w:rsidR="002936A4" w:rsidRPr="006C3E24">
        <w:rPr>
          <w:sz w:val="20"/>
          <w:szCs w:val="20"/>
        </w:rPr>
        <w:t>, Sussex UK),</w:t>
      </w:r>
      <w:r w:rsidR="00F765F7" w:rsidRPr="006C3E24">
        <w:rPr>
          <w:sz w:val="20"/>
          <w:szCs w:val="20"/>
        </w:rPr>
        <w:t xml:space="preserve"> a </w:t>
      </w:r>
      <w:r w:rsidRPr="006C3E24">
        <w:rPr>
          <w:sz w:val="20"/>
          <w:szCs w:val="20"/>
        </w:rPr>
        <w:t>foreign univer</w:t>
      </w:r>
      <w:r w:rsidR="008B2092" w:rsidRPr="006C3E24">
        <w:rPr>
          <w:sz w:val="20"/>
          <w:szCs w:val="20"/>
        </w:rPr>
        <w:t>sity (Toulon)</w:t>
      </w:r>
      <w:r w:rsidR="0060186E" w:rsidRPr="006C3E24">
        <w:rPr>
          <w:sz w:val="20"/>
          <w:szCs w:val="20"/>
        </w:rPr>
        <w:t>;</w:t>
      </w:r>
      <w:r w:rsidRPr="006C3E24">
        <w:rPr>
          <w:sz w:val="20"/>
          <w:szCs w:val="20"/>
        </w:rPr>
        <w:t xml:space="preserve"> </w:t>
      </w:r>
      <w:r w:rsidR="002936A4" w:rsidRPr="006C3E24">
        <w:rPr>
          <w:sz w:val="20"/>
          <w:szCs w:val="20"/>
        </w:rPr>
        <w:t>the</w:t>
      </w:r>
      <w:r w:rsidR="00126F59" w:rsidRPr="006C3E24">
        <w:rPr>
          <w:sz w:val="20"/>
          <w:szCs w:val="20"/>
        </w:rPr>
        <w:t xml:space="preserve"> </w:t>
      </w:r>
      <w:r w:rsidRPr="006C3E24">
        <w:rPr>
          <w:sz w:val="20"/>
          <w:szCs w:val="20"/>
        </w:rPr>
        <w:t xml:space="preserve">Italian Trade Agency </w:t>
      </w:r>
      <w:r w:rsidR="008B2092" w:rsidRPr="006C3E24">
        <w:rPr>
          <w:sz w:val="20"/>
          <w:szCs w:val="20"/>
        </w:rPr>
        <w:t xml:space="preserve">(ICE) </w:t>
      </w:r>
      <w:r w:rsidRPr="006C3E24">
        <w:rPr>
          <w:sz w:val="20"/>
          <w:szCs w:val="20"/>
        </w:rPr>
        <w:t>foreign offices</w:t>
      </w:r>
      <w:r w:rsidR="008B2092" w:rsidRPr="006C3E24">
        <w:rPr>
          <w:sz w:val="20"/>
          <w:szCs w:val="20"/>
        </w:rPr>
        <w:t xml:space="preserve"> </w:t>
      </w:r>
      <w:r w:rsidR="00126F59" w:rsidRPr="006C3E24">
        <w:rPr>
          <w:sz w:val="20"/>
          <w:szCs w:val="20"/>
        </w:rPr>
        <w:t xml:space="preserve">located </w:t>
      </w:r>
      <w:r w:rsidR="00F765F7" w:rsidRPr="006C3E24">
        <w:rPr>
          <w:sz w:val="20"/>
          <w:szCs w:val="20"/>
        </w:rPr>
        <w:t xml:space="preserve">in </w:t>
      </w:r>
      <w:r w:rsidR="008B2092" w:rsidRPr="006C3E24">
        <w:rPr>
          <w:sz w:val="20"/>
          <w:szCs w:val="20"/>
        </w:rPr>
        <w:t>Paris, London, Budapest</w:t>
      </w:r>
      <w:r w:rsidR="00126F59" w:rsidRPr="006C3E24">
        <w:rPr>
          <w:sz w:val="20"/>
          <w:szCs w:val="20"/>
        </w:rPr>
        <w:t>, Tirana</w:t>
      </w:r>
      <w:r w:rsidR="00124F0B" w:rsidRPr="006C3E24">
        <w:rPr>
          <w:sz w:val="20"/>
          <w:szCs w:val="20"/>
        </w:rPr>
        <w:t>.</w:t>
      </w:r>
      <w:r w:rsidRPr="006C3E24">
        <w:rPr>
          <w:sz w:val="20"/>
          <w:szCs w:val="20"/>
        </w:rPr>
        <w:t xml:space="preserve"> </w:t>
      </w:r>
    </w:p>
    <w:p w:rsidR="002C2485" w:rsidRPr="006C3E24" w:rsidRDefault="002C2485" w:rsidP="0060186E">
      <w:pPr>
        <w:widowControl w:val="0"/>
        <w:autoSpaceDE w:val="0"/>
        <w:autoSpaceDN w:val="0"/>
        <w:adjustRightInd w:val="0"/>
        <w:ind w:right="-7"/>
        <w:jc w:val="both"/>
        <w:rPr>
          <w:sz w:val="20"/>
          <w:szCs w:val="20"/>
        </w:rPr>
      </w:pPr>
    </w:p>
    <w:p w:rsidR="0060186E" w:rsidRPr="006C3E24" w:rsidRDefault="0060186E" w:rsidP="0060186E">
      <w:pPr>
        <w:widowControl w:val="0"/>
        <w:autoSpaceDE w:val="0"/>
        <w:autoSpaceDN w:val="0"/>
        <w:adjustRightInd w:val="0"/>
        <w:ind w:right="-7"/>
        <w:jc w:val="both"/>
        <w:rPr>
          <w:kern w:val="1"/>
          <w:sz w:val="22"/>
          <w:szCs w:val="22"/>
        </w:rPr>
      </w:pPr>
    </w:p>
    <w:p w:rsidR="00AB1EAA" w:rsidRPr="006C3E24" w:rsidRDefault="00C4582B" w:rsidP="00221415">
      <w:pPr>
        <w:numPr>
          <w:ilvl w:val="0"/>
          <w:numId w:val="8"/>
        </w:numPr>
        <w:jc w:val="both"/>
        <w:rPr>
          <w:b/>
          <w:color w:val="000000"/>
          <w:sz w:val="22"/>
          <w:szCs w:val="22"/>
          <w:lang w:eastAsia="it-IT"/>
        </w:rPr>
      </w:pPr>
      <w:r w:rsidRPr="006C3E24">
        <w:rPr>
          <w:b/>
          <w:color w:val="000000"/>
          <w:sz w:val="22"/>
          <w:szCs w:val="22"/>
          <w:lang w:eastAsia="it-IT"/>
        </w:rPr>
        <w:t xml:space="preserve">SEMINARS ORGANIZED FOR THE DEPARTMENT OF ECONOMICS AND STATISTICS AND FOR CELPE IN </w:t>
      </w:r>
      <w:r w:rsidR="00D173D7" w:rsidRPr="006C3E24">
        <w:rPr>
          <w:b/>
          <w:color w:val="000000"/>
          <w:sz w:val="22"/>
          <w:szCs w:val="22"/>
          <w:lang w:eastAsia="it-IT"/>
        </w:rPr>
        <w:t xml:space="preserve">2016, </w:t>
      </w:r>
      <w:r w:rsidRPr="006C3E24">
        <w:rPr>
          <w:b/>
          <w:color w:val="000000"/>
          <w:sz w:val="22"/>
          <w:szCs w:val="22"/>
          <w:lang w:eastAsia="it-IT"/>
        </w:rPr>
        <w:t xml:space="preserve">2015 E 2014: </w:t>
      </w:r>
    </w:p>
    <w:p w:rsidR="0060186E" w:rsidRPr="006C3E24" w:rsidRDefault="0060186E" w:rsidP="00AB1EAA">
      <w:pPr>
        <w:widowControl w:val="0"/>
        <w:autoSpaceDE w:val="0"/>
        <w:autoSpaceDN w:val="0"/>
        <w:adjustRightInd w:val="0"/>
        <w:ind w:left="360" w:right="-7"/>
        <w:jc w:val="both"/>
        <w:rPr>
          <w:kern w:val="1"/>
          <w:sz w:val="20"/>
          <w:szCs w:val="20"/>
        </w:rPr>
      </w:pPr>
    </w:p>
    <w:p w:rsidR="00D173D7" w:rsidRPr="006C3E24" w:rsidRDefault="00D173D7" w:rsidP="00D173D7">
      <w:pPr>
        <w:pStyle w:val="NormaleWeb"/>
      </w:pPr>
      <w:r w:rsidRPr="006C3E24">
        <w:rPr>
          <w:b/>
          <w:bCs/>
          <w:sz w:val="20"/>
          <w:szCs w:val="20"/>
          <w:lang w:val="fr-FR" w:bidi="ne-NP"/>
        </w:rPr>
        <w:t>2016 :</w:t>
      </w:r>
      <w:r w:rsidRPr="006C3E24">
        <w:t xml:space="preserve"> Mercoledi' 20 Gennaio 2016, ore 15.00 Sala del Consiglio DiSES</w:t>
      </w:r>
    </w:p>
    <w:p w:rsidR="00D173D7" w:rsidRPr="006C3E24" w:rsidRDefault="00D173D7" w:rsidP="00D173D7">
      <w:pPr>
        <w:pStyle w:val="NormaleWeb"/>
        <w:rPr>
          <w:b/>
          <w:bCs/>
        </w:rPr>
      </w:pPr>
      <w:r w:rsidRPr="006C3E24">
        <w:rPr>
          <w:rStyle w:val="Enfasigrassetto"/>
        </w:rPr>
        <w:t xml:space="preserve">Mohammed Chaffai </w:t>
      </w:r>
      <w:r w:rsidRPr="006C3E24">
        <w:t xml:space="preserve">(Faculté des Sciences Économiques et de Gestion Université de Sfax pour le Sud) </w:t>
      </w:r>
      <w:r w:rsidRPr="006C3E24">
        <w:br/>
      </w:r>
      <w:hyperlink r:id="rId21" w:history="1">
        <w:r w:rsidRPr="006C3E24">
          <w:rPr>
            <w:rStyle w:val="Collegamentoipertestuale"/>
          </w:rPr>
          <w:t xml:space="preserve">Technical efficiency and stability to shocks: a comparison between islamic banks and conventional banks in Mena Region </w:t>
        </w:r>
        <w:r w:rsidRPr="006C3E24">
          <w:rPr>
            <w:color w:val="0000FF"/>
            <w:u w:val="single"/>
          </w:rPr>
          <w:br/>
        </w:r>
      </w:hyperlink>
      <w:r w:rsidRPr="006C3E24">
        <w:rPr>
          <w:b/>
          <w:bCs/>
        </w:rPr>
        <w:br/>
      </w:r>
      <w:r w:rsidRPr="006C3E24">
        <w:rPr>
          <w:rStyle w:val="Enfasigrassetto"/>
        </w:rPr>
        <w:t>Mohammed Chaffai -  Ciclo di seminari (20, 21 e 22 gennaio 2016 - Sala del Consiglio DiSES):</w:t>
      </w:r>
      <w:r w:rsidRPr="006C3E24">
        <w:rPr>
          <w:b/>
          <w:bCs/>
        </w:rPr>
        <w:br/>
      </w:r>
      <w:r w:rsidRPr="006C3E24">
        <w:rPr>
          <w:rStyle w:val="Enfasigrassetto"/>
        </w:rPr>
        <w:t>12 ore di lezione organizzate in tre topics:</w:t>
      </w:r>
    </w:p>
    <w:p w:rsidR="00D173D7" w:rsidRPr="006C3E24" w:rsidRDefault="00D173D7" w:rsidP="00D173D7">
      <w:pPr>
        <w:pStyle w:val="NormaleWeb"/>
        <w:rPr>
          <w:lang w:val="en-GB"/>
        </w:rPr>
      </w:pPr>
      <w:r w:rsidRPr="006C3E24">
        <w:rPr>
          <w:rStyle w:val="Enfasigrassetto"/>
          <w:lang w:val="en-GB"/>
        </w:rPr>
        <w:t>20 gennaio</w:t>
      </w:r>
      <w:r w:rsidRPr="006C3E24">
        <w:rPr>
          <w:lang w:val="en-GB"/>
        </w:rPr>
        <w:t>  h. 11-13  </w:t>
      </w:r>
      <w:r w:rsidRPr="006C3E24">
        <w:rPr>
          <w:b/>
          <w:bCs/>
          <w:lang w:val="en-GB"/>
        </w:rPr>
        <w:br/>
      </w:r>
      <w:r w:rsidRPr="006C3E24">
        <w:rPr>
          <w:rStyle w:val="Enfasigrassetto"/>
          <w:lang w:val="en-GB"/>
        </w:rPr>
        <w:t xml:space="preserve">(1) HOW TO REPRESENT THE TECHNOLOGY OF THE PRODUCER, </w:t>
      </w:r>
      <w:r w:rsidRPr="006C3E24">
        <w:rPr>
          <w:lang w:val="en-GB"/>
        </w:rPr>
        <w:t>the production function, the distance functions, the dual functions (cost and profit function), Flexibility and functional forms;</w:t>
      </w:r>
    </w:p>
    <w:p w:rsidR="00D173D7" w:rsidRPr="006C3E24" w:rsidRDefault="00D173D7" w:rsidP="00D173D7">
      <w:pPr>
        <w:pStyle w:val="NormaleWeb"/>
        <w:rPr>
          <w:lang w:val="en-GB"/>
        </w:rPr>
      </w:pPr>
      <w:r w:rsidRPr="006C3E24">
        <w:rPr>
          <w:rStyle w:val="Enfasigrassetto"/>
          <w:lang w:val="en-GB"/>
        </w:rPr>
        <w:t>21 gennaio  </w:t>
      </w:r>
      <w:r w:rsidRPr="006C3E24">
        <w:rPr>
          <w:lang w:val="en-GB"/>
        </w:rPr>
        <w:t>h. 10-13 e 15-17</w:t>
      </w:r>
      <w:r w:rsidRPr="006C3E24">
        <w:rPr>
          <w:b/>
          <w:bCs/>
          <w:lang w:val="en-GB"/>
        </w:rPr>
        <w:br/>
      </w:r>
      <w:r w:rsidRPr="006C3E24">
        <w:rPr>
          <w:rStyle w:val="Enfasigrassetto"/>
          <w:lang w:val="en-GB"/>
        </w:rPr>
        <w:t>(2) ESTIMATION OF THE FIRMS INEFFICIENCIES,</w:t>
      </w:r>
      <w:r w:rsidRPr="006C3E24">
        <w:rPr>
          <w:lang w:val="en-GB"/>
        </w:rPr>
        <w:t xml:space="preserve"> the concepts of inefficiency and its components (technical, allocative, scale), stochastic frontier modelling (cross section and panel data estimation), Distance function estimation (stochastic and deterministic model formulation);</w:t>
      </w:r>
    </w:p>
    <w:p w:rsidR="00D173D7" w:rsidRPr="006C3E24" w:rsidRDefault="00D173D7" w:rsidP="00D173D7">
      <w:pPr>
        <w:pStyle w:val="NormaleWeb"/>
        <w:rPr>
          <w:lang w:val="en-GB"/>
        </w:rPr>
      </w:pPr>
      <w:r w:rsidRPr="006C3E24">
        <w:rPr>
          <w:rStyle w:val="Enfasigrassetto"/>
          <w:lang w:val="en-GB"/>
        </w:rPr>
        <w:t>22 gennaio  </w:t>
      </w:r>
      <w:r w:rsidRPr="006C3E24">
        <w:rPr>
          <w:lang w:val="en-GB"/>
        </w:rPr>
        <w:t xml:space="preserve"> h. 10-13 e 15-17</w:t>
      </w:r>
      <w:r w:rsidRPr="006C3E24">
        <w:rPr>
          <w:lang w:val="en-GB"/>
        </w:rPr>
        <w:br/>
      </w:r>
      <w:r w:rsidRPr="006C3E24">
        <w:rPr>
          <w:rStyle w:val="Enfasigrassetto"/>
          <w:lang w:val="en-GB"/>
        </w:rPr>
        <w:t xml:space="preserve">(3) RECENT DEVELOPMENT IN STOCHASTIC FRONTIER MODELLING, </w:t>
      </w:r>
      <w:r w:rsidRPr="006C3E24">
        <w:rPr>
          <w:lang w:val="en-GB"/>
        </w:rPr>
        <w:t>Meta frontier, Latent Class Stochastic frontier, Threshold Stochastic Frontier.</w:t>
      </w:r>
    </w:p>
    <w:p w:rsidR="00E91423" w:rsidRPr="006C3E24" w:rsidRDefault="00AA601F" w:rsidP="00E91423">
      <w:pPr>
        <w:pStyle w:val="NormaleWeb"/>
        <w:shd w:val="clear" w:color="auto" w:fill="FFFFFF"/>
        <w:spacing w:before="0" w:beforeAutospacing="0" w:after="0" w:afterAutospacing="0" w:line="360" w:lineRule="atLeast"/>
        <w:rPr>
          <w:color w:val="333333"/>
          <w:sz w:val="20"/>
          <w:szCs w:val="20"/>
          <w:lang w:eastAsia="en-GB" w:bidi="ne-NP"/>
        </w:rPr>
      </w:pPr>
      <w:r w:rsidRPr="006C3E24">
        <w:rPr>
          <w:b/>
          <w:bCs/>
          <w:sz w:val="20"/>
          <w:szCs w:val="20"/>
          <w:lang w:bidi="ne-NP"/>
        </w:rPr>
        <w:t>2015</w:t>
      </w:r>
      <w:r w:rsidR="00E91423" w:rsidRPr="006C3E24">
        <w:rPr>
          <w:b/>
          <w:bCs/>
          <w:sz w:val="20"/>
          <w:szCs w:val="20"/>
          <w:lang w:bidi="ne-NP"/>
        </w:rPr>
        <w:t> :</w:t>
      </w:r>
    </w:p>
    <w:p w:rsidR="00E91423" w:rsidRPr="006C3E24" w:rsidRDefault="00E91423" w:rsidP="00E91423">
      <w:pPr>
        <w:widowControl w:val="0"/>
        <w:autoSpaceDE w:val="0"/>
        <w:autoSpaceDN w:val="0"/>
        <w:adjustRightInd w:val="0"/>
        <w:ind w:left="360" w:right="-7"/>
        <w:jc w:val="both"/>
        <w:rPr>
          <w:kern w:val="1"/>
          <w:sz w:val="20"/>
          <w:szCs w:val="20"/>
        </w:rPr>
      </w:pPr>
      <w:r w:rsidRPr="006C3E24">
        <w:rPr>
          <w:kern w:val="1"/>
          <w:sz w:val="20"/>
          <w:szCs w:val="20"/>
        </w:rPr>
        <w:t>Mercoledì 25 marzo 2015, h. 10.00 (Aula SP/3 ex Scienze Politiche)</w:t>
      </w:r>
      <w:r w:rsidRPr="006C3E24">
        <w:rPr>
          <w:kern w:val="1"/>
          <w:sz w:val="20"/>
          <w:szCs w:val="20"/>
        </w:rPr>
        <w:br/>
        <w:t>Claudio VICARELLI (ISTAT-Servizio previsioni econometriche)</w:t>
      </w:r>
      <w:r w:rsidRPr="006C3E24">
        <w:rPr>
          <w:kern w:val="1"/>
          <w:sz w:val="20"/>
          <w:szCs w:val="20"/>
        </w:rPr>
        <w:br/>
        <w:t>3° Rapporto ISTAT Sulla competitività dei settori produttivi, Edizione Febbraio 2015</w:t>
      </w:r>
    </w:p>
    <w:p w:rsidR="00E91423" w:rsidRPr="006C3E24" w:rsidRDefault="00E91423" w:rsidP="00E91423">
      <w:pPr>
        <w:widowControl w:val="0"/>
        <w:autoSpaceDE w:val="0"/>
        <w:autoSpaceDN w:val="0"/>
        <w:adjustRightInd w:val="0"/>
        <w:ind w:left="360" w:right="-7"/>
        <w:jc w:val="both"/>
        <w:rPr>
          <w:kern w:val="1"/>
          <w:sz w:val="20"/>
          <w:szCs w:val="20"/>
        </w:rPr>
      </w:pPr>
      <w:r w:rsidRPr="006C3E24">
        <w:rPr>
          <w:kern w:val="1"/>
          <w:sz w:val="20"/>
          <w:szCs w:val="20"/>
        </w:rPr>
        <w:br/>
        <w:t>Mercoledì</w:t>
      </w:r>
      <w:r w:rsidR="007642E1" w:rsidRPr="006C3E24">
        <w:rPr>
          <w:kern w:val="1"/>
          <w:sz w:val="20"/>
          <w:szCs w:val="20"/>
        </w:rPr>
        <w:t xml:space="preserve"> </w:t>
      </w:r>
      <w:r w:rsidRPr="006C3E24">
        <w:rPr>
          <w:kern w:val="1"/>
          <w:sz w:val="20"/>
          <w:szCs w:val="20"/>
        </w:rPr>
        <w:t>1 Aprile 2015, h. 10.00 (Aula SP/3 ex Scien</w:t>
      </w:r>
      <w:r w:rsidR="00C4582B" w:rsidRPr="006C3E24">
        <w:rPr>
          <w:kern w:val="1"/>
          <w:sz w:val="20"/>
          <w:szCs w:val="20"/>
        </w:rPr>
        <w:t>ze Politiche)</w:t>
      </w:r>
      <w:r w:rsidR="00C4582B" w:rsidRPr="006C3E24">
        <w:rPr>
          <w:kern w:val="1"/>
          <w:sz w:val="20"/>
          <w:szCs w:val="20"/>
        </w:rPr>
        <w:br/>
        <w:t>Gianpaolo BRUNO (</w:t>
      </w:r>
      <w:r w:rsidRPr="006C3E24">
        <w:rPr>
          <w:kern w:val="1"/>
          <w:sz w:val="20"/>
          <w:szCs w:val="20"/>
        </w:rPr>
        <w:t>Direttore, pianificazione strategica, studi e rete estera, ICE Roma)</w:t>
      </w:r>
      <w:r w:rsidRPr="006C3E24">
        <w:rPr>
          <w:kern w:val="1"/>
          <w:sz w:val="20"/>
          <w:szCs w:val="20"/>
        </w:rPr>
        <w:br/>
        <w:t>Marinella LODDO (Direttore ICE  MIlano)</w:t>
      </w:r>
      <w:r w:rsidRPr="006C3E24">
        <w:rPr>
          <w:kern w:val="1"/>
          <w:sz w:val="20"/>
          <w:szCs w:val="20"/>
        </w:rPr>
        <w:br/>
        <w:t>Il rapporto ICE 2015: l'Italia nell'economia internazionale</w:t>
      </w:r>
    </w:p>
    <w:p w:rsidR="00AA601F" w:rsidRPr="006C3E24" w:rsidRDefault="00AA601F" w:rsidP="00E91423">
      <w:pPr>
        <w:jc w:val="both"/>
        <w:rPr>
          <w:b/>
          <w:bCs/>
          <w:sz w:val="20"/>
          <w:szCs w:val="20"/>
          <w:lang w:val="it-IT" w:bidi="ne-NP"/>
        </w:rPr>
      </w:pPr>
    </w:p>
    <w:p w:rsidR="00D173D7" w:rsidRPr="006C3E24" w:rsidRDefault="00D173D7" w:rsidP="008B2092">
      <w:pPr>
        <w:jc w:val="both"/>
        <w:rPr>
          <w:rStyle w:val="Enfasigrassetto"/>
          <w:color w:val="333333"/>
          <w:sz w:val="20"/>
          <w:szCs w:val="20"/>
        </w:rPr>
      </w:pPr>
    </w:p>
    <w:p w:rsidR="00D173D7" w:rsidRPr="006C3E24" w:rsidRDefault="00D173D7" w:rsidP="008B2092">
      <w:pPr>
        <w:jc w:val="both"/>
        <w:rPr>
          <w:rStyle w:val="Enfasigrassetto"/>
          <w:color w:val="333333"/>
          <w:sz w:val="20"/>
          <w:szCs w:val="20"/>
        </w:rPr>
      </w:pPr>
    </w:p>
    <w:p w:rsidR="007642E1" w:rsidRPr="006C3E24" w:rsidRDefault="007642E1" w:rsidP="008B2092">
      <w:pPr>
        <w:jc w:val="both"/>
        <w:rPr>
          <w:rStyle w:val="Enfasigrassetto"/>
          <w:color w:val="333333"/>
          <w:sz w:val="20"/>
          <w:szCs w:val="20"/>
        </w:rPr>
      </w:pPr>
      <w:r w:rsidRPr="006C3E24">
        <w:rPr>
          <w:rStyle w:val="Enfasigrassetto"/>
          <w:color w:val="333333"/>
          <w:sz w:val="20"/>
          <w:szCs w:val="20"/>
        </w:rPr>
        <w:t>2014 :</w:t>
      </w:r>
    </w:p>
    <w:p w:rsidR="007642E1" w:rsidRPr="006C3E24" w:rsidRDefault="007642E1" w:rsidP="008B2092">
      <w:pPr>
        <w:jc w:val="both"/>
        <w:rPr>
          <w:rStyle w:val="Enfasigrassetto"/>
          <w:color w:val="333333"/>
          <w:sz w:val="20"/>
          <w:szCs w:val="20"/>
        </w:rPr>
      </w:pPr>
    </w:p>
    <w:p w:rsidR="00AB1EAA" w:rsidRPr="006C3E24" w:rsidRDefault="00AB1EAA" w:rsidP="008B2092">
      <w:pPr>
        <w:jc w:val="both"/>
        <w:rPr>
          <w:color w:val="333333"/>
          <w:sz w:val="20"/>
          <w:szCs w:val="20"/>
        </w:rPr>
      </w:pPr>
      <w:r w:rsidRPr="006C3E24">
        <w:rPr>
          <w:rStyle w:val="Enfasigrassetto"/>
          <w:color w:val="333333"/>
          <w:sz w:val="20"/>
          <w:szCs w:val="20"/>
        </w:rPr>
        <w:t>marzo 2014-maggio 2014 “</w:t>
      </w:r>
      <w:r w:rsidR="008B2092" w:rsidRPr="006C3E24">
        <w:rPr>
          <w:sz w:val="20"/>
          <w:szCs w:val="20"/>
        </w:rPr>
        <w:t>Internazionalization, innovation agglomeration and other actions to promote industrial development in Italy ». Cycle of seminars on specific topic inherent to competitiveness, GVCs, innovation, access to credit, policies in the Italian post global crisis economy.</w:t>
      </w:r>
      <w:r w:rsidRPr="006C3E24">
        <w:rPr>
          <w:color w:val="333333"/>
          <w:sz w:val="20"/>
          <w:szCs w:val="20"/>
        </w:rPr>
        <w:t xml:space="preserve"> </w:t>
      </w:r>
    </w:p>
    <w:p w:rsidR="00AB1EAA" w:rsidRPr="006C3E24" w:rsidRDefault="00AB1EAA" w:rsidP="00AB1EAA">
      <w:pPr>
        <w:pStyle w:val="NormaleWeb"/>
        <w:shd w:val="clear" w:color="auto" w:fill="FFFFFF"/>
        <w:spacing w:before="0" w:beforeAutospacing="0" w:after="0" w:afterAutospacing="0"/>
        <w:jc w:val="both"/>
        <w:rPr>
          <w:rStyle w:val="Enfasigrassetto"/>
          <w:b w:val="0"/>
          <w:bCs w:val="0"/>
          <w:color w:val="333333"/>
          <w:sz w:val="20"/>
          <w:szCs w:val="20"/>
          <w:lang w:val="en-GB"/>
        </w:rPr>
      </w:pPr>
      <w:r w:rsidRPr="006C3E24">
        <w:rPr>
          <w:rStyle w:val="Enfasigrassetto"/>
          <w:color w:val="333333"/>
          <w:sz w:val="20"/>
          <w:szCs w:val="20"/>
          <w:lang w:val="en-GB"/>
        </w:rPr>
        <w:t xml:space="preserve">12 marzo 2014, Armando Rungi (IMT, Lucca) </w:t>
      </w:r>
      <w:r w:rsidRPr="006C3E24">
        <w:rPr>
          <w:rStyle w:val="Enfasicorsivo"/>
          <w:iCs/>
          <w:color w:val="333333"/>
          <w:sz w:val="20"/>
          <w:szCs w:val="20"/>
          <w:lang w:val="en-GB"/>
        </w:rPr>
        <w:t>Business Groups as Hierarchies of Firms Determinants of Vertical Integration and Performance (con Carlo Altomonte)</w:t>
      </w:r>
    </w:p>
    <w:p w:rsidR="00AB1EAA" w:rsidRPr="006C3E24" w:rsidRDefault="00AB1EAA" w:rsidP="00AB1EAA">
      <w:pPr>
        <w:pStyle w:val="NormaleWeb"/>
        <w:shd w:val="clear" w:color="auto" w:fill="FFFFFF"/>
        <w:spacing w:before="0" w:beforeAutospacing="0" w:after="0" w:afterAutospacing="0"/>
        <w:jc w:val="both"/>
        <w:rPr>
          <w:color w:val="333333"/>
          <w:sz w:val="20"/>
          <w:szCs w:val="20"/>
        </w:rPr>
      </w:pPr>
      <w:r w:rsidRPr="006C3E24">
        <w:rPr>
          <w:rStyle w:val="Enfasigrassetto"/>
          <w:color w:val="333333"/>
          <w:sz w:val="20"/>
          <w:szCs w:val="20"/>
        </w:rPr>
        <w:t xml:space="preserve">18 marzo 2014, </w:t>
      </w:r>
      <w:r w:rsidRPr="006C3E24">
        <w:rPr>
          <w:color w:val="333333"/>
          <w:sz w:val="20"/>
          <w:szCs w:val="20"/>
        </w:rPr>
        <w:t xml:space="preserve">Claudio Vicarelli (ISTAT), </w:t>
      </w:r>
      <w:hyperlink r:id="rId22" w:history="1">
        <w:r w:rsidRPr="006C3E24">
          <w:rPr>
            <w:rStyle w:val="Enfasicorsivo"/>
            <w:iCs/>
            <w:color w:val="1C44B6"/>
            <w:sz w:val="20"/>
            <w:szCs w:val="20"/>
          </w:rPr>
          <w:t>Il secondo rapporto ISTAT sulla competitività dei settori produttivi</w:t>
        </w:r>
      </w:hyperlink>
    </w:p>
    <w:p w:rsidR="00AB1EAA" w:rsidRPr="006C3E24" w:rsidRDefault="00AB1EAA" w:rsidP="00AB1EAA">
      <w:pPr>
        <w:pStyle w:val="NormaleWeb"/>
        <w:shd w:val="clear" w:color="auto" w:fill="FFFFFF"/>
        <w:spacing w:before="0" w:beforeAutospacing="0" w:after="0" w:afterAutospacing="0"/>
        <w:jc w:val="both"/>
        <w:rPr>
          <w:color w:val="333333"/>
          <w:sz w:val="20"/>
          <w:szCs w:val="20"/>
        </w:rPr>
      </w:pPr>
      <w:r w:rsidRPr="006C3E24">
        <w:rPr>
          <w:rStyle w:val="Enfasigrassetto"/>
          <w:color w:val="333333"/>
          <w:sz w:val="20"/>
          <w:szCs w:val="20"/>
        </w:rPr>
        <w:t xml:space="preserve">18 marzo 2014, </w:t>
      </w:r>
      <w:r w:rsidRPr="006C3E24">
        <w:rPr>
          <w:color w:val="333333"/>
          <w:sz w:val="20"/>
          <w:szCs w:val="20"/>
        </w:rPr>
        <w:t xml:space="preserve">Carmine Pappalardo (Stefano Costa, Claudio Vicarelli) (ISTAT), </w:t>
      </w:r>
      <w:r w:rsidRPr="006C3E24">
        <w:rPr>
          <w:rStyle w:val="Enfasicorsivo"/>
          <w:iCs/>
          <w:color w:val="333333"/>
          <w:sz w:val="20"/>
          <w:szCs w:val="20"/>
        </w:rPr>
        <w:t>Financial crisis, internationalization choices and Italian firm survival</w:t>
      </w:r>
    </w:p>
    <w:p w:rsidR="00AB1EAA" w:rsidRPr="006C3E24" w:rsidRDefault="00AB1EAA" w:rsidP="00AB1EAA">
      <w:pPr>
        <w:pStyle w:val="NormaleWeb"/>
        <w:shd w:val="clear" w:color="auto" w:fill="FFFFFF"/>
        <w:spacing w:before="0" w:beforeAutospacing="0" w:after="0" w:afterAutospacing="0"/>
        <w:jc w:val="both"/>
        <w:rPr>
          <w:color w:val="333333"/>
          <w:sz w:val="20"/>
          <w:szCs w:val="20"/>
          <w:lang w:val="en-GB"/>
        </w:rPr>
      </w:pPr>
      <w:r w:rsidRPr="006C3E24">
        <w:rPr>
          <w:rStyle w:val="Enfasigrassetto"/>
          <w:color w:val="333333"/>
          <w:sz w:val="20"/>
          <w:szCs w:val="20"/>
        </w:rPr>
        <w:t xml:space="preserve">25 marzo 2014, </w:t>
      </w:r>
      <w:r w:rsidRPr="006C3E24">
        <w:rPr>
          <w:color w:val="333333"/>
          <w:sz w:val="20"/>
          <w:szCs w:val="20"/>
        </w:rPr>
        <w:t xml:space="preserve">Alberto Felettigh (BANKITALIA), Rita Cappariello, </w:t>
      </w:r>
      <w:r w:rsidRPr="006C3E24">
        <w:rPr>
          <w:rStyle w:val="Enfasicorsivo"/>
          <w:iCs/>
          <w:color w:val="333333"/>
          <w:sz w:val="20"/>
          <w:szCs w:val="20"/>
        </w:rPr>
        <w:t xml:space="preserve">How Does Foreign Demand Activate Domestic Value Added? </w:t>
      </w:r>
      <w:r w:rsidRPr="006C3E24">
        <w:rPr>
          <w:rStyle w:val="Enfasicorsivo"/>
          <w:iCs/>
          <w:color w:val="333333"/>
          <w:sz w:val="20"/>
          <w:szCs w:val="20"/>
          <w:lang w:val="en-GB"/>
        </w:rPr>
        <w:t>A Dashboard for the Italian Economy</w:t>
      </w:r>
    </w:p>
    <w:p w:rsidR="00AB1EAA" w:rsidRPr="006C3E24" w:rsidRDefault="00AB1EAA" w:rsidP="00AB1EAA">
      <w:pPr>
        <w:pStyle w:val="NormaleWeb"/>
        <w:shd w:val="clear" w:color="auto" w:fill="FFFFFF"/>
        <w:spacing w:before="0" w:beforeAutospacing="0" w:after="0" w:afterAutospacing="0"/>
        <w:jc w:val="both"/>
        <w:rPr>
          <w:color w:val="333333"/>
          <w:sz w:val="20"/>
          <w:szCs w:val="20"/>
          <w:lang w:val="en-GB"/>
        </w:rPr>
      </w:pPr>
      <w:r w:rsidRPr="006C3E24">
        <w:rPr>
          <w:rStyle w:val="Enfasigrassetto"/>
          <w:color w:val="333333"/>
          <w:sz w:val="20"/>
          <w:szCs w:val="20"/>
          <w:lang w:val="en-GB"/>
        </w:rPr>
        <w:t xml:space="preserve">6 maggio 2014, </w:t>
      </w:r>
      <w:r w:rsidRPr="006C3E24">
        <w:rPr>
          <w:color w:val="333333"/>
          <w:sz w:val="20"/>
          <w:szCs w:val="20"/>
          <w:lang w:val="en-GB"/>
        </w:rPr>
        <w:t>Gianluca Santoni (Bank of France)</w:t>
      </w:r>
      <w:r w:rsidRPr="006C3E24">
        <w:rPr>
          <w:i/>
          <w:iCs/>
          <w:color w:val="333333"/>
          <w:sz w:val="20"/>
          <w:szCs w:val="20"/>
          <w:lang w:val="en-GB"/>
        </w:rPr>
        <w:t xml:space="preserve">, </w:t>
      </w:r>
      <w:r w:rsidRPr="006C3E24">
        <w:rPr>
          <w:rStyle w:val="Enfasicorsivo"/>
          <w:iCs/>
          <w:color w:val="333333"/>
          <w:sz w:val="20"/>
          <w:szCs w:val="20"/>
          <w:lang w:val="en-GB"/>
        </w:rPr>
        <w:t>Market Shares in the Wake of the Global Crisis: the Quarterly Export Competitiveness Database.</w:t>
      </w:r>
    </w:p>
    <w:p w:rsidR="00AB1EAA" w:rsidRPr="006C3E24" w:rsidRDefault="00AB1EAA" w:rsidP="00AB1EAA">
      <w:pPr>
        <w:pStyle w:val="NormaleWeb"/>
        <w:shd w:val="clear" w:color="auto" w:fill="FFFFFF"/>
        <w:spacing w:before="0" w:beforeAutospacing="0" w:after="0" w:afterAutospacing="0"/>
        <w:jc w:val="both"/>
        <w:rPr>
          <w:color w:val="000000"/>
          <w:sz w:val="20"/>
          <w:szCs w:val="20"/>
          <w:lang w:eastAsia="en-US"/>
        </w:rPr>
      </w:pPr>
      <w:r w:rsidRPr="006C3E24">
        <w:rPr>
          <w:color w:val="000000"/>
          <w:sz w:val="20"/>
          <w:szCs w:val="20"/>
        </w:rPr>
        <w:t xml:space="preserve">15 maggio </w:t>
      </w:r>
      <w:r w:rsidRPr="006C3E24">
        <w:rPr>
          <w:color w:val="000000"/>
          <w:sz w:val="20"/>
          <w:szCs w:val="20"/>
          <w:lang w:eastAsia="en-US"/>
        </w:rPr>
        <w:t>2014, Dott.ssa Marinella Loddo, Direttrice dell'Ufficio ICE di Milano, Seminario "ICE: formazione e lavoro per i giovani sui mercati".</w:t>
      </w:r>
    </w:p>
    <w:p w:rsidR="00AB1EAA" w:rsidRPr="006C3E24" w:rsidRDefault="00AB1EAA" w:rsidP="00AB1EAA">
      <w:pPr>
        <w:pStyle w:val="NormaleWeb"/>
        <w:shd w:val="clear" w:color="auto" w:fill="FFFFFF"/>
        <w:spacing w:before="0" w:beforeAutospacing="0" w:after="0" w:afterAutospacing="0"/>
        <w:jc w:val="both"/>
        <w:rPr>
          <w:color w:val="333333"/>
          <w:sz w:val="20"/>
          <w:szCs w:val="20"/>
          <w:lang w:val="en-GB"/>
        </w:rPr>
      </w:pPr>
      <w:r w:rsidRPr="006C3E24">
        <w:rPr>
          <w:rStyle w:val="Enfasigrassetto"/>
          <w:color w:val="333333"/>
          <w:sz w:val="20"/>
          <w:szCs w:val="20"/>
          <w:lang w:val="en-GB"/>
        </w:rPr>
        <w:t>20 Maggio 2014</w:t>
      </w:r>
      <w:r w:rsidRPr="006C3E24">
        <w:rPr>
          <w:color w:val="333333"/>
          <w:sz w:val="20"/>
          <w:szCs w:val="20"/>
          <w:lang w:val="en-GB"/>
        </w:rPr>
        <w:t xml:space="preserve">, Mario Coccia (CERIS_CNR), </w:t>
      </w:r>
      <w:r w:rsidRPr="006C3E24">
        <w:rPr>
          <w:rStyle w:val="Enfasicorsivo"/>
          <w:iCs/>
          <w:color w:val="333333"/>
          <w:sz w:val="20"/>
          <w:szCs w:val="20"/>
          <w:lang w:val="en-GB"/>
        </w:rPr>
        <w:t>Drivers of innovations for supporting modern economic growth of countries</w:t>
      </w:r>
    </w:p>
    <w:p w:rsidR="00AB1EAA" w:rsidRPr="006C3E24" w:rsidRDefault="00AB1EAA" w:rsidP="00AB1EAA">
      <w:pPr>
        <w:pStyle w:val="NormaleWeb"/>
        <w:shd w:val="clear" w:color="auto" w:fill="FFFFFF"/>
        <w:spacing w:before="0" w:beforeAutospacing="0" w:after="0" w:afterAutospacing="0"/>
        <w:jc w:val="both"/>
        <w:rPr>
          <w:color w:val="333333"/>
          <w:sz w:val="20"/>
          <w:szCs w:val="20"/>
        </w:rPr>
      </w:pPr>
      <w:r w:rsidRPr="006C3E24">
        <w:rPr>
          <w:rStyle w:val="Enfasigrassetto"/>
          <w:color w:val="333333"/>
          <w:sz w:val="20"/>
          <w:szCs w:val="20"/>
        </w:rPr>
        <w:t xml:space="preserve">21 maggio 2014, </w:t>
      </w:r>
      <w:r w:rsidRPr="006C3E24">
        <w:rPr>
          <w:color w:val="333333"/>
          <w:sz w:val="20"/>
          <w:szCs w:val="20"/>
        </w:rPr>
        <w:t xml:space="preserve">Alberto Zazzaro (Universita' Politecnica delle Marche), </w:t>
      </w:r>
      <w:r w:rsidRPr="006C3E24">
        <w:rPr>
          <w:rStyle w:val="Enfasicorsivo"/>
          <w:iCs/>
          <w:color w:val="333333"/>
          <w:sz w:val="20"/>
          <w:szCs w:val="20"/>
        </w:rPr>
        <w:t>Credit traps</w:t>
      </w:r>
    </w:p>
    <w:p w:rsidR="00AB1EAA" w:rsidRPr="006C3E24" w:rsidRDefault="00AB1EAA" w:rsidP="00AB1EAA">
      <w:pPr>
        <w:pStyle w:val="NormaleWeb"/>
        <w:shd w:val="clear" w:color="auto" w:fill="FFFFFF"/>
        <w:spacing w:before="0" w:beforeAutospacing="0" w:after="0" w:afterAutospacing="0"/>
        <w:jc w:val="both"/>
        <w:rPr>
          <w:color w:val="333333"/>
          <w:sz w:val="20"/>
          <w:szCs w:val="20"/>
        </w:rPr>
      </w:pPr>
      <w:r w:rsidRPr="006C3E24">
        <w:rPr>
          <w:rStyle w:val="Enfasigrassetto"/>
          <w:color w:val="333333"/>
          <w:sz w:val="20"/>
          <w:szCs w:val="20"/>
        </w:rPr>
        <w:t xml:space="preserve">28 maggio 2014, </w:t>
      </w:r>
      <w:r w:rsidRPr="006C3E24">
        <w:rPr>
          <w:color w:val="333333"/>
          <w:sz w:val="20"/>
          <w:szCs w:val="20"/>
        </w:rPr>
        <w:t xml:space="preserve">Sergio De Nardis (Chief Economist Nomisma, Luiss Guido Carli), </w:t>
      </w:r>
      <w:r w:rsidRPr="006C3E24">
        <w:rPr>
          <w:rStyle w:val="Enfasicorsivo"/>
          <w:iCs/>
          <w:color w:val="333333"/>
          <w:sz w:val="20"/>
          <w:szCs w:val="20"/>
        </w:rPr>
        <w:t>Eterogeneità dentro l'impresa: evidenze sulle imprese multi-prodotto in Italia</w:t>
      </w:r>
      <w:r w:rsidRPr="006C3E24">
        <w:rPr>
          <w:color w:val="333333"/>
          <w:sz w:val="20"/>
          <w:szCs w:val="20"/>
        </w:rPr>
        <w:t> </w:t>
      </w:r>
    </w:p>
    <w:p w:rsidR="00AB1EAA" w:rsidRPr="006C3E24" w:rsidRDefault="00AB1EAA" w:rsidP="00AB1EAA">
      <w:pPr>
        <w:pStyle w:val="NormaleWeb"/>
        <w:shd w:val="clear" w:color="auto" w:fill="FFFFFF"/>
        <w:spacing w:before="0" w:beforeAutospacing="0" w:after="0" w:afterAutospacing="0"/>
        <w:jc w:val="both"/>
        <w:rPr>
          <w:color w:val="333333"/>
          <w:sz w:val="20"/>
          <w:szCs w:val="20"/>
        </w:rPr>
      </w:pPr>
      <w:r w:rsidRPr="006C3E24">
        <w:rPr>
          <w:rStyle w:val="Enfasigrassetto"/>
          <w:color w:val="333333"/>
          <w:sz w:val="20"/>
          <w:szCs w:val="20"/>
          <w:lang w:val="en-GB"/>
        </w:rPr>
        <w:t xml:space="preserve">29 maggio 2014, </w:t>
      </w:r>
      <w:r w:rsidRPr="006C3E24">
        <w:rPr>
          <w:color w:val="333333"/>
          <w:sz w:val="20"/>
          <w:szCs w:val="20"/>
          <w:lang w:val="en-GB"/>
        </w:rPr>
        <w:t xml:space="preserve">Paolo Seri (Università di Urbino), </w:t>
      </w:r>
      <w:r w:rsidRPr="006C3E24">
        <w:rPr>
          <w:rStyle w:val="Enfasicorsivo"/>
          <w:iCs/>
          <w:color w:val="333333"/>
          <w:sz w:val="20"/>
          <w:szCs w:val="20"/>
          <w:lang w:val="en-GB"/>
        </w:rPr>
        <w:t xml:space="preserve">The effects of the adoption of e-services on the efficiency of municipalities. </w:t>
      </w:r>
      <w:r w:rsidRPr="006C3E24">
        <w:rPr>
          <w:rStyle w:val="Enfasicorsivo"/>
          <w:iCs/>
          <w:color w:val="333333"/>
          <w:sz w:val="20"/>
          <w:szCs w:val="20"/>
        </w:rPr>
        <w:t>An empirical study</w:t>
      </w:r>
      <w:r w:rsidRPr="006C3E24">
        <w:rPr>
          <w:color w:val="333333"/>
          <w:sz w:val="20"/>
          <w:szCs w:val="20"/>
        </w:rPr>
        <w:t>.</w:t>
      </w:r>
    </w:p>
    <w:p w:rsidR="00AB1EAA" w:rsidRPr="006C3E24" w:rsidRDefault="00AB1EAA" w:rsidP="00AB1EAA">
      <w:pPr>
        <w:autoSpaceDE w:val="0"/>
        <w:autoSpaceDN w:val="0"/>
        <w:adjustRightInd w:val="0"/>
        <w:jc w:val="both"/>
        <w:rPr>
          <w:color w:val="000000"/>
          <w:sz w:val="20"/>
          <w:szCs w:val="20"/>
          <w:lang w:val="it-IT" w:bidi="ne-NP"/>
        </w:rPr>
      </w:pPr>
    </w:p>
    <w:p w:rsidR="00AB1EAA" w:rsidRPr="006C3E24" w:rsidRDefault="00AB1EAA" w:rsidP="000601CC">
      <w:pPr>
        <w:pStyle w:val="Default"/>
        <w:jc w:val="both"/>
        <w:rPr>
          <w:sz w:val="20"/>
          <w:szCs w:val="20"/>
        </w:rPr>
      </w:pPr>
      <w:r w:rsidRPr="006C3E24">
        <w:rPr>
          <w:rStyle w:val="Enfasigrassetto"/>
          <w:sz w:val="20"/>
          <w:szCs w:val="20"/>
        </w:rPr>
        <w:t xml:space="preserve">Workshop “Innovation, Globalisation and </w:t>
      </w:r>
      <w:r w:rsidR="000601CC" w:rsidRPr="006C3E24">
        <w:rPr>
          <w:rStyle w:val="Enfasigrassetto"/>
          <w:sz w:val="20"/>
          <w:szCs w:val="20"/>
        </w:rPr>
        <w:t xml:space="preserve">Firm </w:t>
      </w:r>
      <w:r w:rsidRPr="006C3E24">
        <w:rPr>
          <w:rStyle w:val="Enfasigrassetto"/>
          <w:sz w:val="20"/>
          <w:szCs w:val="20"/>
        </w:rPr>
        <w:t>Dynamics”, 24 November, 2014,</w:t>
      </w:r>
      <w:r w:rsidRPr="006C3E24">
        <w:rPr>
          <w:sz w:val="20"/>
          <w:szCs w:val="20"/>
        </w:rPr>
        <w:t xml:space="preserve"> DISES-CELPE, Università di Salerno, PROGETTO INNOSYSTEMS "Sistemi di innovazione, competitività e trasferimento delle conoscenze" POR Campania FSE 2007/2013 Asse IV e Asse V, Avviso Pubblico per lo sviluppo di reti di eccellenza tra Università, Centri di Ricerca e Imprese. </w:t>
      </w:r>
    </w:p>
    <w:p w:rsidR="00AB1EAA" w:rsidRPr="006C3E24" w:rsidRDefault="00AB1EAA" w:rsidP="00AB1EAA">
      <w:pPr>
        <w:jc w:val="both"/>
        <w:rPr>
          <w:rStyle w:val="Enfasigrassetto"/>
          <w:b w:val="0"/>
          <w:bCs w:val="0"/>
          <w:sz w:val="20"/>
          <w:szCs w:val="20"/>
          <w:lang w:val="en-GB"/>
        </w:rPr>
      </w:pPr>
      <w:r w:rsidRPr="006C3E24">
        <w:rPr>
          <w:rStyle w:val="Enfasigrassetto"/>
          <w:b w:val="0"/>
          <w:bCs w:val="0"/>
          <w:sz w:val="20"/>
          <w:szCs w:val="20"/>
          <w:lang w:val="en-GB"/>
        </w:rPr>
        <w:t xml:space="preserve">relatori: </w:t>
      </w:r>
    </w:p>
    <w:p w:rsidR="00AB1EAA" w:rsidRPr="006C3E24" w:rsidRDefault="00AB1EAA" w:rsidP="00AB1EAA">
      <w:pPr>
        <w:autoSpaceDE w:val="0"/>
        <w:autoSpaceDN w:val="0"/>
        <w:adjustRightInd w:val="0"/>
        <w:jc w:val="both"/>
        <w:rPr>
          <w:rStyle w:val="Enfasigrassetto"/>
          <w:b w:val="0"/>
          <w:bCs w:val="0"/>
          <w:sz w:val="20"/>
          <w:szCs w:val="20"/>
          <w:lang w:val="en-GB"/>
        </w:rPr>
      </w:pPr>
      <w:r w:rsidRPr="006C3E24">
        <w:rPr>
          <w:rStyle w:val="Enfasigrassetto"/>
          <w:b w:val="0"/>
          <w:bCs w:val="0"/>
          <w:sz w:val="20"/>
          <w:szCs w:val="20"/>
          <w:lang w:val="en-GB"/>
        </w:rPr>
        <w:t>Anna FERRAGINA (University of Salerno), “Innovation, globalisation and firm dynamics; why this book?”</w:t>
      </w:r>
    </w:p>
    <w:p w:rsidR="00AB1EAA" w:rsidRPr="006C3E24" w:rsidRDefault="00AB1EAA" w:rsidP="00AB1EAA">
      <w:pPr>
        <w:autoSpaceDE w:val="0"/>
        <w:autoSpaceDN w:val="0"/>
        <w:adjustRightInd w:val="0"/>
        <w:jc w:val="both"/>
        <w:rPr>
          <w:rStyle w:val="Enfasigrassetto"/>
          <w:b w:val="0"/>
          <w:bCs w:val="0"/>
          <w:sz w:val="20"/>
          <w:szCs w:val="20"/>
          <w:lang w:val="en-GB" w:bidi="ne-NP"/>
        </w:rPr>
      </w:pPr>
      <w:r w:rsidRPr="006C3E24">
        <w:rPr>
          <w:rStyle w:val="Enfasigrassetto"/>
          <w:b w:val="0"/>
          <w:bCs w:val="0"/>
          <w:sz w:val="20"/>
          <w:szCs w:val="20"/>
          <w:lang w:val="en-GB"/>
        </w:rPr>
        <w:t>Marco VIVARELLI, Catholic University, Milano, “Drivers of Entrepreneurship and Post-entry Performance of Newborn Firms in Developing Countries”;</w:t>
      </w:r>
    </w:p>
    <w:p w:rsidR="00AB1EAA" w:rsidRPr="006C3E24" w:rsidRDefault="00AB1EAA" w:rsidP="00AB1EAA">
      <w:pPr>
        <w:pStyle w:val="Default"/>
        <w:jc w:val="both"/>
        <w:rPr>
          <w:rStyle w:val="Enfasigrassetto"/>
          <w:b w:val="0"/>
          <w:bCs w:val="0"/>
          <w:sz w:val="20"/>
          <w:szCs w:val="20"/>
          <w:lang w:val="en-GB"/>
        </w:rPr>
      </w:pPr>
      <w:r w:rsidRPr="006C3E24">
        <w:rPr>
          <w:rStyle w:val="Enfasigrassetto"/>
          <w:b w:val="0"/>
          <w:bCs w:val="0"/>
          <w:sz w:val="20"/>
          <w:szCs w:val="20"/>
          <w:lang w:val="en-GB"/>
        </w:rPr>
        <w:t xml:space="preserve">Silvio ESTEVE PEREZ, </w:t>
      </w:r>
      <w:r w:rsidRPr="006C3E24">
        <w:rPr>
          <w:rStyle w:val="Enfasigrassetto"/>
          <w:b w:val="0"/>
          <w:bCs w:val="0"/>
          <w:color w:val="auto"/>
          <w:sz w:val="20"/>
          <w:szCs w:val="20"/>
          <w:lang w:val="en-GB"/>
        </w:rPr>
        <w:t>University of Valencia, presentation of two papers: “Innovation, growth and survival of Spanish manufacturing firms”;  “Age and productivity as determinants of firm survival over the product life cycle: an application to Spain”;</w:t>
      </w:r>
    </w:p>
    <w:p w:rsidR="00AB1EAA" w:rsidRPr="006C3E24" w:rsidRDefault="00AB1EAA" w:rsidP="00AB1EAA">
      <w:pPr>
        <w:jc w:val="both"/>
        <w:rPr>
          <w:rStyle w:val="Enfasigrassetto"/>
          <w:b w:val="0"/>
          <w:bCs w:val="0"/>
          <w:sz w:val="20"/>
          <w:szCs w:val="20"/>
          <w:lang w:val="en-GB"/>
        </w:rPr>
      </w:pPr>
      <w:r w:rsidRPr="006C3E24">
        <w:rPr>
          <w:rStyle w:val="Enfasigrassetto"/>
          <w:b w:val="0"/>
          <w:bCs w:val="0"/>
          <w:sz w:val="20"/>
          <w:szCs w:val="20"/>
          <w:lang w:val="en-GB"/>
        </w:rPr>
        <w:t>Erol TAYMAZ, Middle East Technical University, Ankara, discussion.</w:t>
      </w:r>
    </w:p>
    <w:p w:rsidR="00AB1EAA" w:rsidRPr="006C3E24" w:rsidRDefault="00AB1EAA" w:rsidP="00AB1EAA">
      <w:pPr>
        <w:jc w:val="both"/>
        <w:rPr>
          <w:rStyle w:val="Enfasigrassetto"/>
          <w:b w:val="0"/>
          <w:bCs w:val="0"/>
          <w:sz w:val="20"/>
          <w:szCs w:val="20"/>
          <w:lang w:val="en-GB"/>
        </w:rPr>
      </w:pPr>
      <w:r w:rsidRPr="006C3E24">
        <w:rPr>
          <w:rStyle w:val="Enfasigrassetto"/>
          <w:b w:val="0"/>
          <w:bCs w:val="0"/>
          <w:sz w:val="20"/>
          <w:szCs w:val="20"/>
          <w:lang w:val="en-GB"/>
        </w:rPr>
        <w:t xml:space="preserve">Khalid SEKKAT, Université Libre de Bruxelles, “Are Southern SMEs less productive than Northern and why?” </w:t>
      </w:r>
    </w:p>
    <w:p w:rsidR="00AB1EAA" w:rsidRPr="006C3E24" w:rsidRDefault="00AB1EAA" w:rsidP="00AB1EAA">
      <w:pPr>
        <w:jc w:val="both"/>
        <w:rPr>
          <w:rStyle w:val="Enfasigrassetto"/>
          <w:b w:val="0"/>
          <w:bCs w:val="0"/>
          <w:sz w:val="20"/>
          <w:szCs w:val="20"/>
          <w:lang w:val="en-GB"/>
        </w:rPr>
      </w:pPr>
      <w:r w:rsidRPr="006C3E24">
        <w:rPr>
          <w:rStyle w:val="Enfasigrassetto"/>
          <w:b w:val="0"/>
          <w:bCs w:val="0"/>
          <w:sz w:val="20"/>
          <w:szCs w:val="20"/>
          <w:lang w:val="en-GB"/>
        </w:rPr>
        <w:t xml:space="preserve">Giulio BOTTAZZI, Sant’Anna University, Pisa; “What does (or does not) determine persistent corporate high growth?”, with Stefano BIANCHINI and Federico TAMAGNI </w:t>
      </w:r>
    </w:p>
    <w:p w:rsidR="00AB1EAA" w:rsidRPr="006C3E24" w:rsidRDefault="00AB1EAA" w:rsidP="00AB1EAA">
      <w:pPr>
        <w:jc w:val="both"/>
        <w:rPr>
          <w:b/>
          <w:bCs/>
          <w:sz w:val="20"/>
          <w:szCs w:val="20"/>
          <w:lang w:val="en-GB"/>
        </w:rPr>
      </w:pPr>
      <w:r w:rsidRPr="006C3E24">
        <w:rPr>
          <w:rStyle w:val="Enfasigrassetto"/>
          <w:b w:val="0"/>
          <w:bCs w:val="0"/>
          <w:sz w:val="20"/>
          <w:szCs w:val="20"/>
          <w:lang w:val="en-GB"/>
        </w:rPr>
        <w:t>Kamil YILMAZ, Koç University, Istanbul “Estimating the Cost Function and the Mark-ups Using Plant level Data for the Turkish Manufacturing Industry” with Erol TAYMAZ.</w:t>
      </w:r>
    </w:p>
    <w:p w:rsidR="00AB1EAA" w:rsidRPr="006C3E24" w:rsidRDefault="00AB1EAA" w:rsidP="00AB1EAA">
      <w:pPr>
        <w:autoSpaceDE w:val="0"/>
        <w:autoSpaceDN w:val="0"/>
        <w:adjustRightInd w:val="0"/>
        <w:rPr>
          <w:sz w:val="20"/>
          <w:szCs w:val="20"/>
          <w:lang w:val="en-GB"/>
        </w:rPr>
      </w:pPr>
      <w:r w:rsidRPr="006C3E24">
        <w:rPr>
          <w:rStyle w:val="Enfasigrassetto"/>
          <w:b w:val="0"/>
          <w:bCs w:val="0"/>
          <w:sz w:val="20"/>
          <w:szCs w:val="20"/>
          <w:lang w:val="en-GB"/>
        </w:rPr>
        <w:t>Sergio Destefanis (University of Salerno),</w:t>
      </w:r>
      <w:r w:rsidRPr="006C3E24">
        <w:rPr>
          <w:rStyle w:val="Enfasigrassetto"/>
          <w:sz w:val="20"/>
          <w:szCs w:val="20"/>
          <w:lang w:val="en-GB"/>
        </w:rPr>
        <w:t xml:space="preserve">  </w:t>
      </w:r>
      <w:r w:rsidRPr="006C3E24">
        <w:rPr>
          <w:sz w:val="20"/>
          <w:szCs w:val="20"/>
          <w:lang w:val="en-GB"/>
        </w:rPr>
        <w:t>Maryse LOUIS, Acting Manager FEMISE &amp; Program Manager ERF “Brainstorming on possible future actions and activities under different hypotheses for funded research opportunities.</w:t>
      </w:r>
    </w:p>
    <w:p w:rsidR="00AB1EAA" w:rsidRPr="006C3E24" w:rsidRDefault="00AB1EAA" w:rsidP="00AB1EAA">
      <w:pPr>
        <w:autoSpaceDE w:val="0"/>
        <w:autoSpaceDN w:val="0"/>
        <w:adjustRightInd w:val="0"/>
        <w:rPr>
          <w:b/>
          <w:bCs/>
          <w:lang w:val="en-GB" w:bidi="ne-NP"/>
        </w:rPr>
      </w:pPr>
    </w:p>
    <w:p w:rsidR="00AB1EAA" w:rsidRPr="006C3E24" w:rsidRDefault="008B2092" w:rsidP="00221415">
      <w:pPr>
        <w:numPr>
          <w:ilvl w:val="0"/>
          <w:numId w:val="8"/>
        </w:numPr>
        <w:autoSpaceDE w:val="0"/>
        <w:autoSpaceDN w:val="0"/>
        <w:adjustRightInd w:val="0"/>
        <w:jc w:val="both"/>
        <w:rPr>
          <w:b/>
          <w:bCs/>
          <w:lang w:bidi="ne-NP"/>
        </w:rPr>
      </w:pPr>
      <w:r w:rsidRPr="006C3E24">
        <w:rPr>
          <w:b/>
          <w:bCs/>
          <w:lang w:val="en-GB" w:bidi="ne-NP"/>
        </w:rPr>
        <w:t>Participation in international</w:t>
      </w:r>
      <w:r w:rsidR="00AB1EAA" w:rsidRPr="006C3E24">
        <w:rPr>
          <w:b/>
          <w:bCs/>
          <w:lang w:val="en-GB" w:bidi="ne-NP"/>
        </w:rPr>
        <w:t xml:space="preserve"> network </w:t>
      </w:r>
      <w:r w:rsidRPr="006C3E24">
        <w:rPr>
          <w:b/>
          <w:bCs/>
          <w:lang w:val="en-GB" w:bidi="ne-NP"/>
        </w:rPr>
        <w:t>of research national and international:</w:t>
      </w:r>
    </w:p>
    <w:p w:rsidR="00AB1EAA" w:rsidRPr="006C3E24" w:rsidRDefault="00AB1EAA" w:rsidP="00AB1EAA">
      <w:pPr>
        <w:autoSpaceDE w:val="0"/>
        <w:autoSpaceDN w:val="0"/>
        <w:adjustRightInd w:val="0"/>
        <w:jc w:val="both"/>
        <w:rPr>
          <w:sz w:val="20"/>
          <w:szCs w:val="20"/>
          <w:lang w:bidi="ne-NP"/>
        </w:rPr>
      </w:pPr>
    </w:p>
    <w:p w:rsidR="00AB1EAA" w:rsidRPr="006C3E24" w:rsidRDefault="00AB1EAA" w:rsidP="00221415">
      <w:pPr>
        <w:numPr>
          <w:ilvl w:val="0"/>
          <w:numId w:val="9"/>
        </w:numPr>
        <w:autoSpaceDE w:val="0"/>
        <w:autoSpaceDN w:val="0"/>
        <w:adjustRightInd w:val="0"/>
        <w:jc w:val="both"/>
        <w:rPr>
          <w:sz w:val="20"/>
          <w:szCs w:val="20"/>
          <w:lang w:bidi="ne-NP"/>
        </w:rPr>
      </w:pPr>
      <w:r w:rsidRPr="006C3E24">
        <w:rPr>
          <w:sz w:val="20"/>
          <w:szCs w:val="20"/>
          <w:lang w:bidi="ne-NP"/>
        </w:rPr>
        <w:t xml:space="preserve">Board </w:t>
      </w:r>
      <w:r w:rsidR="008B2092" w:rsidRPr="006C3E24">
        <w:rPr>
          <w:sz w:val="20"/>
          <w:szCs w:val="20"/>
          <w:lang w:bidi="ne-NP"/>
        </w:rPr>
        <w:t>of</w:t>
      </w:r>
      <w:r w:rsidRPr="006C3E24">
        <w:rPr>
          <w:sz w:val="20"/>
          <w:szCs w:val="20"/>
          <w:lang w:bidi="ne-NP"/>
        </w:rPr>
        <w:t xml:space="preserve"> Directors </w:t>
      </w:r>
      <w:r w:rsidR="008B2092" w:rsidRPr="006C3E24">
        <w:rPr>
          <w:sz w:val="20"/>
          <w:szCs w:val="20"/>
          <w:lang w:bidi="ne-NP"/>
        </w:rPr>
        <w:t>of the</w:t>
      </w:r>
      <w:r w:rsidRPr="006C3E24">
        <w:rPr>
          <w:sz w:val="20"/>
          <w:szCs w:val="20"/>
          <w:lang w:bidi="ne-NP"/>
        </w:rPr>
        <w:t xml:space="preserve"> </w:t>
      </w:r>
      <w:r w:rsidR="008B2092" w:rsidRPr="006C3E24">
        <w:rPr>
          <w:sz w:val="20"/>
          <w:szCs w:val="20"/>
          <w:lang w:bidi="ne-NP"/>
        </w:rPr>
        <w:t xml:space="preserve">international </w:t>
      </w:r>
      <w:r w:rsidRPr="006C3E24">
        <w:rPr>
          <w:sz w:val="20"/>
          <w:szCs w:val="20"/>
          <w:lang w:bidi="ne-NP"/>
        </w:rPr>
        <w:t xml:space="preserve">network </w:t>
      </w:r>
      <w:r w:rsidR="008B2092" w:rsidRPr="006C3E24">
        <w:rPr>
          <w:sz w:val="20"/>
          <w:szCs w:val="20"/>
          <w:lang w:bidi="ne-NP"/>
        </w:rPr>
        <w:t>of research</w:t>
      </w:r>
      <w:r w:rsidRPr="006C3E24">
        <w:rPr>
          <w:sz w:val="20"/>
          <w:szCs w:val="20"/>
          <w:lang w:bidi="ne-NP"/>
        </w:rPr>
        <w:t xml:space="preserve"> FEMISE (Forum Euro-Mediterraneo degli Istituti di Economia);</w:t>
      </w:r>
    </w:p>
    <w:p w:rsidR="00AB1EAA" w:rsidRPr="006C3E24" w:rsidRDefault="0030765A" w:rsidP="0030765A">
      <w:pPr>
        <w:pStyle w:val="Titolo1"/>
        <w:keepNext w:val="0"/>
        <w:numPr>
          <w:ilvl w:val="0"/>
          <w:numId w:val="19"/>
        </w:numPr>
        <w:shd w:val="clear" w:color="auto" w:fill="FFFFFF"/>
        <w:spacing w:before="0" w:after="0"/>
        <w:rPr>
          <w:rFonts w:ascii="Times New Roman" w:hAnsi="Times New Roman" w:cs="Times New Roman"/>
          <w:b w:val="0"/>
          <w:bCs w:val="0"/>
          <w:kern w:val="0"/>
          <w:sz w:val="24"/>
          <w:szCs w:val="24"/>
        </w:rPr>
      </w:pPr>
      <w:r w:rsidRPr="006C3E24">
        <w:rPr>
          <w:rFonts w:ascii="Times New Roman" w:hAnsi="Times New Roman" w:cs="Times New Roman"/>
          <w:b w:val="0"/>
          <w:bCs w:val="0"/>
          <w:kern w:val="0"/>
          <w:sz w:val="24"/>
          <w:szCs w:val="24"/>
          <w:lang w:val="fr-FR"/>
        </w:rPr>
        <w:t xml:space="preserve">Member of the </w:t>
      </w:r>
      <w:r w:rsidRPr="006C3E24">
        <w:rPr>
          <w:rFonts w:ascii="Times New Roman" w:hAnsi="Times New Roman" w:cs="Times New Roman"/>
          <w:b w:val="0"/>
          <w:bCs w:val="0"/>
          <w:kern w:val="0"/>
          <w:sz w:val="24"/>
          <w:szCs w:val="24"/>
        </w:rPr>
        <w:t>Scientific Committee of Ekonomia journal, Faculty of Economic Sciences, University of Warsaw (http://ekonomia.wne.uw.edu.pl/show/index/editorialBoard);</w:t>
      </w:r>
    </w:p>
    <w:p w:rsidR="00A761E2" w:rsidRPr="006C3E24" w:rsidRDefault="00D80038" w:rsidP="00221415">
      <w:pPr>
        <w:numPr>
          <w:ilvl w:val="0"/>
          <w:numId w:val="9"/>
        </w:numPr>
        <w:autoSpaceDE w:val="0"/>
        <w:autoSpaceDN w:val="0"/>
        <w:adjustRightInd w:val="0"/>
        <w:rPr>
          <w:sz w:val="20"/>
          <w:szCs w:val="20"/>
          <w:lang w:bidi="ne-NP"/>
        </w:rPr>
      </w:pPr>
      <w:r w:rsidRPr="006C3E24">
        <w:rPr>
          <w:sz w:val="20"/>
          <w:szCs w:val="20"/>
          <w:lang w:bidi="ne-NP"/>
        </w:rPr>
        <w:t>Rese</w:t>
      </w:r>
      <w:r w:rsidR="00C4582B" w:rsidRPr="006C3E24">
        <w:rPr>
          <w:sz w:val="20"/>
          <w:szCs w:val="20"/>
          <w:lang w:bidi="ne-NP"/>
        </w:rPr>
        <w:t>a</w:t>
      </w:r>
      <w:r w:rsidRPr="006C3E24">
        <w:rPr>
          <w:sz w:val="20"/>
          <w:szCs w:val="20"/>
          <w:lang w:bidi="ne-NP"/>
        </w:rPr>
        <w:t>r</w:t>
      </w:r>
      <w:r w:rsidR="00C4582B" w:rsidRPr="006C3E24">
        <w:rPr>
          <w:sz w:val="20"/>
          <w:szCs w:val="20"/>
          <w:lang w:bidi="ne-NP"/>
        </w:rPr>
        <w:t xml:space="preserve">ch </w:t>
      </w:r>
      <w:r w:rsidR="008B2092" w:rsidRPr="006C3E24">
        <w:rPr>
          <w:sz w:val="20"/>
          <w:szCs w:val="20"/>
          <w:lang w:bidi="ne-NP"/>
        </w:rPr>
        <w:t>Partnership with :</w:t>
      </w:r>
    </w:p>
    <w:p w:rsidR="00A761E2" w:rsidRPr="006C3E24" w:rsidRDefault="00A761E2" w:rsidP="00221415">
      <w:pPr>
        <w:pStyle w:val="Rientrocorpodeltesto"/>
        <w:numPr>
          <w:ilvl w:val="0"/>
          <w:numId w:val="7"/>
        </w:numPr>
        <w:spacing w:after="0"/>
        <w:jc w:val="both"/>
        <w:rPr>
          <w:rStyle w:val="Enfasigrassetto"/>
          <w:b w:val="0"/>
          <w:bCs w:val="0"/>
          <w:sz w:val="20"/>
          <w:szCs w:val="20"/>
        </w:rPr>
      </w:pPr>
      <w:r w:rsidRPr="006C3E24">
        <w:rPr>
          <w:rStyle w:val="Enfasigrassetto"/>
          <w:b w:val="0"/>
          <w:bCs w:val="0"/>
          <w:sz w:val="20"/>
          <w:szCs w:val="20"/>
        </w:rPr>
        <w:t>Institute of Economic Policy – Università Cattolica del Sacro Cuore, Milano (Italy), Head of Institute, prof. Marco VIVARELLI;</w:t>
      </w:r>
    </w:p>
    <w:p w:rsidR="00A761E2" w:rsidRPr="006C3E24" w:rsidRDefault="00A761E2" w:rsidP="00221415">
      <w:pPr>
        <w:pStyle w:val="Rientrocorpodeltesto"/>
        <w:numPr>
          <w:ilvl w:val="0"/>
          <w:numId w:val="7"/>
        </w:numPr>
        <w:spacing w:after="0"/>
        <w:jc w:val="both"/>
        <w:rPr>
          <w:rStyle w:val="Enfasigrassetto"/>
          <w:b w:val="0"/>
          <w:bCs w:val="0"/>
          <w:sz w:val="20"/>
          <w:szCs w:val="20"/>
        </w:rPr>
      </w:pPr>
      <w:r w:rsidRPr="006C3E24">
        <w:rPr>
          <w:rStyle w:val="Enfasigrassetto"/>
          <w:b w:val="0"/>
          <w:bCs w:val="0"/>
          <w:sz w:val="20"/>
          <w:szCs w:val="20"/>
        </w:rPr>
        <w:t>Departament d’Estructura Econòmica (Economia Aplicada II) - University of Valencia, Head of Department, prof. Cecilio Ricardo TAMARIT ESCALONA;</w:t>
      </w:r>
    </w:p>
    <w:p w:rsidR="00A761E2" w:rsidRPr="006C3E24" w:rsidRDefault="00A761E2" w:rsidP="00221415">
      <w:pPr>
        <w:pStyle w:val="NormaleWeb"/>
        <w:numPr>
          <w:ilvl w:val="0"/>
          <w:numId w:val="7"/>
        </w:numPr>
        <w:spacing w:before="0" w:beforeAutospacing="0" w:after="0" w:afterAutospacing="0"/>
        <w:jc w:val="both"/>
        <w:rPr>
          <w:rStyle w:val="Enfasigrassetto"/>
          <w:b w:val="0"/>
          <w:bCs w:val="0"/>
          <w:sz w:val="20"/>
          <w:szCs w:val="20"/>
        </w:rPr>
      </w:pPr>
      <w:r w:rsidRPr="006C3E24">
        <w:rPr>
          <w:rStyle w:val="Enfasigrassetto"/>
          <w:b w:val="0"/>
          <w:bCs w:val="0"/>
          <w:sz w:val="20"/>
          <w:szCs w:val="20"/>
        </w:rPr>
        <w:t>Institute of Economics – Scuola Superiore Sant’Anna, Pisa (Italy), Head of Institute, prof. Giovanni DOSI;</w:t>
      </w:r>
    </w:p>
    <w:p w:rsidR="00A761E2" w:rsidRPr="006C3E24" w:rsidRDefault="00A761E2" w:rsidP="00221415">
      <w:pPr>
        <w:pStyle w:val="Rientrocorpodeltesto"/>
        <w:numPr>
          <w:ilvl w:val="0"/>
          <w:numId w:val="7"/>
        </w:numPr>
        <w:spacing w:after="0"/>
        <w:jc w:val="both"/>
        <w:rPr>
          <w:sz w:val="20"/>
          <w:szCs w:val="20"/>
          <w:lang w:val="en-US"/>
        </w:rPr>
      </w:pPr>
      <w:r w:rsidRPr="006C3E24">
        <w:rPr>
          <w:rStyle w:val="Enfasigrassetto"/>
          <w:b w:val="0"/>
          <w:bCs w:val="0"/>
          <w:sz w:val="20"/>
          <w:szCs w:val="20"/>
          <w:lang w:val="en-US"/>
        </w:rPr>
        <w:t>Centre Emile Bernheim, Solvay Brussels School of Economics and Management - University Libre de Brussels, Head of the Department prof.</w:t>
      </w:r>
      <w:r w:rsidRPr="006C3E24">
        <w:rPr>
          <w:color w:val="696969"/>
          <w:sz w:val="20"/>
          <w:szCs w:val="20"/>
          <w:lang w:val="en-US"/>
        </w:rPr>
        <w:t xml:space="preserve"> </w:t>
      </w:r>
      <w:r w:rsidRPr="006C3E24">
        <w:rPr>
          <w:rStyle w:val="Enfasigrassetto"/>
          <w:b w:val="0"/>
          <w:bCs w:val="0"/>
          <w:sz w:val="20"/>
          <w:szCs w:val="20"/>
          <w:lang w:val="en-US"/>
        </w:rPr>
        <w:t>Pierre-Guillaume MÉON.</w:t>
      </w:r>
    </w:p>
    <w:p w:rsidR="00A761E2" w:rsidRPr="006C3E24" w:rsidRDefault="00A761E2" w:rsidP="00221415">
      <w:pPr>
        <w:pStyle w:val="Rientrocorpodeltesto"/>
        <w:numPr>
          <w:ilvl w:val="0"/>
          <w:numId w:val="7"/>
        </w:numPr>
        <w:spacing w:after="0"/>
        <w:jc w:val="both"/>
        <w:rPr>
          <w:rStyle w:val="Enfasigrassetto"/>
          <w:b w:val="0"/>
          <w:bCs w:val="0"/>
          <w:sz w:val="20"/>
          <w:szCs w:val="20"/>
          <w:lang w:val="en-US"/>
        </w:rPr>
      </w:pPr>
      <w:r w:rsidRPr="006C3E24">
        <w:rPr>
          <w:rStyle w:val="Enfasigrassetto"/>
          <w:b w:val="0"/>
          <w:bCs w:val="0"/>
          <w:sz w:val="20"/>
          <w:szCs w:val="20"/>
          <w:lang w:val="en-US"/>
        </w:rPr>
        <w:t>Department of Economics – Middle East Technical University, Ankara (Turkey), Head of Department, prof. Erdal ÖZMEN.</w:t>
      </w:r>
    </w:p>
    <w:p w:rsidR="00A761E2" w:rsidRPr="006C3E24" w:rsidRDefault="00A761E2" w:rsidP="00221415">
      <w:pPr>
        <w:pStyle w:val="Rientrocorpodeltesto"/>
        <w:numPr>
          <w:ilvl w:val="0"/>
          <w:numId w:val="7"/>
        </w:numPr>
        <w:spacing w:after="0"/>
        <w:jc w:val="both"/>
        <w:rPr>
          <w:rStyle w:val="Enfasigrassetto"/>
          <w:b w:val="0"/>
          <w:bCs w:val="0"/>
          <w:sz w:val="20"/>
          <w:szCs w:val="20"/>
          <w:lang w:val="en-US"/>
        </w:rPr>
      </w:pPr>
      <w:r w:rsidRPr="006C3E24">
        <w:rPr>
          <w:rStyle w:val="Enfasigrassetto"/>
          <w:b w:val="0"/>
          <w:bCs w:val="0"/>
          <w:sz w:val="20"/>
          <w:szCs w:val="20"/>
          <w:lang w:val="en-US"/>
        </w:rPr>
        <w:t>CASE - College of Administrative Sciences &amp; Economics, Koc Univeristy, Istambul (Turkey).</w:t>
      </w:r>
    </w:p>
    <w:p w:rsidR="0060186E" w:rsidRPr="006C3E24" w:rsidRDefault="0060186E" w:rsidP="00AB1EAA">
      <w:pPr>
        <w:autoSpaceDE w:val="0"/>
        <w:autoSpaceDN w:val="0"/>
        <w:adjustRightInd w:val="0"/>
        <w:jc w:val="both"/>
        <w:rPr>
          <w:b/>
          <w:bCs/>
          <w:color w:val="000000"/>
          <w:lang w:val="en-GB" w:eastAsia="it-IT"/>
        </w:rPr>
      </w:pPr>
    </w:p>
    <w:p w:rsidR="00D173D7" w:rsidRPr="006C3E24" w:rsidRDefault="00D173D7" w:rsidP="00AB1EAA">
      <w:pPr>
        <w:autoSpaceDE w:val="0"/>
        <w:autoSpaceDN w:val="0"/>
        <w:adjustRightInd w:val="0"/>
        <w:jc w:val="both"/>
        <w:rPr>
          <w:b/>
          <w:bCs/>
          <w:color w:val="000000"/>
          <w:lang w:val="en-GB" w:eastAsia="it-IT"/>
        </w:rPr>
      </w:pPr>
    </w:p>
    <w:p w:rsidR="00D173D7" w:rsidRPr="006C3E24" w:rsidRDefault="00D173D7" w:rsidP="00AB1EAA">
      <w:pPr>
        <w:autoSpaceDE w:val="0"/>
        <w:autoSpaceDN w:val="0"/>
        <w:adjustRightInd w:val="0"/>
        <w:jc w:val="both"/>
        <w:rPr>
          <w:b/>
          <w:bCs/>
          <w:color w:val="000000"/>
          <w:lang w:val="en-GB" w:eastAsia="it-IT"/>
        </w:rPr>
      </w:pPr>
    </w:p>
    <w:p w:rsidR="00AB1EAA" w:rsidRPr="006C3E24" w:rsidRDefault="008B2092" w:rsidP="00221415">
      <w:pPr>
        <w:pStyle w:val="Default"/>
        <w:numPr>
          <w:ilvl w:val="0"/>
          <w:numId w:val="8"/>
        </w:numPr>
        <w:rPr>
          <w:b/>
          <w:bCs/>
        </w:rPr>
      </w:pPr>
      <w:r w:rsidRPr="006C3E24">
        <w:rPr>
          <w:b/>
          <w:bCs/>
        </w:rPr>
        <w:t>Direction of international research teams</w:t>
      </w:r>
      <w:r w:rsidR="00AB1EAA" w:rsidRPr="006C3E24">
        <w:rPr>
          <w:b/>
          <w:bCs/>
        </w:rPr>
        <w:t xml:space="preserve"> </w:t>
      </w:r>
    </w:p>
    <w:p w:rsidR="00D173D7" w:rsidRPr="006C3E24" w:rsidRDefault="00D173D7" w:rsidP="00D173D7">
      <w:pPr>
        <w:pStyle w:val="Default"/>
        <w:ind w:left="360"/>
        <w:rPr>
          <w:b/>
          <w:bCs/>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10317"/>
      </w:tblGrid>
      <w:tr w:rsidR="00D173D7" w:rsidRPr="006C3E24" w:rsidTr="00202E7D">
        <w:trPr>
          <w:trHeight w:val="293"/>
        </w:trPr>
        <w:tc>
          <w:tcPr>
            <w:tcW w:w="7133" w:type="dxa"/>
            <w:tcBorders>
              <w:top w:val="single" w:sz="8" w:space="0" w:color="BFBFBF"/>
              <w:left w:val="single" w:sz="8" w:space="0" w:color="BFBFBF"/>
              <w:bottom w:val="single" w:sz="8" w:space="0" w:color="BFBFBF"/>
              <w:right w:val="single" w:sz="8" w:space="0" w:color="BFBFBF"/>
            </w:tcBorders>
          </w:tcPr>
          <w:p w:rsidR="00D173D7" w:rsidRPr="006C3E24" w:rsidRDefault="00D173D7" w:rsidP="00202E7D">
            <w:pPr>
              <w:widowControl w:val="0"/>
              <w:autoSpaceDE w:val="0"/>
              <w:autoSpaceDN w:val="0"/>
              <w:adjustRightInd w:val="0"/>
              <w:spacing w:before="20" w:after="20"/>
              <w:ind w:right="-7"/>
              <w:rPr>
                <w:kern w:val="1"/>
                <w:sz w:val="20"/>
                <w:szCs w:val="20"/>
                <w:lang w:val="en-GB"/>
              </w:rPr>
            </w:pPr>
            <w:r w:rsidRPr="006C3E24">
              <w:rPr>
                <w:kern w:val="1"/>
                <w:sz w:val="20"/>
                <w:szCs w:val="20"/>
                <w:lang w:val="en-GB"/>
              </w:rPr>
              <w:t>2015: FEMISE-European Commission</w:t>
            </w:r>
          </w:p>
        </w:tc>
      </w:tr>
      <w:tr w:rsidR="00D173D7" w:rsidRPr="006C3E24" w:rsidTr="00202E7D">
        <w:trPr>
          <w:trHeight w:val="293"/>
        </w:trPr>
        <w:tc>
          <w:tcPr>
            <w:tcW w:w="10317" w:type="dxa"/>
            <w:tcBorders>
              <w:top w:val="single" w:sz="8" w:space="0" w:color="BFBFBF"/>
              <w:left w:val="single" w:sz="8" w:space="0" w:color="BFBFBF"/>
              <w:bottom w:val="single" w:sz="8" w:space="0" w:color="BFBFBF"/>
              <w:right w:val="single" w:sz="8" w:space="0" w:color="BFBFBF"/>
            </w:tcBorders>
          </w:tcPr>
          <w:p w:rsidR="00D173D7" w:rsidRPr="006C3E24" w:rsidRDefault="00D173D7" w:rsidP="00202E7D">
            <w:pPr>
              <w:widowControl w:val="0"/>
              <w:autoSpaceDE w:val="0"/>
              <w:autoSpaceDN w:val="0"/>
              <w:adjustRightInd w:val="0"/>
              <w:spacing w:before="20" w:after="20"/>
              <w:ind w:right="-7"/>
              <w:rPr>
                <w:kern w:val="1"/>
                <w:sz w:val="20"/>
                <w:szCs w:val="20"/>
              </w:rPr>
            </w:pPr>
            <w:r w:rsidRPr="006C3E24">
              <w:rPr>
                <w:kern w:val="1"/>
                <w:sz w:val="20"/>
                <w:szCs w:val="20"/>
              </w:rPr>
              <w:t>Research in economics</w:t>
            </w:r>
          </w:p>
        </w:tc>
      </w:tr>
      <w:tr w:rsidR="00D173D7" w:rsidRPr="006C3E24" w:rsidTr="00202E7D">
        <w:trPr>
          <w:trHeight w:val="293"/>
        </w:trPr>
        <w:tc>
          <w:tcPr>
            <w:tcW w:w="10317" w:type="dxa"/>
            <w:tcBorders>
              <w:top w:val="single" w:sz="8" w:space="0" w:color="BFBFBF"/>
              <w:left w:val="single" w:sz="8" w:space="0" w:color="BFBFBF"/>
              <w:bottom w:val="single" w:sz="8" w:space="0" w:color="BFBFBF"/>
              <w:right w:val="single" w:sz="8" w:space="0" w:color="BFBFBF"/>
            </w:tcBorders>
          </w:tcPr>
          <w:p w:rsidR="00D173D7" w:rsidRPr="006C3E24" w:rsidRDefault="00D173D7" w:rsidP="00202E7D">
            <w:pPr>
              <w:autoSpaceDE w:val="0"/>
              <w:autoSpaceDN w:val="0"/>
              <w:adjustRightInd w:val="0"/>
              <w:rPr>
                <w:kern w:val="1"/>
                <w:sz w:val="20"/>
                <w:szCs w:val="20"/>
              </w:rPr>
            </w:pPr>
            <w:r w:rsidRPr="006C3E24">
              <w:rPr>
                <w:kern w:val="1"/>
                <w:sz w:val="20"/>
                <w:szCs w:val="20"/>
                <w:lang w:val="en-US"/>
              </w:rPr>
              <w:t>Coordination and scientific direction</w:t>
            </w:r>
          </w:p>
        </w:tc>
      </w:tr>
      <w:tr w:rsidR="00D173D7" w:rsidRPr="006C3E24" w:rsidTr="00202E7D">
        <w:trPr>
          <w:trHeight w:val="293"/>
        </w:trPr>
        <w:tc>
          <w:tcPr>
            <w:tcW w:w="10317" w:type="dxa"/>
            <w:tcBorders>
              <w:top w:val="single" w:sz="8" w:space="0" w:color="BFBFBF"/>
              <w:left w:val="single" w:sz="8" w:space="0" w:color="BFBFBF"/>
              <w:bottom w:val="single" w:sz="8" w:space="0" w:color="BFBFBF"/>
              <w:right w:val="single" w:sz="8" w:space="0" w:color="BFBFBF"/>
            </w:tcBorders>
          </w:tcPr>
          <w:p w:rsidR="00D173D7" w:rsidRPr="006C3E24" w:rsidRDefault="00D173D7" w:rsidP="00202E7D">
            <w:pPr>
              <w:autoSpaceDE w:val="0"/>
              <w:autoSpaceDN w:val="0"/>
              <w:adjustRightInd w:val="0"/>
              <w:jc w:val="both"/>
              <w:rPr>
                <w:sz w:val="20"/>
                <w:szCs w:val="20"/>
                <w:lang w:val="en-GB" w:eastAsia="en-GB" w:bidi="ne-NP"/>
              </w:rPr>
            </w:pPr>
            <w:r w:rsidRPr="006C3E24">
              <w:rPr>
                <w:color w:val="000000"/>
                <w:sz w:val="20"/>
                <w:szCs w:val="20"/>
                <w:lang w:val="en-US"/>
              </w:rPr>
              <w:t>C</w:t>
            </w:r>
            <w:r w:rsidRPr="006C3E24">
              <w:rPr>
                <w:kern w:val="1"/>
                <w:sz w:val="20"/>
                <w:szCs w:val="20"/>
                <w:lang w:val="en-US"/>
              </w:rPr>
              <w:t xml:space="preserve">oordination of the project funded by EU Commission (euro 10.000) under the 2015 Internal Competition </w:t>
            </w:r>
            <w:r w:rsidRPr="006C3E24">
              <w:rPr>
                <w:sz w:val="20"/>
                <w:szCs w:val="20"/>
                <w:lang w:val="en-GB" w:eastAsia="en-GB" w:bidi="ne-NP"/>
              </w:rPr>
              <w:t>for the FEMISE project on “</w:t>
            </w:r>
            <w:r w:rsidRPr="006C3E24">
              <w:rPr>
                <w:i/>
                <w:iCs/>
                <w:sz w:val="20"/>
                <w:szCs w:val="20"/>
                <w:lang w:val="en-GB" w:eastAsia="en-GB" w:bidi="ne-NP"/>
              </w:rPr>
              <w:t>Support to</w:t>
            </w:r>
            <w:r w:rsidRPr="006C3E24">
              <w:rPr>
                <w:sz w:val="20"/>
                <w:szCs w:val="20"/>
                <w:lang w:val="en-GB" w:eastAsia="en-GB" w:bidi="ne-NP"/>
              </w:rPr>
              <w:t xml:space="preserve"> </w:t>
            </w:r>
            <w:r w:rsidRPr="006C3E24">
              <w:rPr>
                <w:i/>
                <w:iCs/>
                <w:sz w:val="20"/>
                <w:szCs w:val="20"/>
                <w:lang w:val="en-GB" w:eastAsia="en-GB" w:bidi="ne-NP"/>
              </w:rPr>
              <w:t>economic research, studies and dialogue of the Euro-Mediterranean Partnership</w:t>
            </w:r>
            <w:r w:rsidRPr="006C3E24">
              <w:rPr>
                <w:sz w:val="20"/>
                <w:szCs w:val="20"/>
                <w:lang w:val="en-GB" w:eastAsia="en-GB" w:bidi="ne-NP"/>
              </w:rPr>
              <w:t>” as per</w:t>
            </w:r>
          </w:p>
          <w:p w:rsidR="00D173D7" w:rsidRPr="006C3E24" w:rsidRDefault="00D173D7" w:rsidP="00202E7D">
            <w:pPr>
              <w:autoSpaceDE w:val="0"/>
              <w:autoSpaceDN w:val="0"/>
              <w:adjustRightInd w:val="0"/>
              <w:jc w:val="both"/>
              <w:rPr>
                <w:sz w:val="20"/>
                <w:szCs w:val="20"/>
                <w:lang w:val="en-GB" w:eastAsia="en-GB" w:bidi="ne-NP"/>
              </w:rPr>
            </w:pPr>
            <w:r w:rsidRPr="006C3E24">
              <w:rPr>
                <w:sz w:val="20"/>
                <w:szCs w:val="20"/>
                <w:lang w:val="en-GB" w:eastAsia="en-GB" w:bidi="ne-NP"/>
              </w:rPr>
              <w:t xml:space="preserve">the Contract signed between the Commission and the FEMISE association no. ENPI/2014/354-494 (“Commission-FEMISE contract”). </w:t>
            </w:r>
            <w:r w:rsidRPr="006C3E24">
              <w:rPr>
                <w:sz w:val="20"/>
                <w:szCs w:val="20"/>
              </w:rPr>
              <w:t>The purpose of this agreement is to provide an original research work in the fields of social and economic analysis  by the Team Leader Anna M. Ferragina.</w:t>
            </w:r>
          </w:p>
          <w:p w:rsidR="00D173D7" w:rsidRPr="006C3E24" w:rsidRDefault="00D173D7" w:rsidP="00202E7D">
            <w:pPr>
              <w:autoSpaceDE w:val="0"/>
              <w:autoSpaceDN w:val="0"/>
              <w:adjustRightInd w:val="0"/>
              <w:jc w:val="both"/>
              <w:rPr>
                <w:kern w:val="1"/>
                <w:sz w:val="20"/>
                <w:szCs w:val="20"/>
                <w:lang w:val="it-IT"/>
              </w:rPr>
            </w:pPr>
            <w:r w:rsidRPr="006C3E24">
              <w:rPr>
                <w:kern w:val="1"/>
                <w:sz w:val="20"/>
                <w:szCs w:val="20"/>
                <w:lang w:val="en-US"/>
              </w:rPr>
              <w:t xml:space="preserve">Title of the research: </w:t>
            </w:r>
            <w:r w:rsidRPr="006C3E24">
              <w:rPr>
                <w:sz w:val="20"/>
                <w:szCs w:val="20"/>
              </w:rPr>
              <w:t>“Spatial proximity and firm performances: how can location-based economies and policies help the transition process in the Mediterranean region? Empirical evidence from Turkey, Tunisia and Italy”</w:t>
            </w:r>
            <w:r w:rsidRPr="006C3E24">
              <w:rPr>
                <w:kern w:val="1"/>
                <w:sz w:val="20"/>
                <w:szCs w:val="20"/>
                <w:lang w:val="en-US"/>
              </w:rPr>
              <w:t xml:space="preserve">.  GRANT CONTRACT AGREEMENT No. </w:t>
            </w:r>
            <w:r w:rsidRPr="006C3E24">
              <w:rPr>
                <w:sz w:val="20"/>
                <w:szCs w:val="20"/>
              </w:rPr>
              <w:t>FEM41-09</w:t>
            </w:r>
            <w:r w:rsidRPr="006C3E24">
              <w:rPr>
                <w:kern w:val="1"/>
                <w:sz w:val="20"/>
                <w:szCs w:val="20"/>
                <w:lang w:val="en-US"/>
              </w:rPr>
              <w:t xml:space="preserve">. Main activities and responsibilities: Scientific Direction, Preparation of a technical report, executive summary, Policy Briefs, submission, publication of background papers in refereed journals. </w:t>
            </w:r>
            <w:r w:rsidRPr="006C3E24">
              <w:rPr>
                <w:kern w:val="1"/>
                <w:sz w:val="20"/>
                <w:szCs w:val="20"/>
                <w:lang w:val="it-IT"/>
              </w:rPr>
              <w:t>Members of the team: Erol Taymaz, Kamil Yilmaz, Sofiane Ghali</w:t>
            </w:r>
            <w:r w:rsidRPr="006C3E24">
              <w:rPr>
                <w:sz w:val="20"/>
                <w:szCs w:val="20"/>
                <w:lang w:val="de-DE"/>
              </w:rPr>
              <w:t>,</w:t>
            </w:r>
            <w:r w:rsidRPr="006C3E24">
              <w:rPr>
                <w:kern w:val="1"/>
                <w:sz w:val="20"/>
                <w:szCs w:val="20"/>
                <w:lang w:val="it-IT"/>
              </w:rPr>
              <w:t xml:space="preserve"> Adalgiso Amendola, Fernanda Mazzotta, Giulia Nunziante, Anna Ferragina.</w:t>
            </w:r>
          </w:p>
        </w:tc>
      </w:tr>
    </w:tbl>
    <w:p w:rsidR="00D30D35" w:rsidRPr="006C3E24" w:rsidRDefault="00D30D35" w:rsidP="00D30D35">
      <w:pPr>
        <w:pStyle w:val="Default"/>
        <w:ind w:left="360"/>
        <w:rPr>
          <w:b/>
          <w:bCs/>
          <w:sz w:val="20"/>
          <w:szCs w:val="20"/>
        </w:rPr>
      </w:pPr>
    </w:p>
    <w:p w:rsidR="00D173D7" w:rsidRPr="006C3E24" w:rsidRDefault="00D173D7" w:rsidP="00D30D35">
      <w:pPr>
        <w:pStyle w:val="Default"/>
        <w:ind w:left="360"/>
        <w:rPr>
          <w:b/>
          <w:bCs/>
          <w:sz w:val="20"/>
          <w:szCs w:val="20"/>
        </w:rPr>
      </w:pPr>
    </w:p>
    <w:tbl>
      <w:tblPr>
        <w:tblW w:w="10317" w:type="dxa"/>
        <w:tblBorders>
          <w:left w:val="single" w:sz="6" w:space="0" w:color="BFBFBF"/>
          <w:bottom w:val="single" w:sz="6" w:space="0" w:color="BFBFBF"/>
          <w:right w:val="single" w:sz="6" w:space="0" w:color="BFBFBF"/>
        </w:tblBorders>
        <w:tblLayout w:type="fixed"/>
        <w:tblLook w:val="0000" w:firstRow="0" w:lastRow="0" w:firstColumn="0" w:lastColumn="0" w:noHBand="0" w:noVBand="0"/>
      </w:tblPr>
      <w:tblGrid>
        <w:gridCol w:w="10317"/>
      </w:tblGrid>
      <w:tr w:rsidR="000C1FD4" w:rsidRPr="006C3E24" w:rsidTr="00FB0735">
        <w:trPr>
          <w:trHeight w:val="125"/>
        </w:trPr>
        <w:tc>
          <w:tcPr>
            <w:tcW w:w="10317" w:type="dxa"/>
            <w:tcBorders>
              <w:top w:val="single" w:sz="8" w:space="0" w:color="BFBFBF"/>
              <w:left w:val="single" w:sz="8" w:space="0" w:color="BFBFBF"/>
              <w:bottom w:val="single" w:sz="8" w:space="0" w:color="BFBFBF"/>
              <w:right w:val="single" w:sz="8" w:space="0" w:color="BFBFBF"/>
            </w:tcBorders>
          </w:tcPr>
          <w:p w:rsidR="000C1FD4" w:rsidRPr="006C3E24" w:rsidRDefault="00FB0735" w:rsidP="006A149E">
            <w:pPr>
              <w:widowControl w:val="0"/>
              <w:autoSpaceDE w:val="0"/>
              <w:autoSpaceDN w:val="0"/>
              <w:adjustRightInd w:val="0"/>
              <w:spacing w:before="20" w:after="20"/>
              <w:ind w:right="-7"/>
              <w:rPr>
                <w:kern w:val="1"/>
                <w:sz w:val="20"/>
                <w:szCs w:val="20"/>
                <w:lang w:val="en-GB"/>
              </w:rPr>
            </w:pPr>
            <w:r w:rsidRPr="006C3E24">
              <w:rPr>
                <w:kern w:val="1"/>
                <w:sz w:val="20"/>
                <w:szCs w:val="20"/>
                <w:lang w:val="en-GB"/>
              </w:rPr>
              <w:t xml:space="preserve">2011- </w:t>
            </w:r>
            <w:r w:rsidR="000C1FD4" w:rsidRPr="006C3E24">
              <w:rPr>
                <w:kern w:val="1"/>
                <w:sz w:val="20"/>
                <w:szCs w:val="20"/>
                <w:lang w:val="en-GB"/>
              </w:rPr>
              <w:t>FEMISE-European Commission</w:t>
            </w:r>
          </w:p>
        </w:tc>
      </w:tr>
      <w:tr w:rsidR="000C1FD4" w:rsidRPr="006C3E24" w:rsidTr="00FB0735">
        <w:trPr>
          <w:trHeight w:val="308"/>
        </w:trPr>
        <w:tc>
          <w:tcPr>
            <w:tcW w:w="10317" w:type="dxa"/>
            <w:tcBorders>
              <w:top w:val="single" w:sz="8" w:space="0" w:color="BFBFBF"/>
              <w:left w:val="single" w:sz="8" w:space="0" w:color="BFBFBF"/>
              <w:bottom w:val="single" w:sz="8" w:space="0" w:color="BFBFBF"/>
              <w:right w:val="single" w:sz="8" w:space="0" w:color="BFBFBF"/>
            </w:tcBorders>
          </w:tcPr>
          <w:p w:rsidR="000C1FD4" w:rsidRPr="006C3E24" w:rsidRDefault="000C1FD4" w:rsidP="006A149E">
            <w:pPr>
              <w:widowControl w:val="0"/>
              <w:autoSpaceDE w:val="0"/>
              <w:autoSpaceDN w:val="0"/>
              <w:adjustRightInd w:val="0"/>
              <w:spacing w:before="20" w:after="20"/>
              <w:ind w:right="-7"/>
              <w:rPr>
                <w:kern w:val="1"/>
                <w:sz w:val="20"/>
                <w:szCs w:val="20"/>
              </w:rPr>
            </w:pPr>
            <w:r w:rsidRPr="006C3E24">
              <w:rPr>
                <w:kern w:val="1"/>
                <w:sz w:val="20"/>
                <w:szCs w:val="20"/>
              </w:rPr>
              <w:t>Research in economics</w:t>
            </w:r>
          </w:p>
        </w:tc>
      </w:tr>
      <w:tr w:rsidR="000C1FD4" w:rsidRPr="006C3E24" w:rsidTr="00FB0735">
        <w:trPr>
          <w:trHeight w:val="213"/>
        </w:trPr>
        <w:tc>
          <w:tcPr>
            <w:tcW w:w="10317" w:type="dxa"/>
            <w:tcBorders>
              <w:top w:val="single" w:sz="8" w:space="0" w:color="BFBFBF"/>
              <w:left w:val="single" w:sz="8" w:space="0" w:color="BFBFBF"/>
              <w:bottom w:val="single" w:sz="8" w:space="0" w:color="BFBFBF"/>
              <w:right w:val="single" w:sz="8" w:space="0" w:color="BFBFBF"/>
            </w:tcBorders>
          </w:tcPr>
          <w:p w:rsidR="000C1FD4" w:rsidRPr="006C3E24" w:rsidRDefault="000C1FD4" w:rsidP="006A149E">
            <w:pPr>
              <w:autoSpaceDE w:val="0"/>
              <w:autoSpaceDN w:val="0"/>
              <w:adjustRightInd w:val="0"/>
              <w:rPr>
                <w:kern w:val="1"/>
                <w:sz w:val="20"/>
                <w:szCs w:val="20"/>
              </w:rPr>
            </w:pPr>
            <w:r w:rsidRPr="006C3E24">
              <w:rPr>
                <w:kern w:val="1"/>
                <w:sz w:val="20"/>
                <w:szCs w:val="20"/>
                <w:lang w:val="en-US"/>
              </w:rPr>
              <w:t>Coordination and scientific direction</w:t>
            </w:r>
          </w:p>
        </w:tc>
      </w:tr>
      <w:tr w:rsidR="000C1FD4" w:rsidRPr="006C3E24" w:rsidTr="00FB0735">
        <w:trPr>
          <w:trHeight w:val="293"/>
        </w:trPr>
        <w:tc>
          <w:tcPr>
            <w:tcW w:w="10317" w:type="dxa"/>
            <w:tcBorders>
              <w:top w:val="single" w:sz="8" w:space="0" w:color="BFBFBF"/>
              <w:left w:val="single" w:sz="8" w:space="0" w:color="BFBFBF"/>
              <w:bottom w:val="single" w:sz="8" w:space="0" w:color="BFBFBF"/>
              <w:right w:val="single" w:sz="8" w:space="0" w:color="BFBFBF"/>
            </w:tcBorders>
          </w:tcPr>
          <w:p w:rsidR="000C1FD4" w:rsidRPr="006C3E24" w:rsidRDefault="000C1FD4" w:rsidP="006A149E">
            <w:pPr>
              <w:autoSpaceDE w:val="0"/>
              <w:autoSpaceDN w:val="0"/>
              <w:adjustRightInd w:val="0"/>
              <w:rPr>
                <w:kern w:val="1"/>
                <w:sz w:val="20"/>
                <w:szCs w:val="20"/>
                <w:lang w:val="en-US"/>
              </w:rPr>
            </w:pPr>
            <w:r w:rsidRPr="006C3E24">
              <w:rPr>
                <w:color w:val="000000"/>
                <w:sz w:val="20"/>
                <w:szCs w:val="20"/>
                <w:lang w:val="en-US"/>
              </w:rPr>
              <w:t>C</w:t>
            </w:r>
            <w:r w:rsidRPr="006C3E24">
              <w:rPr>
                <w:kern w:val="1"/>
                <w:sz w:val="20"/>
                <w:szCs w:val="20"/>
                <w:lang w:val="en-US"/>
              </w:rPr>
              <w:t>oordination of the project funded by EU Commission (euro 60.000) under the 2010 Internal Competition FOR SHORT-TERM PROJECTS Global Fees Contracts.</w:t>
            </w:r>
          </w:p>
          <w:p w:rsidR="000C1FD4" w:rsidRPr="006C3E24" w:rsidRDefault="000C1FD4" w:rsidP="006A149E">
            <w:pPr>
              <w:autoSpaceDE w:val="0"/>
              <w:autoSpaceDN w:val="0"/>
              <w:adjustRightInd w:val="0"/>
              <w:rPr>
                <w:kern w:val="1"/>
                <w:sz w:val="20"/>
                <w:szCs w:val="20"/>
                <w:lang w:val="en-US"/>
              </w:rPr>
            </w:pPr>
            <w:r w:rsidRPr="006C3E24">
              <w:rPr>
                <w:kern w:val="1"/>
                <w:sz w:val="20"/>
                <w:szCs w:val="20"/>
                <w:lang w:val="en-US"/>
              </w:rPr>
              <w:t>Title of the research: The impact of FDI on firm survival and employment: a comparative analysis for Turkey and Italy. GRANT CONTRACT AGREEMENT No. FEM34-12. Main activities and responsibilities: Scientific Direction,</w:t>
            </w:r>
          </w:p>
          <w:p w:rsidR="000C1FD4" w:rsidRPr="006C3E24" w:rsidRDefault="000C1FD4" w:rsidP="00AC624F">
            <w:pPr>
              <w:autoSpaceDE w:val="0"/>
              <w:autoSpaceDN w:val="0"/>
              <w:adjustRightInd w:val="0"/>
              <w:rPr>
                <w:kern w:val="1"/>
                <w:sz w:val="20"/>
                <w:szCs w:val="20"/>
                <w:lang w:val="it-IT"/>
              </w:rPr>
            </w:pPr>
            <w:r w:rsidRPr="006C3E24">
              <w:rPr>
                <w:kern w:val="1"/>
                <w:sz w:val="20"/>
                <w:szCs w:val="20"/>
                <w:lang w:val="en-US"/>
              </w:rPr>
              <w:t>Preparation of a technical report, e</w:t>
            </w:r>
            <w:r w:rsidR="00D30D35" w:rsidRPr="006C3E24">
              <w:rPr>
                <w:kern w:val="1"/>
                <w:sz w:val="20"/>
                <w:szCs w:val="20"/>
                <w:lang w:val="en-US"/>
              </w:rPr>
              <w:t>xecutive summary, Policy Brief</w:t>
            </w:r>
            <w:r w:rsidR="00A63A53" w:rsidRPr="006C3E24">
              <w:rPr>
                <w:kern w:val="1"/>
                <w:sz w:val="20"/>
                <w:szCs w:val="20"/>
                <w:lang w:val="en-US"/>
              </w:rPr>
              <w:t>s</w:t>
            </w:r>
            <w:r w:rsidR="00D30D35" w:rsidRPr="006C3E24">
              <w:rPr>
                <w:kern w:val="1"/>
                <w:sz w:val="20"/>
                <w:szCs w:val="20"/>
                <w:lang w:val="en-US"/>
              </w:rPr>
              <w:t xml:space="preserve">, </w:t>
            </w:r>
            <w:r w:rsidRPr="006C3E24">
              <w:rPr>
                <w:kern w:val="1"/>
                <w:sz w:val="20"/>
                <w:szCs w:val="20"/>
                <w:lang w:val="en-US"/>
              </w:rPr>
              <w:t>submission, publication of background papers in refereed journals.</w:t>
            </w:r>
            <w:r w:rsidR="00D30D35" w:rsidRPr="006C3E24">
              <w:rPr>
                <w:kern w:val="1"/>
                <w:sz w:val="20"/>
                <w:szCs w:val="20"/>
                <w:lang w:val="en-US"/>
              </w:rPr>
              <w:t xml:space="preserve"> </w:t>
            </w:r>
            <w:r w:rsidR="00D30D35" w:rsidRPr="006C3E24">
              <w:rPr>
                <w:kern w:val="1"/>
                <w:sz w:val="20"/>
                <w:szCs w:val="20"/>
                <w:lang w:val="it-IT"/>
              </w:rPr>
              <w:t>Members of the team: Erol Taymaz, Kamil Yilmaz, Unal Tongur,</w:t>
            </w:r>
            <w:r w:rsidR="00AC624F" w:rsidRPr="006C3E24">
              <w:rPr>
                <w:kern w:val="1"/>
                <w:sz w:val="20"/>
                <w:szCs w:val="20"/>
                <w:lang w:val="it-IT"/>
              </w:rPr>
              <w:t xml:space="preserve"> </w:t>
            </w:r>
            <w:r w:rsidR="00AC624F" w:rsidRPr="006C3E24">
              <w:rPr>
                <w:sz w:val="20"/>
                <w:szCs w:val="20"/>
                <w:lang w:val="de-DE"/>
              </w:rPr>
              <w:t>Yesim Ucdogruk,</w:t>
            </w:r>
            <w:r w:rsidR="00D30D35" w:rsidRPr="006C3E24">
              <w:rPr>
                <w:kern w:val="1"/>
                <w:sz w:val="20"/>
                <w:szCs w:val="20"/>
                <w:lang w:val="it-IT"/>
              </w:rPr>
              <w:t xml:space="preserve"> Fernanda Mazzotta, Rosanna Pittiglio, Filippo Reganati, Giulia Nunziante, Anna Ferragina.</w:t>
            </w:r>
          </w:p>
        </w:tc>
      </w:tr>
    </w:tbl>
    <w:p w:rsidR="000C1FD4" w:rsidRPr="006C3E24" w:rsidRDefault="000C1FD4" w:rsidP="000C1FD4">
      <w:pPr>
        <w:pStyle w:val="Default"/>
        <w:ind w:left="360"/>
        <w:rPr>
          <w:b/>
          <w:bCs/>
          <w:sz w:val="20"/>
          <w:szCs w:val="20"/>
          <w:highlight w:val="yellow"/>
        </w:rPr>
      </w:pPr>
    </w:p>
    <w:p w:rsidR="00AB1EAA" w:rsidRPr="006C3E24" w:rsidRDefault="008B2092" w:rsidP="00221415">
      <w:pPr>
        <w:pStyle w:val="Default"/>
        <w:numPr>
          <w:ilvl w:val="0"/>
          <w:numId w:val="8"/>
        </w:numPr>
        <w:rPr>
          <w:b/>
          <w:bCs/>
          <w:sz w:val="22"/>
          <w:szCs w:val="22"/>
        </w:rPr>
      </w:pPr>
      <w:r w:rsidRPr="006C3E24">
        <w:rPr>
          <w:b/>
          <w:bCs/>
          <w:sz w:val="22"/>
          <w:szCs w:val="22"/>
        </w:rPr>
        <w:t>Teaching abroad</w:t>
      </w:r>
      <w:r w:rsidR="00AB1EAA" w:rsidRPr="006C3E24">
        <w:rPr>
          <w:b/>
          <w:bCs/>
          <w:sz w:val="22"/>
          <w:szCs w:val="22"/>
        </w:rPr>
        <w:t>.</w:t>
      </w:r>
    </w:p>
    <w:p w:rsidR="00607392" w:rsidRPr="006C3E24" w:rsidRDefault="00607392" w:rsidP="00607392">
      <w:pPr>
        <w:pStyle w:val="Testonormale"/>
        <w:rPr>
          <w:rFonts w:ascii="Times New Roman" w:hAnsi="Times New Roman"/>
          <w:lang w:val="it-IT"/>
        </w:rPr>
      </w:pPr>
    </w:p>
    <w:p w:rsidR="00ED1F27" w:rsidRPr="006C3E24" w:rsidRDefault="00607392" w:rsidP="00221415">
      <w:pPr>
        <w:pStyle w:val="Testonormale"/>
        <w:numPr>
          <w:ilvl w:val="0"/>
          <w:numId w:val="11"/>
        </w:numPr>
        <w:rPr>
          <w:rFonts w:ascii="Times New Roman" w:hAnsi="Times New Roman"/>
          <w:b/>
          <w:bCs/>
          <w:sz w:val="20"/>
          <w:szCs w:val="20"/>
        </w:rPr>
      </w:pPr>
      <w:r w:rsidRPr="006C3E24">
        <w:rPr>
          <w:rFonts w:ascii="Times New Roman" w:hAnsi="Times New Roman"/>
          <w:b/>
          <w:bCs/>
          <w:sz w:val="20"/>
          <w:szCs w:val="20"/>
        </w:rPr>
        <w:t xml:space="preserve"> April</w:t>
      </w:r>
      <w:r w:rsidRPr="006C3E24">
        <w:rPr>
          <w:rFonts w:ascii="Times New Roman" w:hAnsi="Times New Roman"/>
          <w:sz w:val="20"/>
          <w:szCs w:val="20"/>
        </w:rPr>
        <w:t xml:space="preserve"> Teaching offer at Natolin campus of the College of Brugges, course entitled “The Political Economy of the ENP” with a particular focus on trade, DCFTA's, Euro-Med association agreements, investment, etc. between the EU and its neighbours in the southern Mediterranean and in Eastern Europe (Ukraine, Belarus, Moldova, South Caucasus). This course will have 25h and count for 4 ECTS credits . It will be part of a new Major/specialization at the Natolin campus of the College, entitled “The ENP and the EU’s neighbours” and this new Major/specialization will become operational as of the new academic year 2015/16.  </w:t>
      </w:r>
    </w:p>
    <w:p w:rsidR="00607392" w:rsidRPr="006C3E24" w:rsidRDefault="00607392" w:rsidP="00607392">
      <w:pPr>
        <w:pStyle w:val="Testonormale"/>
        <w:ind w:left="816"/>
        <w:rPr>
          <w:rFonts w:ascii="Times New Roman" w:hAnsi="Times New Roman"/>
          <w:b/>
          <w:bCs/>
          <w:sz w:val="20"/>
          <w:szCs w:val="20"/>
          <w:highlight w:val="yellow"/>
        </w:rPr>
      </w:pPr>
    </w:p>
    <w:p w:rsidR="00ED1F27" w:rsidRPr="006C3E24" w:rsidRDefault="00A63A53" w:rsidP="00ED1F27">
      <w:pPr>
        <w:autoSpaceDE w:val="0"/>
        <w:autoSpaceDN w:val="0"/>
        <w:adjustRightInd w:val="0"/>
        <w:jc w:val="both"/>
        <w:rPr>
          <w:sz w:val="20"/>
          <w:szCs w:val="20"/>
          <w:lang w:bidi="ne-NP"/>
        </w:rPr>
      </w:pPr>
      <w:r w:rsidRPr="006C3E24">
        <w:rPr>
          <w:b/>
          <w:bCs/>
          <w:sz w:val="20"/>
          <w:szCs w:val="20"/>
          <w:lang w:bidi="ne-NP"/>
        </w:rPr>
        <w:t>2015</w:t>
      </w:r>
      <w:r w:rsidR="00607392" w:rsidRPr="006C3E24">
        <w:rPr>
          <w:b/>
          <w:bCs/>
          <w:sz w:val="20"/>
          <w:szCs w:val="20"/>
          <w:lang w:bidi="ne-NP"/>
        </w:rPr>
        <w:t> </w:t>
      </w:r>
      <w:r w:rsidRPr="006C3E24">
        <w:rPr>
          <w:b/>
          <w:bCs/>
          <w:sz w:val="20"/>
          <w:szCs w:val="20"/>
          <w:lang w:bidi="ne-NP"/>
        </w:rPr>
        <w:t xml:space="preserve"> April</w:t>
      </w:r>
      <w:r w:rsidRPr="006C3E24">
        <w:rPr>
          <w:sz w:val="20"/>
          <w:szCs w:val="20"/>
          <w:lang w:bidi="ne-NP"/>
        </w:rPr>
        <w:t> :</w:t>
      </w:r>
      <w:r w:rsidR="00ED1F27" w:rsidRPr="006C3E24">
        <w:rPr>
          <w:sz w:val="20"/>
          <w:szCs w:val="20"/>
          <w:lang w:bidi="ne-NP"/>
        </w:rPr>
        <w:t xml:space="preserve"> </w:t>
      </w:r>
      <w:r w:rsidR="00D30D35" w:rsidRPr="006C3E24">
        <w:rPr>
          <w:sz w:val="20"/>
          <w:szCs w:val="20"/>
          <w:lang w:bidi="ne-NP"/>
        </w:rPr>
        <w:t xml:space="preserve">Visiting </w:t>
      </w:r>
      <w:r w:rsidR="008B2092" w:rsidRPr="006C3E24">
        <w:rPr>
          <w:sz w:val="20"/>
          <w:szCs w:val="20"/>
          <w:lang w:bidi="ne-NP"/>
        </w:rPr>
        <w:t>within</w:t>
      </w:r>
      <w:r w:rsidR="00AE71FB" w:rsidRPr="006C3E24">
        <w:rPr>
          <w:sz w:val="20"/>
          <w:szCs w:val="20"/>
          <w:lang w:bidi="ne-NP"/>
        </w:rPr>
        <w:t xml:space="preserve"> </w:t>
      </w:r>
      <w:r w:rsidR="00ED1F27" w:rsidRPr="006C3E24">
        <w:rPr>
          <w:sz w:val="20"/>
          <w:szCs w:val="20"/>
          <w:lang w:bidi="ne-NP"/>
        </w:rPr>
        <w:t>Erasmus Teaching</w:t>
      </w:r>
      <w:r w:rsidR="00D30D35" w:rsidRPr="006C3E24">
        <w:rPr>
          <w:sz w:val="20"/>
          <w:szCs w:val="20"/>
          <w:lang w:bidi="ne-NP"/>
        </w:rPr>
        <w:t xml:space="preserve"> (</w:t>
      </w:r>
      <w:r w:rsidR="00ED1F27" w:rsidRPr="006C3E24">
        <w:rPr>
          <w:sz w:val="20"/>
          <w:szCs w:val="20"/>
          <w:lang w:bidi="ne-NP"/>
        </w:rPr>
        <w:t>8 hours of lectures</w:t>
      </w:r>
      <w:r w:rsidR="00D30D35" w:rsidRPr="006C3E24">
        <w:rPr>
          <w:sz w:val="20"/>
          <w:szCs w:val="20"/>
          <w:lang w:bidi="ne-NP"/>
        </w:rPr>
        <w:t>)</w:t>
      </w:r>
      <w:r w:rsidR="008B2092" w:rsidRPr="006C3E24">
        <w:rPr>
          <w:sz w:val="20"/>
          <w:szCs w:val="20"/>
          <w:lang w:bidi="ne-NP"/>
        </w:rPr>
        <w:t xml:space="preserve">, </w:t>
      </w:r>
      <w:r w:rsidR="00ED1F27" w:rsidRPr="006C3E24">
        <w:rPr>
          <w:sz w:val="20"/>
          <w:szCs w:val="20"/>
          <w:lang w:bidi="ne-NP"/>
        </w:rPr>
        <w:t>Middle East Technical University, Ankara, Turkey.</w:t>
      </w:r>
    </w:p>
    <w:p w:rsidR="00D30D35" w:rsidRPr="006C3E24" w:rsidRDefault="00D30D35" w:rsidP="00ED1F27">
      <w:pPr>
        <w:autoSpaceDE w:val="0"/>
        <w:autoSpaceDN w:val="0"/>
        <w:adjustRightInd w:val="0"/>
        <w:jc w:val="both"/>
        <w:rPr>
          <w:sz w:val="20"/>
          <w:szCs w:val="20"/>
          <w:lang w:bidi="ne-NP"/>
        </w:rPr>
      </w:pPr>
    </w:p>
    <w:p w:rsidR="0073220C" w:rsidRPr="006C3E24" w:rsidRDefault="0073220C" w:rsidP="00103DE9">
      <w:pPr>
        <w:pStyle w:val="Default"/>
        <w:rPr>
          <w:b/>
          <w:bCs/>
        </w:rPr>
      </w:pPr>
      <w:r w:rsidRPr="006C3E24">
        <w:rPr>
          <w:b/>
          <w:bCs/>
        </w:rPr>
        <w:t>B</w:t>
      </w:r>
      <w:r w:rsidR="00AE71FB" w:rsidRPr="006C3E24">
        <w:rPr>
          <w:b/>
          <w:bCs/>
        </w:rPr>
        <w:t>ibliom</w:t>
      </w:r>
      <w:r w:rsidR="008B2092" w:rsidRPr="006C3E24">
        <w:rPr>
          <w:b/>
          <w:bCs/>
        </w:rPr>
        <w:t xml:space="preserve">etric info on </w:t>
      </w:r>
      <w:r w:rsidRPr="006C3E24">
        <w:rPr>
          <w:b/>
          <w:bCs/>
        </w:rPr>
        <w:t xml:space="preserve">Anna </w:t>
      </w:r>
      <w:r w:rsidR="00C666C6" w:rsidRPr="006C3E24">
        <w:rPr>
          <w:b/>
          <w:bCs/>
        </w:rPr>
        <w:t xml:space="preserve">M. </w:t>
      </w:r>
      <w:r w:rsidRPr="006C3E24">
        <w:rPr>
          <w:b/>
          <w:bCs/>
        </w:rPr>
        <w:t xml:space="preserve">Ferragina </w:t>
      </w:r>
      <w:r w:rsidR="00942924" w:rsidRPr="006C3E24">
        <w:rPr>
          <w:b/>
          <w:bCs/>
        </w:rPr>
        <w:t>24/01/2016</w:t>
      </w:r>
      <w:r w:rsidRPr="006C3E24">
        <w:rPr>
          <w:b/>
          <w:bCs/>
        </w:rPr>
        <w:t xml:space="preserve"> </w:t>
      </w:r>
    </w:p>
    <w:p w:rsidR="00C4582B" w:rsidRPr="006C3E24" w:rsidRDefault="00C4582B" w:rsidP="00103DE9">
      <w:pPr>
        <w:pStyle w:val="Default"/>
        <w:rPr>
          <w:b/>
          <w:bCs/>
          <w:sz w:val="20"/>
          <w:szCs w:val="20"/>
        </w:rPr>
      </w:pPr>
    </w:p>
    <w:p w:rsidR="0073220C" w:rsidRPr="006C3E24" w:rsidRDefault="00124F0B" w:rsidP="0073220C">
      <w:pPr>
        <w:pStyle w:val="Default"/>
        <w:rPr>
          <w:sz w:val="20"/>
          <w:szCs w:val="20"/>
          <w:lang w:val="en-GB"/>
        </w:rPr>
      </w:pPr>
      <w:r w:rsidRPr="006C3E24">
        <w:rPr>
          <w:sz w:val="20"/>
          <w:szCs w:val="20"/>
          <w:lang w:val="en-GB"/>
        </w:rPr>
        <w:t>Pubblications: more than 50with  ISBN and</w:t>
      </w:r>
      <w:r w:rsidR="0073220C" w:rsidRPr="006C3E24">
        <w:rPr>
          <w:sz w:val="20"/>
          <w:szCs w:val="20"/>
          <w:lang w:val="en-GB"/>
        </w:rPr>
        <w:t xml:space="preserve"> ISSN. </w:t>
      </w:r>
      <w:r w:rsidRPr="006C3E24">
        <w:rPr>
          <w:sz w:val="20"/>
          <w:szCs w:val="20"/>
          <w:lang w:val="en-GB"/>
        </w:rPr>
        <w:t>2 edited volumes</w:t>
      </w:r>
      <w:r w:rsidR="0073220C" w:rsidRPr="006C3E24">
        <w:rPr>
          <w:sz w:val="20"/>
          <w:szCs w:val="20"/>
          <w:lang w:val="en-GB"/>
        </w:rPr>
        <w:t xml:space="preserve">; 16 </w:t>
      </w:r>
      <w:r w:rsidRPr="006C3E24">
        <w:rPr>
          <w:sz w:val="20"/>
          <w:szCs w:val="20"/>
          <w:lang w:val="en-GB"/>
        </w:rPr>
        <w:t>articles in international journals</w:t>
      </w:r>
      <w:r w:rsidR="0073220C" w:rsidRPr="006C3E24">
        <w:rPr>
          <w:sz w:val="20"/>
          <w:szCs w:val="20"/>
          <w:lang w:val="en-GB"/>
        </w:rPr>
        <w:t xml:space="preserve">; 5 </w:t>
      </w:r>
      <w:r w:rsidRPr="006C3E24">
        <w:rPr>
          <w:sz w:val="20"/>
          <w:szCs w:val="20"/>
          <w:lang w:val="en-GB"/>
        </w:rPr>
        <w:t>articles in italian journals; 12 chapters in books published by international editors and refereed</w:t>
      </w:r>
      <w:r w:rsidR="0073220C" w:rsidRPr="006C3E24">
        <w:rPr>
          <w:sz w:val="20"/>
          <w:szCs w:val="20"/>
          <w:lang w:val="en-GB"/>
        </w:rPr>
        <w:t xml:space="preserve">; 16 </w:t>
      </w:r>
      <w:r w:rsidRPr="006C3E24">
        <w:rPr>
          <w:sz w:val="20"/>
          <w:szCs w:val="20"/>
          <w:lang w:val="en-GB"/>
        </w:rPr>
        <w:t>chapters of Italian books</w:t>
      </w:r>
      <w:r w:rsidR="0073220C" w:rsidRPr="006C3E24">
        <w:rPr>
          <w:sz w:val="20"/>
          <w:szCs w:val="20"/>
          <w:lang w:val="en-GB"/>
        </w:rPr>
        <w:t xml:space="preserve">. </w:t>
      </w:r>
    </w:p>
    <w:p w:rsidR="00D173D7" w:rsidRPr="006C3E24" w:rsidRDefault="00D173D7" w:rsidP="00C666C6">
      <w:pPr>
        <w:pStyle w:val="Default"/>
        <w:jc w:val="both"/>
        <w:rPr>
          <w:b/>
          <w:bCs/>
          <w:sz w:val="20"/>
          <w:szCs w:val="20"/>
          <w:lang w:val="en-GB"/>
        </w:rPr>
      </w:pPr>
    </w:p>
    <w:p w:rsidR="0073220C" w:rsidRPr="006C3E24" w:rsidRDefault="0073220C" w:rsidP="00C666C6">
      <w:pPr>
        <w:pStyle w:val="Default"/>
        <w:jc w:val="both"/>
        <w:rPr>
          <w:b/>
          <w:bCs/>
          <w:sz w:val="20"/>
          <w:szCs w:val="20"/>
          <w:lang w:val="en-GB"/>
        </w:rPr>
      </w:pPr>
      <w:r w:rsidRPr="006C3E24">
        <w:rPr>
          <w:b/>
          <w:bCs/>
          <w:sz w:val="20"/>
          <w:szCs w:val="20"/>
          <w:lang w:val="en-GB"/>
        </w:rPr>
        <w:t xml:space="preserve">In Scopus </w:t>
      </w:r>
      <w:r w:rsidR="00124F0B" w:rsidRPr="006C3E24">
        <w:rPr>
          <w:b/>
          <w:bCs/>
          <w:sz w:val="20"/>
          <w:szCs w:val="20"/>
          <w:lang w:val="en-GB"/>
        </w:rPr>
        <w:t>14 publication</w:t>
      </w:r>
      <w:r w:rsidR="00D173D7" w:rsidRPr="006C3E24">
        <w:rPr>
          <w:b/>
          <w:bCs/>
          <w:sz w:val="20"/>
          <w:szCs w:val="20"/>
          <w:lang w:val="en-GB"/>
        </w:rPr>
        <w:t>s</w:t>
      </w:r>
      <w:r w:rsidR="00124F0B" w:rsidRPr="006C3E24">
        <w:rPr>
          <w:b/>
          <w:bCs/>
          <w:sz w:val="20"/>
          <w:szCs w:val="20"/>
          <w:lang w:val="en-GB"/>
        </w:rPr>
        <w:t xml:space="preserve"> of which 8 articles,</w:t>
      </w:r>
      <w:r w:rsidRPr="006C3E24">
        <w:rPr>
          <w:b/>
          <w:bCs/>
          <w:sz w:val="20"/>
          <w:szCs w:val="20"/>
          <w:lang w:val="en-GB"/>
        </w:rPr>
        <w:t xml:space="preserve"> h </w:t>
      </w:r>
      <w:r w:rsidR="00124F0B" w:rsidRPr="006C3E24">
        <w:rPr>
          <w:b/>
          <w:bCs/>
          <w:sz w:val="20"/>
          <w:szCs w:val="20"/>
          <w:lang w:val="en-GB"/>
        </w:rPr>
        <w:t xml:space="preserve">=3, </w:t>
      </w:r>
      <w:r w:rsidRPr="006C3E24">
        <w:rPr>
          <w:b/>
          <w:bCs/>
          <w:sz w:val="20"/>
          <w:szCs w:val="20"/>
          <w:lang w:val="en-GB"/>
        </w:rPr>
        <w:t>25</w:t>
      </w:r>
      <w:r w:rsidR="00124F0B" w:rsidRPr="006C3E24">
        <w:rPr>
          <w:b/>
          <w:bCs/>
          <w:sz w:val="20"/>
          <w:szCs w:val="20"/>
          <w:lang w:val="en-GB"/>
        </w:rPr>
        <w:t xml:space="preserve"> citations from</w:t>
      </w:r>
      <w:r w:rsidRPr="006C3E24">
        <w:rPr>
          <w:b/>
          <w:bCs/>
          <w:sz w:val="20"/>
          <w:szCs w:val="20"/>
          <w:lang w:val="en-GB"/>
        </w:rPr>
        <w:t xml:space="preserve"> 1996. </w:t>
      </w:r>
    </w:p>
    <w:p w:rsidR="00D173D7" w:rsidRPr="006C3E24" w:rsidRDefault="00D173D7" w:rsidP="0073220C">
      <w:pPr>
        <w:pStyle w:val="Default"/>
        <w:rPr>
          <w:b/>
          <w:bCs/>
          <w:sz w:val="20"/>
          <w:szCs w:val="20"/>
          <w:lang w:val="en-GB"/>
        </w:rPr>
      </w:pPr>
    </w:p>
    <w:p w:rsidR="0073220C" w:rsidRPr="006C3E24" w:rsidRDefault="00D173D7" w:rsidP="0073220C">
      <w:pPr>
        <w:pStyle w:val="Default"/>
        <w:rPr>
          <w:b/>
          <w:bCs/>
          <w:sz w:val="20"/>
          <w:szCs w:val="20"/>
          <w:lang w:val="en-GB"/>
        </w:rPr>
      </w:pPr>
      <w:r w:rsidRPr="006C3E24">
        <w:rPr>
          <w:b/>
          <w:bCs/>
          <w:sz w:val="20"/>
          <w:szCs w:val="20"/>
          <w:lang w:val="en-GB"/>
        </w:rPr>
        <w:t>In Google Scholar 284</w:t>
      </w:r>
      <w:r w:rsidR="0073220C" w:rsidRPr="006C3E24">
        <w:rPr>
          <w:b/>
          <w:bCs/>
          <w:sz w:val="20"/>
          <w:szCs w:val="20"/>
          <w:lang w:val="en-GB"/>
        </w:rPr>
        <w:t xml:space="preserve"> </w:t>
      </w:r>
      <w:r w:rsidR="00124F0B" w:rsidRPr="006C3E24">
        <w:rPr>
          <w:b/>
          <w:bCs/>
          <w:sz w:val="20"/>
          <w:szCs w:val="20"/>
          <w:lang w:val="en-GB"/>
        </w:rPr>
        <w:t xml:space="preserve">citations </w:t>
      </w:r>
      <w:r w:rsidR="0073220C" w:rsidRPr="006C3E24">
        <w:rPr>
          <w:b/>
          <w:bCs/>
          <w:sz w:val="20"/>
          <w:szCs w:val="20"/>
          <w:lang w:val="en-GB"/>
        </w:rPr>
        <w:t xml:space="preserve">h </w:t>
      </w:r>
      <w:r w:rsidR="00124F0B" w:rsidRPr="006C3E24">
        <w:rPr>
          <w:b/>
          <w:bCs/>
          <w:sz w:val="20"/>
          <w:szCs w:val="20"/>
          <w:lang w:val="en-GB"/>
        </w:rPr>
        <w:t>index=</w:t>
      </w:r>
      <w:r w:rsidR="0073220C" w:rsidRPr="006C3E24">
        <w:rPr>
          <w:b/>
          <w:bCs/>
          <w:sz w:val="20"/>
          <w:szCs w:val="20"/>
          <w:lang w:val="en-GB"/>
        </w:rPr>
        <w:t xml:space="preserve"> 9. </w:t>
      </w:r>
    </w:p>
    <w:p w:rsidR="00D173D7" w:rsidRPr="006C3E24" w:rsidRDefault="00D173D7" w:rsidP="0073220C">
      <w:pPr>
        <w:pStyle w:val="Default"/>
        <w:rPr>
          <w:b/>
          <w:bCs/>
          <w:sz w:val="20"/>
          <w:szCs w:val="20"/>
          <w:lang w:val="en-GB"/>
        </w:rPr>
      </w:pPr>
    </w:p>
    <w:p w:rsidR="0073220C" w:rsidRPr="006C3E24" w:rsidRDefault="0073220C" w:rsidP="0073220C">
      <w:pPr>
        <w:pStyle w:val="Default"/>
        <w:rPr>
          <w:b/>
          <w:bCs/>
          <w:sz w:val="20"/>
          <w:szCs w:val="20"/>
          <w:lang w:val="en-GB"/>
        </w:rPr>
      </w:pPr>
      <w:r w:rsidRPr="006C3E24">
        <w:rPr>
          <w:b/>
          <w:bCs/>
          <w:sz w:val="20"/>
          <w:szCs w:val="20"/>
          <w:lang w:val="en-GB"/>
        </w:rPr>
        <w:t xml:space="preserve">In Web of </w:t>
      </w:r>
      <w:r w:rsidR="00124F0B" w:rsidRPr="006C3E24">
        <w:rPr>
          <w:b/>
          <w:bCs/>
          <w:sz w:val="20"/>
          <w:szCs w:val="20"/>
          <w:lang w:val="en-GB"/>
        </w:rPr>
        <w:t>Science</w:t>
      </w:r>
      <w:r w:rsidRPr="006C3E24">
        <w:rPr>
          <w:b/>
          <w:bCs/>
          <w:sz w:val="20"/>
          <w:szCs w:val="20"/>
          <w:lang w:val="en-GB"/>
        </w:rPr>
        <w:t xml:space="preserve"> </w:t>
      </w:r>
      <w:r w:rsidR="00D22504" w:rsidRPr="006C3E24">
        <w:rPr>
          <w:b/>
          <w:bCs/>
          <w:sz w:val="20"/>
          <w:szCs w:val="20"/>
          <w:lang w:val="en-GB"/>
        </w:rPr>
        <w:t>7</w:t>
      </w:r>
      <w:r w:rsidRPr="006C3E24">
        <w:rPr>
          <w:b/>
          <w:bCs/>
          <w:sz w:val="20"/>
          <w:szCs w:val="20"/>
          <w:lang w:val="en-GB"/>
        </w:rPr>
        <w:t xml:space="preserve"> </w:t>
      </w:r>
      <w:r w:rsidR="00124F0B" w:rsidRPr="006C3E24">
        <w:rPr>
          <w:b/>
          <w:bCs/>
          <w:sz w:val="20"/>
          <w:szCs w:val="20"/>
          <w:lang w:val="en-GB"/>
        </w:rPr>
        <w:t>publications</w:t>
      </w:r>
      <w:r w:rsidRPr="006C3E24">
        <w:rPr>
          <w:b/>
          <w:bCs/>
          <w:sz w:val="20"/>
          <w:szCs w:val="20"/>
          <w:lang w:val="en-GB"/>
        </w:rPr>
        <w:t xml:space="preserve">: </w:t>
      </w:r>
    </w:p>
    <w:p w:rsidR="0073220C" w:rsidRPr="006C3E24" w:rsidRDefault="0073220C" w:rsidP="0073220C">
      <w:pPr>
        <w:pStyle w:val="Default"/>
        <w:rPr>
          <w:sz w:val="20"/>
          <w:szCs w:val="20"/>
          <w:lang w:val="en-GB"/>
        </w:rPr>
      </w:pPr>
      <w:r w:rsidRPr="006C3E24">
        <w:rPr>
          <w:sz w:val="20"/>
          <w:szCs w:val="20"/>
          <w:lang w:val="en-GB"/>
        </w:rPr>
        <w:t xml:space="preserve">1. </w:t>
      </w:r>
    </w:p>
    <w:p w:rsidR="0073220C" w:rsidRPr="006C3E24" w:rsidRDefault="0073220C" w:rsidP="0073220C">
      <w:pPr>
        <w:pStyle w:val="Default"/>
        <w:rPr>
          <w:sz w:val="20"/>
          <w:szCs w:val="20"/>
          <w:lang w:val="en-GB"/>
        </w:rPr>
      </w:pPr>
      <w:r w:rsidRPr="006C3E24">
        <w:rPr>
          <w:b/>
          <w:bCs/>
          <w:sz w:val="20"/>
          <w:szCs w:val="20"/>
          <w:lang w:val="en-GB"/>
        </w:rPr>
        <w:t xml:space="preserve">Innovation, Globalization and Firm Dynamics Lessons for enterprise policy Introduction </w:t>
      </w:r>
    </w:p>
    <w:p w:rsidR="0073220C" w:rsidRPr="006C3E24" w:rsidRDefault="0073220C" w:rsidP="0073220C">
      <w:pPr>
        <w:pStyle w:val="Default"/>
        <w:rPr>
          <w:sz w:val="20"/>
          <w:szCs w:val="20"/>
        </w:rPr>
      </w:pPr>
      <w:r w:rsidRPr="006C3E24">
        <w:rPr>
          <w:sz w:val="20"/>
          <w:szCs w:val="20"/>
        </w:rPr>
        <w:t xml:space="preserve">By: Ferragina, Anna Maria; Taymaz, Erol; Yilmaz, Kamil </w:t>
      </w:r>
    </w:p>
    <w:p w:rsidR="0073220C" w:rsidRPr="006C3E24" w:rsidRDefault="0073220C" w:rsidP="0073220C">
      <w:pPr>
        <w:pStyle w:val="Default"/>
        <w:rPr>
          <w:sz w:val="20"/>
          <w:szCs w:val="20"/>
          <w:lang w:val="en-GB"/>
        </w:rPr>
      </w:pPr>
      <w:r w:rsidRPr="006C3E24">
        <w:rPr>
          <w:sz w:val="20"/>
          <w:szCs w:val="20"/>
          <w:lang w:val="en-GB"/>
        </w:rPr>
        <w:t xml:space="preserve">Edited by: Ferragina, AM; Taymaz, E; Yilmaz, K </w:t>
      </w:r>
    </w:p>
    <w:p w:rsidR="0073220C" w:rsidRPr="006C3E24" w:rsidRDefault="0073220C" w:rsidP="0073220C">
      <w:pPr>
        <w:pStyle w:val="Default"/>
        <w:rPr>
          <w:sz w:val="20"/>
          <w:szCs w:val="20"/>
          <w:lang w:val="en-GB"/>
        </w:rPr>
      </w:pPr>
      <w:r w:rsidRPr="006C3E24">
        <w:rPr>
          <w:sz w:val="20"/>
          <w:szCs w:val="20"/>
          <w:lang w:val="en-GB"/>
        </w:rPr>
        <w:t xml:space="preserve">INNOVATION, GLOBALIZATION AND FIRM DYNAMICS: LESSONS FOR ENTERPRISE POLICY Book Series:Routledge Studies in the Modern World Economy Volume: 128 Pages: 1-24 Published: 2014 </w:t>
      </w:r>
    </w:p>
    <w:p w:rsidR="0073220C" w:rsidRPr="006C3E24" w:rsidRDefault="0073220C" w:rsidP="0073220C">
      <w:pPr>
        <w:pStyle w:val="Default"/>
        <w:rPr>
          <w:sz w:val="20"/>
          <w:szCs w:val="20"/>
          <w:lang w:val="en-GB"/>
        </w:rPr>
      </w:pPr>
      <w:r w:rsidRPr="006C3E24">
        <w:rPr>
          <w:sz w:val="20"/>
          <w:szCs w:val="20"/>
          <w:lang w:val="en-GB"/>
        </w:rPr>
        <w:t xml:space="preserve">2. </w:t>
      </w:r>
    </w:p>
    <w:p w:rsidR="0073220C" w:rsidRPr="006C3E24" w:rsidRDefault="0073220C" w:rsidP="0073220C">
      <w:pPr>
        <w:pStyle w:val="Default"/>
        <w:rPr>
          <w:sz w:val="20"/>
          <w:szCs w:val="20"/>
          <w:lang w:val="en-GB"/>
        </w:rPr>
      </w:pPr>
      <w:r w:rsidRPr="006C3E24">
        <w:rPr>
          <w:b/>
          <w:bCs/>
          <w:sz w:val="20"/>
          <w:szCs w:val="20"/>
          <w:lang w:val="en-GB"/>
        </w:rPr>
        <w:t xml:space="preserve">Foreign investment and firm selection in Italy Competition, linkages and firms' absorptive capacity </w:t>
      </w:r>
    </w:p>
    <w:p w:rsidR="0073220C" w:rsidRPr="006C3E24" w:rsidRDefault="0073220C" w:rsidP="0073220C">
      <w:pPr>
        <w:pStyle w:val="Default"/>
        <w:rPr>
          <w:sz w:val="20"/>
          <w:szCs w:val="20"/>
        </w:rPr>
      </w:pPr>
      <w:r w:rsidRPr="006C3E24">
        <w:rPr>
          <w:sz w:val="20"/>
          <w:szCs w:val="20"/>
        </w:rPr>
        <w:t xml:space="preserve">By: Ferragina, Anna Maria; Mazzotta, Fernanda </w:t>
      </w:r>
    </w:p>
    <w:p w:rsidR="0073220C" w:rsidRPr="006C3E24" w:rsidRDefault="0073220C" w:rsidP="0073220C">
      <w:pPr>
        <w:pStyle w:val="Default"/>
        <w:rPr>
          <w:sz w:val="20"/>
          <w:szCs w:val="20"/>
          <w:lang w:val="en-GB"/>
        </w:rPr>
      </w:pPr>
      <w:r w:rsidRPr="006C3E24">
        <w:rPr>
          <w:sz w:val="20"/>
          <w:szCs w:val="20"/>
          <w:lang w:val="en-GB"/>
        </w:rPr>
        <w:lastRenderedPageBreak/>
        <w:t xml:space="preserve">Edited by: Ferragina, AM; Taymaz, E; Yilmaz, K </w:t>
      </w:r>
    </w:p>
    <w:p w:rsidR="0073220C" w:rsidRPr="006C3E24" w:rsidRDefault="0073220C" w:rsidP="0073220C">
      <w:pPr>
        <w:pStyle w:val="Default"/>
        <w:rPr>
          <w:sz w:val="20"/>
          <w:szCs w:val="20"/>
          <w:lang w:val="en-GB"/>
        </w:rPr>
      </w:pPr>
      <w:r w:rsidRPr="006C3E24">
        <w:rPr>
          <w:sz w:val="20"/>
          <w:szCs w:val="20"/>
          <w:lang w:val="en-GB"/>
        </w:rPr>
        <w:t xml:space="preserve">INNOVATION, GLOBALIZATION AND FIRM DYNAMICS: LESSONS FOR ENTERPRISE POLICY Book Series:Routledge Studies in the Modern World Economy Volume: 128 Pages: 265-308 Published: 2014 </w:t>
      </w:r>
    </w:p>
    <w:p w:rsidR="0073220C" w:rsidRPr="006C3E24" w:rsidRDefault="0073220C" w:rsidP="0073220C">
      <w:pPr>
        <w:pStyle w:val="Default"/>
        <w:rPr>
          <w:sz w:val="20"/>
          <w:szCs w:val="20"/>
          <w:lang w:val="en-GB"/>
        </w:rPr>
      </w:pPr>
      <w:r w:rsidRPr="006C3E24">
        <w:rPr>
          <w:sz w:val="20"/>
          <w:szCs w:val="20"/>
          <w:lang w:val="en-GB"/>
        </w:rPr>
        <w:t xml:space="preserve">3. </w:t>
      </w:r>
    </w:p>
    <w:p w:rsidR="0073220C" w:rsidRPr="006C3E24" w:rsidRDefault="0073220C" w:rsidP="0073220C">
      <w:pPr>
        <w:pStyle w:val="Default"/>
        <w:rPr>
          <w:sz w:val="20"/>
          <w:szCs w:val="20"/>
          <w:lang w:val="en-GB"/>
        </w:rPr>
      </w:pPr>
      <w:r w:rsidRPr="006C3E24">
        <w:rPr>
          <w:b/>
          <w:bCs/>
          <w:sz w:val="20"/>
          <w:szCs w:val="20"/>
          <w:lang w:val="en-GB"/>
        </w:rPr>
        <w:t xml:space="preserve">What have we learned? Lessons for enterprise policy </w:t>
      </w:r>
    </w:p>
    <w:p w:rsidR="0073220C" w:rsidRPr="006C3E24" w:rsidRDefault="0073220C" w:rsidP="0073220C">
      <w:pPr>
        <w:pStyle w:val="Default"/>
        <w:rPr>
          <w:sz w:val="20"/>
          <w:szCs w:val="20"/>
        </w:rPr>
      </w:pPr>
      <w:r w:rsidRPr="006C3E24">
        <w:rPr>
          <w:sz w:val="20"/>
          <w:szCs w:val="20"/>
        </w:rPr>
        <w:t xml:space="preserve">By: Ferragina, Anna Maria; Taymaz, Erol; Yilmaz, Kamil </w:t>
      </w:r>
    </w:p>
    <w:p w:rsidR="0073220C" w:rsidRPr="006C3E24" w:rsidRDefault="0073220C" w:rsidP="0073220C">
      <w:pPr>
        <w:pStyle w:val="Default"/>
        <w:rPr>
          <w:sz w:val="20"/>
          <w:szCs w:val="20"/>
          <w:lang w:val="en-GB"/>
        </w:rPr>
      </w:pPr>
      <w:r w:rsidRPr="006C3E24">
        <w:rPr>
          <w:sz w:val="20"/>
          <w:szCs w:val="20"/>
          <w:lang w:val="en-GB"/>
        </w:rPr>
        <w:t xml:space="preserve">Edited by: Ferragina, AM; Taymaz, E; Yilmaz, K </w:t>
      </w:r>
    </w:p>
    <w:p w:rsidR="0073220C" w:rsidRPr="006C3E24" w:rsidRDefault="0073220C" w:rsidP="0073220C">
      <w:pPr>
        <w:pStyle w:val="Default"/>
        <w:rPr>
          <w:sz w:val="20"/>
          <w:szCs w:val="20"/>
          <w:lang w:val="en-GB"/>
        </w:rPr>
      </w:pPr>
      <w:r w:rsidRPr="006C3E24">
        <w:rPr>
          <w:sz w:val="20"/>
          <w:szCs w:val="20"/>
          <w:lang w:val="en-GB"/>
        </w:rPr>
        <w:t xml:space="preserve">INNOVATION, GLOBALIZATION AND FIRM DYNAMICS: LESSONS FOR ENTERPRISE POLICY Book Series:Routledge Studies in the Modern World Economy Volume: 128 Pages: 357-366 Published: 2014 </w:t>
      </w:r>
    </w:p>
    <w:p w:rsidR="0073220C" w:rsidRPr="006C3E24" w:rsidRDefault="0073220C" w:rsidP="0073220C">
      <w:pPr>
        <w:pStyle w:val="Default"/>
        <w:rPr>
          <w:sz w:val="20"/>
          <w:szCs w:val="20"/>
          <w:lang w:val="en-GB"/>
        </w:rPr>
      </w:pPr>
      <w:r w:rsidRPr="006C3E24">
        <w:rPr>
          <w:sz w:val="20"/>
          <w:szCs w:val="20"/>
          <w:lang w:val="en-GB"/>
        </w:rPr>
        <w:t xml:space="preserve">4. </w:t>
      </w:r>
    </w:p>
    <w:p w:rsidR="0073220C" w:rsidRPr="006C3E24" w:rsidRDefault="0073220C" w:rsidP="0073220C">
      <w:pPr>
        <w:pStyle w:val="Default"/>
        <w:rPr>
          <w:sz w:val="20"/>
          <w:szCs w:val="20"/>
          <w:lang w:val="en-GB"/>
        </w:rPr>
      </w:pPr>
      <w:r w:rsidRPr="006C3E24">
        <w:rPr>
          <w:b/>
          <w:bCs/>
          <w:sz w:val="20"/>
          <w:szCs w:val="20"/>
          <w:lang w:val="en-GB"/>
        </w:rPr>
        <w:t xml:space="preserve">DOES MULTINATIONAL OWNERSHIP AFFECT FIRM SURVIVAL IN ITALY? </w:t>
      </w:r>
    </w:p>
    <w:p w:rsidR="0073220C" w:rsidRPr="006C3E24" w:rsidRDefault="0073220C" w:rsidP="0073220C">
      <w:pPr>
        <w:pStyle w:val="Default"/>
        <w:rPr>
          <w:sz w:val="20"/>
          <w:szCs w:val="20"/>
        </w:rPr>
      </w:pPr>
      <w:r w:rsidRPr="006C3E24">
        <w:rPr>
          <w:sz w:val="20"/>
          <w:szCs w:val="20"/>
        </w:rPr>
        <w:t xml:space="preserve">By: Ferragina, Anna Maria; Pittiglio, Rosanna; Reganati, Filippo </w:t>
      </w:r>
    </w:p>
    <w:p w:rsidR="0073220C" w:rsidRPr="006C3E24" w:rsidRDefault="0073220C" w:rsidP="0073220C">
      <w:pPr>
        <w:pStyle w:val="Default"/>
        <w:rPr>
          <w:sz w:val="20"/>
          <w:szCs w:val="20"/>
          <w:lang w:val="en-GB"/>
        </w:rPr>
      </w:pPr>
      <w:r w:rsidRPr="006C3E24">
        <w:rPr>
          <w:sz w:val="20"/>
          <w:szCs w:val="20"/>
          <w:lang w:val="en-GB"/>
        </w:rPr>
        <w:t xml:space="preserve">JOURNAL OF BUSINESS ECONOMICS AND MANAGEMENT Volume: 15 Issue: 2 Pages: 335-355 Published:2014 </w:t>
      </w:r>
    </w:p>
    <w:p w:rsidR="0073220C" w:rsidRPr="006C3E24" w:rsidRDefault="0073220C" w:rsidP="0073220C">
      <w:pPr>
        <w:pStyle w:val="Default"/>
        <w:rPr>
          <w:sz w:val="20"/>
          <w:szCs w:val="20"/>
          <w:lang w:val="en-GB"/>
        </w:rPr>
      </w:pPr>
      <w:r w:rsidRPr="006C3E24">
        <w:rPr>
          <w:sz w:val="20"/>
          <w:szCs w:val="20"/>
          <w:lang w:val="en-GB"/>
        </w:rPr>
        <w:t xml:space="preserve">5. </w:t>
      </w:r>
    </w:p>
    <w:p w:rsidR="0073220C" w:rsidRPr="006C3E24" w:rsidRDefault="0073220C" w:rsidP="0073220C">
      <w:pPr>
        <w:pStyle w:val="Default"/>
        <w:rPr>
          <w:sz w:val="20"/>
          <w:szCs w:val="20"/>
          <w:lang w:val="en-GB"/>
        </w:rPr>
      </w:pPr>
      <w:r w:rsidRPr="006C3E24">
        <w:rPr>
          <w:b/>
          <w:bCs/>
          <w:sz w:val="20"/>
          <w:szCs w:val="20"/>
          <w:lang w:val="en-GB"/>
        </w:rPr>
        <w:t xml:space="preserve">Mind the gap: Unemployment in the new EU regions </w:t>
      </w:r>
    </w:p>
    <w:p w:rsidR="0073220C" w:rsidRPr="006C3E24" w:rsidRDefault="0073220C" w:rsidP="0073220C">
      <w:pPr>
        <w:pStyle w:val="Default"/>
        <w:rPr>
          <w:sz w:val="20"/>
          <w:szCs w:val="20"/>
        </w:rPr>
      </w:pPr>
      <w:r w:rsidRPr="006C3E24">
        <w:rPr>
          <w:sz w:val="20"/>
          <w:szCs w:val="20"/>
        </w:rPr>
        <w:t xml:space="preserve">By: Ferragina, Anna Maria; Pastore, Francesco </w:t>
      </w:r>
    </w:p>
    <w:p w:rsidR="0073220C" w:rsidRPr="006C3E24" w:rsidRDefault="0073220C" w:rsidP="0073220C">
      <w:pPr>
        <w:pStyle w:val="Default"/>
        <w:rPr>
          <w:sz w:val="20"/>
          <w:szCs w:val="20"/>
          <w:lang w:val="en-GB"/>
        </w:rPr>
      </w:pPr>
      <w:r w:rsidRPr="006C3E24">
        <w:rPr>
          <w:sz w:val="20"/>
          <w:szCs w:val="20"/>
          <w:lang w:val="en-GB"/>
        </w:rPr>
        <w:t xml:space="preserve">JOURNAL OF ECONOMIC SURVEYS Volume: 22 Issue: 1 Pages: 73-113 Published: FEB 2008 </w:t>
      </w:r>
    </w:p>
    <w:p w:rsidR="0073220C" w:rsidRPr="006C3E24" w:rsidRDefault="0073220C" w:rsidP="0073220C">
      <w:pPr>
        <w:pStyle w:val="Default"/>
        <w:rPr>
          <w:sz w:val="20"/>
          <w:szCs w:val="20"/>
          <w:lang w:val="en-GB"/>
        </w:rPr>
      </w:pPr>
      <w:r w:rsidRPr="006C3E24">
        <w:rPr>
          <w:sz w:val="20"/>
          <w:szCs w:val="20"/>
          <w:lang w:val="en-GB"/>
        </w:rPr>
        <w:t xml:space="preserve">6. </w:t>
      </w:r>
    </w:p>
    <w:p w:rsidR="0073220C" w:rsidRPr="006C3E24" w:rsidRDefault="0073220C" w:rsidP="0073220C">
      <w:pPr>
        <w:pStyle w:val="Default"/>
        <w:rPr>
          <w:sz w:val="20"/>
          <w:szCs w:val="20"/>
          <w:lang w:val="en-GB"/>
        </w:rPr>
      </w:pPr>
      <w:r w:rsidRPr="006C3E24">
        <w:rPr>
          <w:b/>
          <w:bCs/>
          <w:sz w:val="20"/>
          <w:szCs w:val="20"/>
          <w:lang w:val="en-GB"/>
        </w:rPr>
        <w:t xml:space="preserve">Regional Unemployment in the OST Literature </w:t>
      </w:r>
    </w:p>
    <w:p w:rsidR="0073220C" w:rsidRPr="006C3E24" w:rsidRDefault="0073220C" w:rsidP="0073220C">
      <w:pPr>
        <w:pStyle w:val="Default"/>
        <w:rPr>
          <w:sz w:val="20"/>
          <w:szCs w:val="20"/>
        </w:rPr>
      </w:pPr>
      <w:r w:rsidRPr="006C3E24">
        <w:rPr>
          <w:sz w:val="20"/>
          <w:szCs w:val="20"/>
        </w:rPr>
        <w:t xml:space="preserve">By: Ferragina, Anna Maria; Pastore, Francesco </w:t>
      </w:r>
    </w:p>
    <w:p w:rsidR="0073220C" w:rsidRPr="006C3E24" w:rsidRDefault="0073220C" w:rsidP="0073220C">
      <w:pPr>
        <w:pStyle w:val="Default"/>
        <w:rPr>
          <w:sz w:val="20"/>
          <w:szCs w:val="20"/>
          <w:lang w:val="en-GB"/>
        </w:rPr>
      </w:pPr>
      <w:r w:rsidRPr="006C3E24">
        <w:rPr>
          <w:sz w:val="20"/>
          <w:szCs w:val="20"/>
          <w:lang w:val="en-GB"/>
        </w:rPr>
        <w:t xml:space="preserve">Edited by: Caroleo, FE; Destefanis, S </w:t>
      </w:r>
    </w:p>
    <w:p w:rsidR="0073220C" w:rsidRPr="006C3E24" w:rsidRDefault="0073220C" w:rsidP="0073220C">
      <w:pPr>
        <w:pStyle w:val="Default"/>
        <w:rPr>
          <w:sz w:val="20"/>
          <w:szCs w:val="20"/>
          <w:lang w:val="en-GB"/>
        </w:rPr>
      </w:pPr>
      <w:r w:rsidRPr="006C3E24">
        <w:rPr>
          <w:sz w:val="20"/>
          <w:szCs w:val="20"/>
          <w:lang w:val="en-GB"/>
        </w:rPr>
        <w:t xml:space="preserve">Conference: 17th Conference of the Italian-Association-of-Labour-Economists Location: Univ Salerno, Salerno, ITALYDate: 2002 Sponsor(s): Italian Assoc Labour Econom </w:t>
      </w:r>
    </w:p>
    <w:p w:rsidR="007153FC" w:rsidRPr="006C3E24" w:rsidRDefault="0073220C" w:rsidP="00485190">
      <w:pPr>
        <w:pStyle w:val="Default"/>
        <w:rPr>
          <w:sz w:val="20"/>
          <w:szCs w:val="20"/>
          <w:lang w:val="en-GB"/>
        </w:rPr>
      </w:pPr>
      <w:r w:rsidRPr="006C3E24">
        <w:rPr>
          <w:sz w:val="20"/>
          <w:szCs w:val="20"/>
          <w:lang w:val="en-GB"/>
        </w:rPr>
        <w:t>EUROPEAN LABOUR MARKET: REGIONAL DIMENSIONS Book Series: AIEL Series in Labour Economi</w:t>
      </w:r>
      <w:r w:rsidR="00485190" w:rsidRPr="006C3E24">
        <w:rPr>
          <w:sz w:val="20"/>
          <w:szCs w:val="20"/>
          <w:lang w:val="en-GB"/>
        </w:rPr>
        <w:t xml:space="preserve">cs Pages:33-87 Published: 2006 </w:t>
      </w:r>
    </w:p>
    <w:p w:rsidR="00D22504" w:rsidRPr="006C3E24" w:rsidRDefault="00D22504" w:rsidP="00D22504">
      <w:pPr>
        <w:shd w:val="clear" w:color="auto" w:fill="F8F8F8"/>
        <w:textAlignment w:val="top"/>
        <w:rPr>
          <w:color w:val="333333"/>
          <w:sz w:val="20"/>
          <w:szCs w:val="20"/>
        </w:rPr>
      </w:pPr>
      <w:r w:rsidRPr="006C3E24">
        <w:rPr>
          <w:color w:val="333333"/>
          <w:sz w:val="20"/>
          <w:szCs w:val="20"/>
        </w:rPr>
        <w:t>7.</w:t>
      </w:r>
    </w:p>
    <w:p w:rsidR="00D22504" w:rsidRPr="006C3E24" w:rsidRDefault="00DF6B0C" w:rsidP="00D22504">
      <w:pPr>
        <w:shd w:val="clear" w:color="auto" w:fill="F8F8F8"/>
        <w:rPr>
          <w:b/>
          <w:bCs/>
          <w:color w:val="333333"/>
          <w:sz w:val="20"/>
          <w:szCs w:val="20"/>
        </w:rPr>
      </w:pPr>
      <w:hyperlink r:id="rId23" w:history="1">
        <w:r w:rsidR="00D22504" w:rsidRPr="006C3E24">
          <w:rPr>
            <w:rStyle w:val="Collegamentoipertestuale"/>
            <w:b/>
            <w:bCs/>
            <w:color w:val="005A84"/>
            <w:sz w:val="21"/>
            <w:szCs w:val="21"/>
          </w:rPr>
          <w:t>Factor endowment and market size in EU-CEE trade - Would human capital change actual quality trade patterns?</w:t>
        </w:r>
      </w:hyperlink>
    </w:p>
    <w:p w:rsidR="00D22504" w:rsidRPr="006C3E24" w:rsidRDefault="00D22504" w:rsidP="00D22504">
      <w:pPr>
        <w:shd w:val="clear" w:color="auto" w:fill="F8F8F8"/>
        <w:rPr>
          <w:color w:val="333333"/>
          <w:sz w:val="20"/>
          <w:szCs w:val="20"/>
        </w:rPr>
      </w:pPr>
      <w:r w:rsidRPr="006C3E24">
        <w:rPr>
          <w:rStyle w:val="label"/>
          <w:color w:val="333333"/>
          <w:sz w:val="20"/>
          <w:szCs w:val="20"/>
        </w:rPr>
        <w:t>By:</w:t>
      </w:r>
      <w:r w:rsidRPr="006C3E24">
        <w:rPr>
          <w:rStyle w:val="apple-converted-space"/>
          <w:color w:val="333333"/>
          <w:sz w:val="20"/>
          <w:szCs w:val="20"/>
        </w:rPr>
        <w:t> </w:t>
      </w:r>
      <w:r w:rsidRPr="006C3E24">
        <w:rPr>
          <w:color w:val="333333"/>
          <w:sz w:val="20"/>
          <w:szCs w:val="20"/>
        </w:rPr>
        <w:t>Ferragina, AM; Pastore, F</w:t>
      </w:r>
    </w:p>
    <w:p w:rsidR="00D22504" w:rsidRPr="006C3E24" w:rsidRDefault="00D22504" w:rsidP="00D22504">
      <w:pPr>
        <w:shd w:val="clear" w:color="auto" w:fill="F8F8F8"/>
        <w:rPr>
          <w:color w:val="333333"/>
          <w:sz w:val="20"/>
          <w:szCs w:val="20"/>
        </w:rPr>
      </w:pPr>
      <w:r w:rsidRPr="006C3E24">
        <w:rPr>
          <w:color w:val="333333"/>
          <w:sz w:val="20"/>
          <w:szCs w:val="20"/>
        </w:rPr>
        <w:t>EASTERN EUROPEAN ECONOMICS  </w:t>
      </w:r>
      <w:r w:rsidRPr="006C3E24">
        <w:rPr>
          <w:rStyle w:val="label"/>
          <w:color w:val="333333"/>
          <w:sz w:val="20"/>
          <w:szCs w:val="20"/>
        </w:rPr>
        <w:t>Volume:</w:t>
      </w:r>
      <w:r w:rsidRPr="006C3E24">
        <w:rPr>
          <w:rStyle w:val="apple-converted-space"/>
          <w:color w:val="333333"/>
          <w:sz w:val="20"/>
          <w:szCs w:val="20"/>
        </w:rPr>
        <w:t> </w:t>
      </w:r>
      <w:r w:rsidRPr="006C3E24">
        <w:rPr>
          <w:rStyle w:val="databold"/>
          <w:color w:val="333333"/>
          <w:sz w:val="20"/>
          <w:szCs w:val="20"/>
        </w:rPr>
        <w:t>43</w:t>
      </w:r>
      <w:r w:rsidRPr="006C3E24">
        <w:rPr>
          <w:rStyle w:val="apple-converted-space"/>
          <w:color w:val="333333"/>
          <w:sz w:val="20"/>
          <w:szCs w:val="20"/>
        </w:rPr>
        <w:t> </w:t>
      </w:r>
      <w:r w:rsidRPr="006C3E24">
        <w:rPr>
          <w:color w:val="333333"/>
          <w:sz w:val="20"/>
          <w:szCs w:val="20"/>
        </w:rPr>
        <w:t>  </w:t>
      </w:r>
      <w:r w:rsidRPr="006C3E24">
        <w:rPr>
          <w:rStyle w:val="label"/>
          <w:color w:val="333333"/>
          <w:sz w:val="20"/>
          <w:szCs w:val="20"/>
        </w:rPr>
        <w:t>Issue:</w:t>
      </w:r>
      <w:r w:rsidRPr="006C3E24">
        <w:rPr>
          <w:rStyle w:val="apple-converted-space"/>
          <w:color w:val="333333"/>
          <w:sz w:val="20"/>
          <w:szCs w:val="20"/>
        </w:rPr>
        <w:t> </w:t>
      </w:r>
      <w:r w:rsidRPr="006C3E24">
        <w:rPr>
          <w:rStyle w:val="databold"/>
          <w:color w:val="333333"/>
          <w:sz w:val="20"/>
          <w:szCs w:val="20"/>
        </w:rPr>
        <w:t>1</w:t>
      </w:r>
      <w:r w:rsidRPr="006C3E24">
        <w:rPr>
          <w:rStyle w:val="apple-converted-space"/>
          <w:color w:val="333333"/>
          <w:sz w:val="20"/>
          <w:szCs w:val="20"/>
        </w:rPr>
        <w:t> </w:t>
      </w:r>
      <w:r w:rsidRPr="006C3E24">
        <w:rPr>
          <w:color w:val="333333"/>
          <w:sz w:val="20"/>
          <w:szCs w:val="20"/>
        </w:rPr>
        <w:t>  </w:t>
      </w:r>
      <w:r w:rsidRPr="006C3E24">
        <w:rPr>
          <w:rStyle w:val="label"/>
          <w:color w:val="333333"/>
          <w:sz w:val="20"/>
          <w:szCs w:val="20"/>
        </w:rPr>
        <w:t>Pages:</w:t>
      </w:r>
      <w:r w:rsidRPr="006C3E24">
        <w:rPr>
          <w:rStyle w:val="apple-converted-space"/>
          <w:color w:val="333333"/>
          <w:sz w:val="20"/>
          <w:szCs w:val="20"/>
        </w:rPr>
        <w:t> </w:t>
      </w:r>
      <w:r w:rsidRPr="006C3E24">
        <w:rPr>
          <w:rStyle w:val="databold"/>
          <w:color w:val="333333"/>
          <w:sz w:val="20"/>
          <w:szCs w:val="20"/>
        </w:rPr>
        <w:t>5-33</w:t>
      </w:r>
      <w:r w:rsidRPr="006C3E24">
        <w:rPr>
          <w:rStyle w:val="apple-converted-space"/>
          <w:color w:val="333333"/>
          <w:sz w:val="20"/>
          <w:szCs w:val="20"/>
        </w:rPr>
        <w:t> </w:t>
      </w:r>
      <w:r w:rsidRPr="006C3E24">
        <w:rPr>
          <w:color w:val="333333"/>
          <w:sz w:val="20"/>
          <w:szCs w:val="20"/>
        </w:rPr>
        <w:t>  </w:t>
      </w:r>
      <w:r w:rsidRPr="006C3E24">
        <w:rPr>
          <w:rStyle w:val="label"/>
          <w:color w:val="333333"/>
          <w:sz w:val="20"/>
          <w:szCs w:val="20"/>
        </w:rPr>
        <w:t>Published:</w:t>
      </w:r>
      <w:r w:rsidRPr="006C3E24">
        <w:rPr>
          <w:rStyle w:val="apple-converted-space"/>
          <w:color w:val="333333"/>
          <w:sz w:val="20"/>
          <w:szCs w:val="20"/>
        </w:rPr>
        <w:t> </w:t>
      </w:r>
      <w:r w:rsidRPr="006C3E24">
        <w:rPr>
          <w:rStyle w:val="databold"/>
          <w:color w:val="333333"/>
          <w:sz w:val="20"/>
          <w:szCs w:val="20"/>
        </w:rPr>
        <w:t>JAN-FEB 2005</w:t>
      </w:r>
    </w:p>
    <w:p w:rsidR="00AF1590" w:rsidRPr="006C3E24" w:rsidRDefault="00C4582B" w:rsidP="00485190">
      <w:pPr>
        <w:pStyle w:val="Default"/>
        <w:rPr>
          <w:sz w:val="20"/>
          <w:szCs w:val="20"/>
          <w:lang w:val="en-GB"/>
        </w:rPr>
      </w:pPr>
      <w:r w:rsidRPr="006C3E24">
        <w:rPr>
          <w:sz w:val="20"/>
          <w:szCs w:val="20"/>
          <w:lang w:val="en-GB"/>
        </w:rPr>
        <w:br w:type="page"/>
      </w:r>
    </w:p>
    <w:tbl>
      <w:tblPr>
        <w:tblW w:w="10456" w:type="dxa"/>
        <w:tblBorders>
          <w:top w:val="single" w:sz="6" w:space="0" w:color="BFBFBF"/>
          <w:left w:val="single" w:sz="6" w:space="0" w:color="BFBFBF"/>
          <w:right w:val="single" w:sz="6" w:space="0" w:color="BFBFBF"/>
        </w:tblBorders>
        <w:tblLayout w:type="fixed"/>
        <w:tblLook w:val="0000" w:firstRow="0" w:lastRow="0" w:firstColumn="0" w:lastColumn="0" w:noHBand="0" w:noVBand="0"/>
      </w:tblPr>
      <w:tblGrid>
        <w:gridCol w:w="2943"/>
        <w:gridCol w:w="284"/>
        <w:gridCol w:w="7229"/>
      </w:tblGrid>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lang w:val="en-GB"/>
              </w:rPr>
            </w:pP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B97BFE" w:rsidP="005C24D1">
            <w:pPr>
              <w:pStyle w:val="Puntoelenco2"/>
              <w:keepNext/>
              <w:spacing w:before="120"/>
              <w:ind w:left="1418" w:hanging="1418"/>
              <w:jc w:val="both"/>
              <w:rPr>
                <w:rFonts w:ascii="Times New Roman" w:hAnsi="Times New Roman" w:cs="Times New Roman"/>
                <w:sz w:val="20"/>
                <w:szCs w:val="20"/>
              </w:rPr>
            </w:pPr>
          </w:p>
        </w:tc>
      </w:tr>
      <w:tr w:rsidR="00B97BFE" w:rsidRPr="006C3E24">
        <w:tblPrEx>
          <w:tblBorders>
            <w:top w:val="none" w:sz="0" w:space="0" w:color="auto"/>
            <w:bottom w:val="single" w:sz="6" w:space="0" w:color="BFBFBF"/>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lang w:val="en-GB"/>
              </w:rPr>
            </w:pP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kern w:val="1"/>
                <w:sz w:val="20"/>
                <w:szCs w:val="20"/>
                <w:lang w:val="en-GB"/>
              </w:rPr>
            </w:pPr>
          </w:p>
        </w:tc>
        <w:tc>
          <w:tcPr>
            <w:tcW w:w="7229" w:type="dxa"/>
            <w:tcBorders>
              <w:top w:val="single" w:sz="8" w:space="0" w:color="BFBFBF"/>
              <w:left w:val="single" w:sz="8" w:space="0" w:color="BFBFBF"/>
              <w:bottom w:val="single" w:sz="8" w:space="0" w:color="BFBFBF"/>
              <w:right w:val="single" w:sz="8" w:space="0" w:color="BFBFBF"/>
            </w:tcBorders>
          </w:tcPr>
          <w:p w:rsidR="00532291" w:rsidRPr="006C3E24" w:rsidRDefault="00B97BFE" w:rsidP="00C4582B">
            <w:pPr>
              <w:widowControl w:val="0"/>
              <w:tabs>
                <w:tab w:val="center" w:pos="4153"/>
                <w:tab w:val="right" w:pos="8306"/>
              </w:tabs>
              <w:autoSpaceDE w:val="0"/>
              <w:autoSpaceDN w:val="0"/>
              <w:adjustRightInd w:val="0"/>
              <w:spacing w:before="20" w:after="20"/>
              <w:ind w:right="-7"/>
              <w:rPr>
                <w:i/>
                <w:iCs/>
                <w:kern w:val="1"/>
                <w:sz w:val="20"/>
                <w:szCs w:val="20"/>
                <w:lang w:val="en-GB"/>
              </w:rPr>
            </w:pPr>
            <w:r w:rsidRPr="006C3E24">
              <w:rPr>
                <w:i/>
                <w:iCs/>
                <w:kern w:val="1"/>
                <w:sz w:val="20"/>
                <w:szCs w:val="20"/>
                <w:lang w:val="en-GB"/>
              </w:rPr>
              <w:t xml:space="preserve">Note: [ Include here any other information that may be relevant, for example contact persons, references, etc. </w:t>
            </w:r>
          </w:p>
          <w:p w:rsidR="001D144B" w:rsidRPr="006C3E24" w:rsidRDefault="001D144B" w:rsidP="001D144B">
            <w:pPr>
              <w:pStyle w:val="Default"/>
              <w:jc w:val="both"/>
              <w:rPr>
                <w:sz w:val="20"/>
                <w:szCs w:val="20"/>
                <w:lang w:val="en-GB"/>
              </w:rPr>
            </w:pPr>
            <w:r w:rsidRPr="006C3E24">
              <w:rPr>
                <w:b/>
                <w:bCs/>
                <w:i/>
                <w:iCs/>
                <w:sz w:val="20"/>
                <w:szCs w:val="20"/>
                <w:lang w:val="en-GB"/>
              </w:rPr>
              <w:t xml:space="preserve">LINKS to personal information on internet: </w:t>
            </w:r>
          </w:p>
          <w:p w:rsidR="001D144B" w:rsidRPr="006C3E24" w:rsidRDefault="001D144B" w:rsidP="001D144B">
            <w:pPr>
              <w:pStyle w:val="Default"/>
              <w:jc w:val="both"/>
              <w:rPr>
                <w:sz w:val="20"/>
                <w:szCs w:val="20"/>
                <w:lang w:val="en-GB"/>
              </w:rPr>
            </w:pPr>
            <w:r w:rsidRPr="006C3E24">
              <w:rPr>
                <w:i/>
                <w:iCs/>
                <w:sz w:val="20"/>
                <w:szCs w:val="20"/>
                <w:lang w:val="en-GB"/>
              </w:rPr>
              <w:t xml:space="preserve">web site: http://www.unisa.it/docenti/ferragina/index </w:t>
            </w:r>
          </w:p>
          <w:p w:rsidR="001D144B" w:rsidRPr="006C3E24" w:rsidRDefault="001D144B" w:rsidP="001D144B">
            <w:pPr>
              <w:pStyle w:val="Default"/>
              <w:jc w:val="both"/>
              <w:rPr>
                <w:sz w:val="20"/>
                <w:szCs w:val="20"/>
                <w:lang w:val="en-GB"/>
              </w:rPr>
            </w:pPr>
            <w:r w:rsidRPr="006C3E24">
              <w:rPr>
                <w:i/>
                <w:iCs/>
                <w:sz w:val="20"/>
                <w:szCs w:val="20"/>
                <w:lang w:val="en-GB"/>
              </w:rPr>
              <w:t xml:space="preserve">links: </w:t>
            </w:r>
          </w:p>
          <w:p w:rsidR="001D144B" w:rsidRPr="006C3E24" w:rsidRDefault="001D144B" w:rsidP="001D144B">
            <w:pPr>
              <w:pStyle w:val="Default"/>
              <w:jc w:val="both"/>
              <w:rPr>
                <w:sz w:val="20"/>
                <w:szCs w:val="20"/>
                <w:lang w:val="en-GB"/>
              </w:rPr>
            </w:pPr>
            <w:r w:rsidRPr="006C3E24">
              <w:rPr>
                <w:i/>
                <w:iCs/>
                <w:sz w:val="20"/>
                <w:szCs w:val="20"/>
                <w:lang w:val="en-GB"/>
              </w:rPr>
              <w:t xml:space="preserve">Ideas - http://ideas.repec.org/e/pfe140.html </w:t>
            </w:r>
          </w:p>
          <w:p w:rsidR="001D144B" w:rsidRPr="006C3E24" w:rsidRDefault="001D144B" w:rsidP="001D144B">
            <w:pPr>
              <w:pStyle w:val="Default"/>
              <w:jc w:val="both"/>
              <w:rPr>
                <w:sz w:val="20"/>
                <w:szCs w:val="20"/>
                <w:lang w:val="en-GB"/>
              </w:rPr>
            </w:pPr>
            <w:r w:rsidRPr="006C3E24">
              <w:rPr>
                <w:i/>
                <w:iCs/>
                <w:sz w:val="20"/>
                <w:szCs w:val="20"/>
                <w:lang w:val="en-GB"/>
              </w:rPr>
              <w:t>Google</w:t>
            </w:r>
            <w:r w:rsidR="00E64DF8" w:rsidRPr="006C3E24">
              <w:rPr>
                <w:i/>
                <w:iCs/>
                <w:sz w:val="20"/>
                <w:szCs w:val="20"/>
                <w:lang w:val="en-GB"/>
              </w:rPr>
              <w:t>:</w:t>
            </w:r>
            <w:r w:rsidRPr="006C3E24">
              <w:rPr>
                <w:i/>
                <w:iCs/>
                <w:sz w:val="20"/>
                <w:szCs w:val="20"/>
                <w:lang w:val="en-GB"/>
              </w:rPr>
              <w:t xml:space="preserve"> Scholar: http://scholar.google.it/citationshl=it&amp;user=0LEipGkAAAAJ&amp;view_op=list_works&amp;amp;cstart=20 </w:t>
            </w:r>
          </w:p>
          <w:p w:rsidR="001D144B" w:rsidRPr="006C3E24" w:rsidRDefault="001D144B" w:rsidP="001D144B">
            <w:pPr>
              <w:pStyle w:val="Default"/>
              <w:jc w:val="both"/>
              <w:rPr>
                <w:sz w:val="20"/>
                <w:szCs w:val="20"/>
                <w:lang w:val="en-GB"/>
              </w:rPr>
            </w:pPr>
            <w:r w:rsidRPr="006C3E24">
              <w:rPr>
                <w:i/>
                <w:iCs/>
                <w:sz w:val="20"/>
                <w:szCs w:val="20"/>
                <w:lang w:val="en-GB"/>
              </w:rPr>
              <w:t xml:space="preserve">Research Gate: https://www.researchgate.net/profile/Anna_Ferragina </w:t>
            </w:r>
          </w:p>
          <w:p w:rsidR="00D91BD6" w:rsidRPr="006C3E24" w:rsidRDefault="00D91BD6" w:rsidP="001D144B">
            <w:pPr>
              <w:pStyle w:val="Titolo1"/>
              <w:numPr>
                <w:ilvl w:val="0"/>
                <w:numId w:val="0"/>
              </w:numPr>
              <w:pBdr>
                <w:bottom w:val="single" w:sz="6" w:space="1" w:color="auto"/>
              </w:pBdr>
              <w:spacing w:after="240"/>
              <w:jc w:val="both"/>
              <w:rPr>
                <w:rFonts w:ascii="Times New Roman" w:hAnsi="Times New Roman" w:cs="Times New Roman"/>
                <w:sz w:val="20"/>
                <w:szCs w:val="20"/>
              </w:rPr>
            </w:pPr>
            <w:r w:rsidRPr="006C3E24">
              <w:rPr>
                <w:rFonts w:ascii="Times New Roman" w:hAnsi="Times New Roman" w:cs="Times New Roman"/>
                <w:sz w:val="20"/>
                <w:szCs w:val="20"/>
              </w:rPr>
              <w:t xml:space="preserve">Referees: </w:t>
            </w:r>
          </w:p>
          <w:p w:rsidR="009D2B0F" w:rsidRPr="006C3E24" w:rsidRDefault="00C66121" w:rsidP="00C66121">
            <w:pPr>
              <w:shd w:val="clear" w:color="auto" w:fill="FFFFFF"/>
              <w:rPr>
                <w:color w:val="333333"/>
                <w:sz w:val="20"/>
                <w:szCs w:val="20"/>
                <w:lang w:val="en-US" w:eastAsia="it-IT"/>
              </w:rPr>
            </w:pPr>
            <w:r w:rsidRPr="006C3E24">
              <w:rPr>
                <w:color w:val="333333"/>
                <w:sz w:val="20"/>
                <w:szCs w:val="20"/>
                <w:lang w:val="en-US" w:eastAsia="it-IT"/>
              </w:rPr>
              <w:t>• Prof. Adalgiso Amendola, professor of Economics, University of Salerno, e-mail: adamendola@unisa.it.</w:t>
            </w:r>
            <w:r w:rsidRPr="006C3E24">
              <w:rPr>
                <w:color w:val="333333"/>
                <w:sz w:val="20"/>
                <w:szCs w:val="20"/>
                <w:lang w:val="en-US" w:eastAsia="it-IT"/>
              </w:rPr>
              <w:br/>
            </w:r>
            <w:r w:rsidR="00EA30A3" w:rsidRPr="006C3E24">
              <w:rPr>
                <w:color w:val="333333"/>
                <w:sz w:val="20"/>
                <w:szCs w:val="20"/>
                <w:lang w:val="en-US" w:eastAsia="it-IT"/>
              </w:rPr>
              <w:t xml:space="preserve">• </w:t>
            </w:r>
            <w:r w:rsidR="009D2B0F" w:rsidRPr="006C3E24">
              <w:rPr>
                <w:color w:val="333333"/>
                <w:sz w:val="20"/>
                <w:szCs w:val="20"/>
                <w:lang w:val="en-US" w:eastAsia="it-IT"/>
              </w:rPr>
              <w:t>Prof. Giovanni Graziani, professor of International Economics, University of Parma, tel. 0521-904559 , e-mail: giovanni.graziani@unipr.it.</w:t>
            </w:r>
            <w:r w:rsidR="009D2B0F" w:rsidRPr="006C3E24">
              <w:rPr>
                <w:color w:val="333333"/>
                <w:sz w:val="20"/>
                <w:szCs w:val="20"/>
                <w:lang w:val="en-US" w:eastAsia="it-IT"/>
              </w:rPr>
              <w:br/>
              <w:t xml:space="preserve">• Prof.ssa Giorgia Giovannetti, professor of Economics, University of Florence, e-mail: giovanne@dicea.unifi.it; </w:t>
            </w:r>
            <w:hyperlink r:id="rId24" w:history="1">
              <w:r w:rsidR="009D2B0F" w:rsidRPr="006C3E24">
                <w:rPr>
                  <w:rStyle w:val="Collegamentoipertestuale"/>
                  <w:sz w:val="20"/>
                  <w:szCs w:val="20"/>
                  <w:lang w:val="en-US" w:eastAsia="it-IT"/>
                </w:rPr>
                <w:t>Giorgia.Giovannetti@EUI.eu</w:t>
              </w:r>
            </w:hyperlink>
          </w:p>
          <w:p w:rsidR="00D91BD6" w:rsidRPr="006C3E24" w:rsidRDefault="009D2B0F" w:rsidP="009D2B0F">
            <w:pPr>
              <w:shd w:val="clear" w:color="auto" w:fill="FFFFFF"/>
              <w:rPr>
                <w:color w:val="333333"/>
                <w:sz w:val="20"/>
                <w:szCs w:val="20"/>
                <w:lang w:val="en-US" w:eastAsia="it-IT"/>
              </w:rPr>
            </w:pPr>
            <w:r w:rsidRPr="006C3E24">
              <w:rPr>
                <w:color w:val="333333"/>
                <w:sz w:val="20"/>
                <w:szCs w:val="20"/>
                <w:lang w:val="en-US" w:eastAsia="it-IT"/>
              </w:rPr>
              <w:t xml:space="preserve">• </w:t>
            </w:r>
            <w:r w:rsidR="00EA30A3" w:rsidRPr="006C3E24">
              <w:rPr>
                <w:color w:val="333333"/>
                <w:sz w:val="20"/>
                <w:szCs w:val="20"/>
                <w:lang w:val="en-US" w:eastAsia="it-IT"/>
              </w:rPr>
              <w:t xml:space="preserve">Prof. Beniamino Quintieri, professor of Economics, University of Rome Tor Vergata, Director of CEIS (Center for International Economics and Development Studies, University of Tor Vergata), e-mail: quintieri@uniroma2.it; </w:t>
            </w:r>
            <w:r w:rsidR="00C66121" w:rsidRPr="006C3E24">
              <w:rPr>
                <w:color w:val="333333"/>
                <w:sz w:val="20"/>
                <w:szCs w:val="20"/>
                <w:lang w:val="en-US" w:eastAsia="it-IT"/>
              </w:rPr>
              <w:br/>
              <w:t>• Prof. Alasdair Smith, professor of International Economics, vice Chancellor Sussex Universty, Sussex House, tel. ++44.1273.678008, e-mail: alasdair.smith@sussex.ac.uk.</w:t>
            </w:r>
            <w:r w:rsidR="00C66121" w:rsidRPr="006C3E24">
              <w:rPr>
                <w:color w:val="333333"/>
                <w:sz w:val="20"/>
                <w:szCs w:val="20"/>
                <w:lang w:val="en-US" w:eastAsia="it-IT"/>
              </w:rPr>
              <w:br/>
              <w:t>• Prof. Mariano D'Antonio, professor in Development Economics, University of Roma 3, tel. 0039- 0657374041 , e-mail: mardanto@unina.it e dantonio@uniroma3.it.</w:t>
            </w:r>
            <w:r w:rsidR="00C66121" w:rsidRPr="006C3E24">
              <w:rPr>
                <w:color w:val="333333"/>
                <w:sz w:val="20"/>
                <w:szCs w:val="20"/>
                <w:lang w:val="en-US" w:eastAsia="it-IT"/>
              </w:rPr>
              <w:br/>
              <w:t xml:space="preserve">• Prof. Marcello Gorgoni, professor in Agricultural Economics and FAO advisor (Rome), </w:t>
            </w:r>
            <w:r w:rsidR="00A026E2" w:rsidRPr="006C3E24">
              <w:rPr>
                <w:color w:val="333333"/>
                <w:sz w:val="20"/>
                <w:szCs w:val="20"/>
                <w:lang w:val="en-US" w:eastAsia="it-IT"/>
              </w:rPr>
              <w:t>University of Rome La Sapienza.</w:t>
            </w:r>
          </w:p>
        </w:tc>
      </w:tr>
      <w:tr w:rsidR="00B97BFE" w:rsidRPr="006C3E24">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rPr>
            </w:pPr>
            <w:r w:rsidRPr="006C3E24">
              <w:rPr>
                <w:b/>
                <w:bCs/>
                <w:kern w:val="1"/>
                <w:sz w:val="20"/>
                <w:szCs w:val="20"/>
              </w:rPr>
              <w:t>Annexes</w:t>
            </w: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tabs>
                <w:tab w:val="center" w:pos="4153"/>
                <w:tab w:val="right" w:pos="8306"/>
              </w:tabs>
              <w:autoSpaceDE w:val="0"/>
              <w:autoSpaceDN w:val="0"/>
              <w:adjustRightInd w:val="0"/>
              <w:spacing w:before="20" w:after="20"/>
              <w:ind w:right="-7"/>
              <w:rPr>
                <w:kern w:val="1"/>
                <w:sz w:val="20"/>
                <w:szCs w:val="20"/>
              </w:rPr>
            </w:pPr>
          </w:p>
        </w:tc>
      </w:tr>
      <w:tr w:rsidR="00B97BFE" w:rsidRPr="006C3E24">
        <w:tblPrEx>
          <w:tblBorders>
            <w:top w:val="none" w:sz="0" w:space="0" w:color="auto"/>
            <w:bottom w:val="single" w:sz="6" w:space="0" w:color="BFBFBF"/>
          </w:tblBorders>
        </w:tblPrEx>
        <w:tc>
          <w:tcPr>
            <w:tcW w:w="2943"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b/>
                <w:bCs/>
                <w:kern w:val="1"/>
                <w:sz w:val="20"/>
                <w:szCs w:val="20"/>
              </w:rPr>
            </w:pPr>
          </w:p>
        </w:tc>
        <w:tc>
          <w:tcPr>
            <w:tcW w:w="284" w:type="dxa"/>
            <w:tcBorders>
              <w:top w:val="single" w:sz="8" w:space="0" w:color="BFBFBF"/>
              <w:left w:val="single" w:sz="8" w:space="0" w:color="BFBFBF"/>
              <w:bottom w:val="single" w:sz="8" w:space="0" w:color="BFBFBF"/>
              <w:right w:val="single" w:sz="8" w:space="0" w:color="BFBFBF"/>
            </w:tcBorders>
          </w:tcPr>
          <w:p w:rsidR="00B97BFE" w:rsidRPr="006C3E24" w:rsidRDefault="00B97BFE">
            <w:pPr>
              <w:widowControl w:val="0"/>
              <w:autoSpaceDE w:val="0"/>
              <w:autoSpaceDN w:val="0"/>
              <w:adjustRightInd w:val="0"/>
              <w:spacing w:before="20" w:after="20"/>
              <w:ind w:right="-7"/>
              <w:jc w:val="right"/>
              <w:rPr>
                <w:kern w:val="1"/>
                <w:sz w:val="20"/>
                <w:szCs w:val="20"/>
              </w:rPr>
            </w:pPr>
          </w:p>
        </w:tc>
        <w:tc>
          <w:tcPr>
            <w:tcW w:w="7229" w:type="dxa"/>
            <w:tcBorders>
              <w:top w:val="single" w:sz="8" w:space="0" w:color="BFBFBF"/>
              <w:left w:val="single" w:sz="8" w:space="0" w:color="BFBFBF"/>
              <w:bottom w:val="single" w:sz="8" w:space="0" w:color="BFBFBF"/>
              <w:right w:val="single" w:sz="8" w:space="0" w:color="BFBFBF"/>
            </w:tcBorders>
          </w:tcPr>
          <w:p w:rsidR="0018382B" w:rsidRPr="006C3E24" w:rsidRDefault="0018382B" w:rsidP="0018382B">
            <w:pPr>
              <w:pStyle w:val="Default"/>
              <w:rPr>
                <w:sz w:val="20"/>
                <w:szCs w:val="20"/>
                <w:lang w:val="en-GB"/>
              </w:rPr>
            </w:pPr>
            <w:r w:rsidRPr="006C3E24">
              <w:rPr>
                <w:i/>
                <w:iCs/>
                <w:sz w:val="20"/>
                <w:szCs w:val="20"/>
                <w:lang w:val="en-GB"/>
              </w:rPr>
              <w:t xml:space="preserve">Note: [ List any attached annexes. ] </w:t>
            </w:r>
          </w:p>
          <w:p w:rsidR="0018382B" w:rsidRPr="006C3E24" w:rsidRDefault="0018382B" w:rsidP="00AC11C8">
            <w:pPr>
              <w:widowControl w:val="0"/>
              <w:tabs>
                <w:tab w:val="center" w:pos="4153"/>
                <w:tab w:val="right" w:pos="8306"/>
              </w:tabs>
              <w:autoSpaceDE w:val="0"/>
              <w:autoSpaceDN w:val="0"/>
              <w:adjustRightInd w:val="0"/>
              <w:spacing w:before="20" w:after="20"/>
              <w:ind w:right="-7"/>
              <w:jc w:val="both"/>
              <w:rPr>
                <w:i/>
                <w:iCs/>
                <w:kern w:val="1"/>
                <w:sz w:val="20"/>
                <w:szCs w:val="20"/>
                <w:lang w:val="it-IT"/>
              </w:rPr>
            </w:pPr>
            <w:r w:rsidRPr="006C3E24">
              <w:rPr>
                <w:sz w:val="20"/>
                <w:szCs w:val="20"/>
              </w:rPr>
              <w:t>Verbali comm</w:t>
            </w:r>
            <w:r w:rsidR="0060186E" w:rsidRPr="006C3E24">
              <w:rPr>
                <w:sz w:val="20"/>
                <w:szCs w:val="20"/>
              </w:rPr>
              <w:t>issioni abilitazioni nazionali in Politica Economica e in Economia Applicata (</w:t>
            </w:r>
            <w:r w:rsidR="00AC11C8" w:rsidRPr="006C3E24">
              <w:rPr>
                <w:sz w:val="20"/>
                <w:szCs w:val="20"/>
              </w:rPr>
              <w:t>non po</w:t>
            </w:r>
            <w:r w:rsidR="00F727C9" w:rsidRPr="006C3E24">
              <w:rPr>
                <w:sz w:val="20"/>
                <w:szCs w:val="20"/>
              </w:rPr>
              <w:t>s</w:t>
            </w:r>
            <w:r w:rsidR="00AC11C8" w:rsidRPr="006C3E24">
              <w:rPr>
                <w:sz w:val="20"/>
                <w:szCs w:val="20"/>
              </w:rPr>
              <w:t>so allegare</w:t>
            </w:r>
            <w:r w:rsidR="0060186E" w:rsidRPr="006C3E24">
              <w:rPr>
                <w:sz w:val="20"/>
                <w:szCs w:val="20"/>
              </w:rPr>
              <w:t xml:space="preserve"> il verbale di abilitazione in Statistica Economica</w:t>
            </w:r>
            <w:r w:rsidR="00AC11C8" w:rsidRPr="006C3E24">
              <w:rPr>
                <w:sz w:val="20"/>
                <w:szCs w:val="20"/>
              </w:rPr>
              <w:t xml:space="preserve"> non essendo più sul sito</w:t>
            </w:r>
            <w:r w:rsidR="0060186E" w:rsidRPr="006C3E24">
              <w:rPr>
                <w:sz w:val="20"/>
                <w:szCs w:val="20"/>
              </w:rPr>
              <w:t>)</w:t>
            </w:r>
            <w:r w:rsidR="00AC11C8" w:rsidRPr="006C3E24">
              <w:rPr>
                <w:sz w:val="20"/>
                <w:szCs w:val="20"/>
              </w:rPr>
              <w:t>.</w:t>
            </w:r>
          </w:p>
        </w:tc>
      </w:tr>
    </w:tbl>
    <w:p w:rsidR="000E5470" w:rsidRPr="006C3E24" w:rsidRDefault="008D0075">
      <w:pPr>
        <w:widowControl w:val="0"/>
        <w:autoSpaceDE w:val="0"/>
        <w:autoSpaceDN w:val="0"/>
        <w:adjustRightInd w:val="0"/>
        <w:ind w:right="-7"/>
        <w:rPr>
          <w:kern w:val="1"/>
          <w:sz w:val="20"/>
          <w:szCs w:val="20"/>
          <w:lang w:val="it-IT"/>
        </w:rPr>
      </w:pPr>
      <w:r w:rsidRPr="006C3E24">
        <w:rPr>
          <w:kern w:val="1"/>
          <w:sz w:val="20"/>
          <w:szCs w:val="20"/>
          <w:lang w:val="it-IT"/>
        </w:rPr>
        <w:t xml:space="preserve">                                                                                                                 </w:t>
      </w:r>
    </w:p>
    <w:p w:rsidR="006E2DE2" w:rsidRPr="006C3E24" w:rsidRDefault="006E2DE2" w:rsidP="00C66121">
      <w:pPr>
        <w:shd w:val="clear" w:color="auto" w:fill="FFFFFF"/>
        <w:jc w:val="right"/>
        <w:rPr>
          <w:color w:val="333333"/>
          <w:sz w:val="20"/>
          <w:szCs w:val="20"/>
          <w:lang w:val="it-IT" w:eastAsia="it-IT"/>
        </w:rPr>
      </w:pPr>
    </w:p>
    <w:p w:rsidR="006E2DE2" w:rsidRPr="006C3E24" w:rsidRDefault="006E2DE2" w:rsidP="006E2DE2">
      <w:pPr>
        <w:pStyle w:val="Testonormale"/>
        <w:jc w:val="center"/>
        <w:rPr>
          <w:rFonts w:ascii="Times New Roman" w:hAnsi="Times New Roman"/>
          <w:sz w:val="20"/>
          <w:szCs w:val="20"/>
          <w:lang w:val="it-IT" w:eastAsia="it-IT" w:bidi="ar-SA"/>
        </w:rPr>
      </w:pPr>
      <w:r w:rsidRPr="006C3E24">
        <w:rPr>
          <w:rFonts w:ascii="Times New Roman" w:hAnsi="Times New Roman"/>
          <w:sz w:val="20"/>
          <w:szCs w:val="20"/>
          <w:lang w:val="it-IT" w:eastAsia="it-IT" w:bidi="ar-SA"/>
        </w:rPr>
        <w:t>DICHIARAZIONI SOSTITUTIVE DI CERTIFICAZIONI</w:t>
      </w:r>
    </w:p>
    <w:p w:rsidR="006E2DE2" w:rsidRPr="006C3E24" w:rsidRDefault="006E2DE2" w:rsidP="006E2DE2">
      <w:pPr>
        <w:pStyle w:val="Testonormale"/>
        <w:jc w:val="center"/>
        <w:rPr>
          <w:rFonts w:ascii="Times New Roman" w:hAnsi="Times New Roman"/>
          <w:sz w:val="20"/>
          <w:szCs w:val="20"/>
          <w:lang w:val="it-IT" w:eastAsia="it-IT" w:bidi="ar-SA"/>
        </w:rPr>
      </w:pPr>
      <w:r w:rsidRPr="006C3E24">
        <w:rPr>
          <w:rFonts w:ascii="Times New Roman" w:hAnsi="Times New Roman"/>
          <w:sz w:val="20"/>
          <w:szCs w:val="20"/>
          <w:lang w:val="it-IT" w:eastAsia="it-IT" w:bidi="ar-SA"/>
        </w:rPr>
        <w:t>(Art. 46 comma 1 D.P.R. n.445/2000 e successive modificazioni)</w:t>
      </w:r>
    </w:p>
    <w:p w:rsidR="006E2DE2" w:rsidRPr="006C3E24" w:rsidRDefault="006E2DE2" w:rsidP="006E2DE2">
      <w:pPr>
        <w:pStyle w:val="Testonormale"/>
        <w:jc w:val="center"/>
        <w:rPr>
          <w:rFonts w:ascii="Times New Roman" w:hAnsi="Times New Roman"/>
          <w:sz w:val="20"/>
          <w:szCs w:val="20"/>
          <w:lang w:val="it-IT" w:eastAsia="it-IT" w:bidi="ar-SA"/>
        </w:rPr>
      </w:pPr>
    </w:p>
    <w:p w:rsidR="006E2DE2" w:rsidRPr="006C3E24" w:rsidRDefault="006E2DE2" w:rsidP="006E2DE2">
      <w:pPr>
        <w:pStyle w:val="Testonormale"/>
        <w:jc w:val="center"/>
        <w:rPr>
          <w:rFonts w:ascii="Times New Roman" w:hAnsi="Times New Roman"/>
          <w:sz w:val="20"/>
          <w:szCs w:val="20"/>
          <w:lang w:val="it-IT" w:eastAsia="it-IT" w:bidi="ar-SA"/>
        </w:rPr>
      </w:pPr>
      <w:r w:rsidRPr="006C3E24">
        <w:rPr>
          <w:rFonts w:ascii="Times New Roman" w:hAnsi="Times New Roman"/>
          <w:sz w:val="20"/>
          <w:szCs w:val="20"/>
          <w:lang w:val="it-IT" w:eastAsia="it-IT" w:bidi="ar-SA"/>
        </w:rPr>
        <w:t>DICHIARAZIONI SOSTITUTIVE DELL'ATTO DI NOTORIETA'</w:t>
      </w:r>
    </w:p>
    <w:p w:rsidR="006E2DE2" w:rsidRPr="006C3E24" w:rsidRDefault="006E2DE2" w:rsidP="006E2DE2">
      <w:pPr>
        <w:pStyle w:val="Testonormale"/>
        <w:jc w:val="center"/>
        <w:rPr>
          <w:rFonts w:ascii="Times New Roman" w:hAnsi="Times New Roman"/>
          <w:sz w:val="20"/>
          <w:szCs w:val="20"/>
          <w:lang w:val="it-IT" w:eastAsia="it-IT" w:bidi="ar-SA"/>
        </w:rPr>
      </w:pPr>
      <w:r w:rsidRPr="006C3E24">
        <w:rPr>
          <w:rFonts w:ascii="Times New Roman" w:hAnsi="Times New Roman"/>
          <w:sz w:val="20"/>
          <w:szCs w:val="20"/>
          <w:lang w:val="it-IT" w:eastAsia="it-IT" w:bidi="ar-SA"/>
        </w:rPr>
        <w:t>(Art. 47 comma 1 D.P.R.  n.445/2000 e successive modificazioni)</w:t>
      </w:r>
    </w:p>
    <w:p w:rsidR="006E2DE2" w:rsidRPr="006C3E24" w:rsidRDefault="007642E1"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Il sottoscritto</w:t>
      </w: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COGNOME: Ferragina</w:t>
      </w: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(per le donne indicare il cognome da nubile)</w:t>
      </w: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NOME: Anna  Maria CODICE FISCALE: FRRNMR67B47F839V</w:t>
      </w: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NATO A Napoli -PROV. NA</w:t>
      </w:r>
    </w:p>
    <w:p w:rsidR="006E2DE2" w:rsidRPr="006C3E24" w:rsidRDefault="006E2DE2" w:rsidP="006E2DE2">
      <w:pPr>
        <w:pStyle w:val="Testonormale"/>
        <w:rPr>
          <w:rFonts w:ascii="Times New Roman" w:hAnsi="Times New Roman"/>
          <w:sz w:val="20"/>
          <w:szCs w:val="20"/>
          <w:lang w:val="it-IT" w:eastAsia="it-IT" w:bidi="ar-SA"/>
        </w:rPr>
      </w:pP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IL7/2/67  SESSO F</w:t>
      </w: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ATTUALM</w:t>
      </w:r>
      <w:r w:rsidR="004D2C11" w:rsidRPr="006C3E24">
        <w:rPr>
          <w:rFonts w:ascii="Times New Roman" w:hAnsi="Times New Roman"/>
          <w:sz w:val="20"/>
          <w:szCs w:val="20"/>
          <w:lang w:val="it-IT" w:eastAsia="it-IT" w:bidi="ar-SA"/>
        </w:rPr>
        <w:t>ENTE RESIDENTE A ROMA- PROV. RM</w:t>
      </w: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 xml:space="preserve">INDIRIZZO: VIA Candia, </w:t>
      </w:r>
      <w:smartTag w:uri="urn:schemas-microsoft-com:office:smarttags" w:element="metricconverter">
        <w:smartTagPr>
          <w:attr w:name="ProductID" w:val="121 C"/>
        </w:smartTagPr>
        <w:r w:rsidRPr="006C3E24">
          <w:rPr>
            <w:rFonts w:ascii="Times New Roman" w:hAnsi="Times New Roman"/>
            <w:sz w:val="20"/>
            <w:szCs w:val="20"/>
            <w:lang w:val="it-IT" w:eastAsia="it-IT" w:bidi="ar-SA"/>
          </w:rPr>
          <w:t>121 C</w:t>
        </w:r>
      </w:smartTag>
      <w:r w:rsidR="004D2C11" w:rsidRPr="006C3E24">
        <w:rPr>
          <w:rFonts w:ascii="Times New Roman" w:hAnsi="Times New Roman"/>
          <w:sz w:val="20"/>
          <w:szCs w:val="20"/>
          <w:lang w:val="it-IT" w:eastAsia="it-IT" w:bidi="ar-SA"/>
        </w:rPr>
        <w:t>.A.P. 00192</w:t>
      </w: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TELEFONO:   PREFISSO 0039-06 NUMERO 60665956 cell.3495870721</w:t>
      </w:r>
    </w:p>
    <w:p w:rsidR="006E2DE2" w:rsidRPr="006C3E24" w:rsidRDefault="006E2DE2" w:rsidP="006E2DE2">
      <w:pPr>
        <w:pStyle w:val="Testonormale"/>
        <w:rPr>
          <w:rFonts w:ascii="Times New Roman" w:hAnsi="Times New Roman"/>
          <w:sz w:val="20"/>
          <w:szCs w:val="20"/>
          <w:lang w:val="it-IT" w:eastAsia="it-IT" w:bidi="ar-SA"/>
        </w:rPr>
      </w:pPr>
    </w:p>
    <w:p w:rsidR="006E2DE2" w:rsidRPr="006C3E24" w:rsidRDefault="006E2DE2" w:rsidP="006E2DE2">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consapevole che le dichiarazioni mendaci sono punite ai sensi del codice penale e delle leggi speciali in materia</w:t>
      </w:r>
    </w:p>
    <w:p w:rsidR="006E2DE2" w:rsidRPr="006C3E24" w:rsidRDefault="006E2DE2" w:rsidP="006E2DE2">
      <w:pPr>
        <w:pStyle w:val="Testonormale"/>
        <w:rPr>
          <w:rFonts w:ascii="Times New Roman" w:hAnsi="Times New Roman"/>
          <w:sz w:val="20"/>
          <w:szCs w:val="20"/>
          <w:lang w:val="it-IT" w:eastAsia="it-IT" w:bidi="ar-SA"/>
        </w:rPr>
      </w:pPr>
    </w:p>
    <w:p w:rsidR="006E2DE2" w:rsidRPr="006C3E24" w:rsidRDefault="006E2DE2" w:rsidP="007F325F">
      <w:pPr>
        <w:pStyle w:val="Testonormale"/>
        <w:rPr>
          <w:rFonts w:ascii="Times New Roman" w:hAnsi="Times New Roman"/>
          <w:sz w:val="20"/>
          <w:szCs w:val="20"/>
          <w:lang w:val="it-IT" w:eastAsia="it-IT" w:bidi="ar-SA"/>
        </w:rPr>
      </w:pPr>
      <w:r w:rsidRPr="006C3E24">
        <w:rPr>
          <w:rFonts w:ascii="Times New Roman" w:hAnsi="Times New Roman"/>
          <w:sz w:val="20"/>
          <w:szCs w:val="20"/>
          <w:lang w:val="it-IT" w:eastAsia="it-IT" w:bidi="ar-SA"/>
        </w:rPr>
        <w:t>DICHIARA</w:t>
      </w:r>
      <w:r w:rsidR="007F325F" w:rsidRPr="006C3E24">
        <w:rPr>
          <w:rFonts w:ascii="Times New Roman" w:hAnsi="Times New Roman"/>
          <w:sz w:val="20"/>
          <w:szCs w:val="20"/>
          <w:lang w:val="it-IT" w:eastAsia="it-IT" w:bidi="ar-SA"/>
        </w:rPr>
        <w:t xml:space="preserve"> ai sensi degi articoli 46 e 47 del DPR 445/2000</w:t>
      </w:r>
      <w:r w:rsidR="007F325F" w:rsidRPr="006C3E24">
        <w:rPr>
          <w:rFonts w:ascii="Times New Roman" w:hAnsi="Times New Roman"/>
          <w:szCs w:val="22"/>
          <w:lang w:val="it-IT" w:eastAsia="it-IT" w:bidi="ar-SA"/>
        </w:rPr>
        <w:t xml:space="preserve"> </w:t>
      </w:r>
      <w:r w:rsidRPr="006C3E24">
        <w:rPr>
          <w:rFonts w:ascii="Times New Roman" w:hAnsi="Times New Roman"/>
          <w:szCs w:val="22"/>
          <w:lang w:val="it-IT" w:eastAsia="it-IT" w:bidi="ar-SA"/>
        </w:rPr>
        <w:t>che le informazioni fornite sono complete e veritiere.</w:t>
      </w:r>
      <w:r w:rsidR="00C66121" w:rsidRPr="006C3E24">
        <w:rPr>
          <w:rFonts w:ascii="Times New Roman" w:hAnsi="Times New Roman"/>
          <w:color w:val="333333"/>
          <w:szCs w:val="22"/>
          <w:lang w:val="it-IT" w:eastAsia="it-IT" w:bidi="ar-SA"/>
        </w:rPr>
        <w:t xml:space="preserve"> </w:t>
      </w:r>
    </w:p>
    <w:p w:rsidR="006E2DE2" w:rsidRPr="006C3E24" w:rsidRDefault="006E2DE2" w:rsidP="006E2DE2">
      <w:pPr>
        <w:shd w:val="clear" w:color="auto" w:fill="FFFFFF"/>
        <w:jc w:val="right"/>
        <w:rPr>
          <w:color w:val="333333"/>
          <w:sz w:val="20"/>
          <w:szCs w:val="20"/>
          <w:lang w:val="it-IT" w:eastAsia="it-IT"/>
        </w:rPr>
      </w:pPr>
    </w:p>
    <w:p w:rsidR="007F325F" w:rsidRPr="006C3E24" w:rsidRDefault="007F325F" w:rsidP="006E2DE2">
      <w:pPr>
        <w:pStyle w:val="Testonormale1"/>
        <w:rPr>
          <w:rFonts w:ascii="Times New Roman" w:hAnsi="Times New Roman"/>
        </w:rPr>
      </w:pPr>
    </w:p>
    <w:p w:rsidR="006E2DE2" w:rsidRPr="006C3E24" w:rsidRDefault="006E2DE2" w:rsidP="006E2DE2">
      <w:pPr>
        <w:pStyle w:val="Testonormale1"/>
        <w:rPr>
          <w:rFonts w:ascii="Times New Roman" w:hAnsi="Times New Roman"/>
        </w:rPr>
      </w:pPr>
      <w:r w:rsidRPr="006C3E24">
        <w:rPr>
          <w:rFonts w:ascii="Times New Roman" w:hAnsi="Times New Roman"/>
        </w:rPr>
        <w:t>Luogo e data .........................................</w:t>
      </w:r>
    </w:p>
    <w:p w:rsidR="006E2DE2" w:rsidRPr="006C3E24" w:rsidRDefault="006E2DE2" w:rsidP="006E2DE2">
      <w:pPr>
        <w:pStyle w:val="Testonormale1"/>
        <w:ind w:left="5664" w:firstLine="708"/>
        <w:jc w:val="center"/>
        <w:rPr>
          <w:rFonts w:ascii="Times New Roman" w:hAnsi="Times New Roman"/>
        </w:rPr>
      </w:pPr>
      <w:r w:rsidRPr="006C3E24">
        <w:rPr>
          <w:rFonts w:ascii="Times New Roman" w:hAnsi="Times New Roman"/>
        </w:rPr>
        <w:t>il dichiarante</w:t>
      </w:r>
    </w:p>
    <w:p w:rsidR="007F325F" w:rsidRPr="006C3E24" w:rsidRDefault="007F325F" w:rsidP="006E2DE2">
      <w:pPr>
        <w:pStyle w:val="Testonormale1"/>
        <w:jc w:val="right"/>
        <w:rPr>
          <w:rFonts w:ascii="Times New Roman" w:hAnsi="Times New Roman"/>
        </w:rPr>
      </w:pPr>
    </w:p>
    <w:p w:rsidR="007F325F" w:rsidRPr="006C3E24" w:rsidRDefault="007F325F" w:rsidP="006E2DE2">
      <w:pPr>
        <w:pStyle w:val="Testonormale1"/>
        <w:jc w:val="right"/>
        <w:rPr>
          <w:rFonts w:ascii="Times New Roman" w:hAnsi="Times New Roman"/>
        </w:rPr>
      </w:pPr>
    </w:p>
    <w:p w:rsidR="00C66121" w:rsidRPr="007642E1" w:rsidRDefault="006E2DE2" w:rsidP="007642E1">
      <w:pPr>
        <w:pStyle w:val="Testonormale1"/>
        <w:jc w:val="right"/>
        <w:rPr>
          <w:rFonts w:ascii="Times New Roman" w:hAnsi="Times New Roman"/>
        </w:rPr>
      </w:pPr>
      <w:r w:rsidRPr="006C3E24">
        <w:rPr>
          <w:rFonts w:ascii="Times New Roman" w:hAnsi="Times New Roman"/>
        </w:rPr>
        <w:t>----------------------------------------</w:t>
      </w:r>
      <w:r>
        <w:rPr>
          <w:rFonts w:ascii="Times New Roman" w:hAnsi="Times New Roman"/>
        </w:rPr>
        <w:t>----------------</w:t>
      </w:r>
      <w:r w:rsidR="007642E1">
        <w:rPr>
          <w:rFonts w:ascii="Times New Roman" w:hAnsi="Times New Roman"/>
        </w:rPr>
        <w:t xml:space="preserve">   </w:t>
      </w:r>
      <w:r w:rsidR="00D9514E" w:rsidRPr="006E2DE2">
        <w:rPr>
          <w:rFonts w:asciiTheme="majorBidi" w:hAnsiTheme="majorBidi" w:cs="Mangal"/>
          <w:color w:val="333333"/>
        </w:rPr>
        <w:t>Dr.</w:t>
      </w:r>
      <w:r w:rsidR="00C66121" w:rsidRPr="006E2DE2">
        <w:rPr>
          <w:rFonts w:asciiTheme="majorBidi" w:hAnsiTheme="majorBidi" w:cs="Mangal"/>
          <w:color w:val="333333"/>
        </w:rPr>
        <w:t xml:space="preserve"> Anna Maria Ferragina</w:t>
      </w:r>
    </w:p>
    <w:sectPr w:rsidR="00C66121" w:rsidRPr="007642E1">
      <w:footerReference w:type="default" r:id="rId25"/>
      <w:pgSz w:w="11900" w:h="16840"/>
      <w:pgMar w:top="851" w:right="1275" w:bottom="851" w:left="85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6B0C" w:rsidRDefault="00DF6B0C">
      <w:r>
        <w:separator/>
      </w:r>
    </w:p>
  </w:endnote>
  <w:endnote w:type="continuationSeparator" w:id="0">
    <w:p w:rsidR="00DF6B0C" w:rsidRDefault="00DF6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4D74" w:rsidRDefault="00184D74" w:rsidP="00A449F7">
    <w:pPr>
      <w:pStyle w:val="Pidipagina"/>
      <w:framePr w:wrap="auto"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F714DE">
      <w:rPr>
        <w:rStyle w:val="Numeropagina"/>
        <w:noProof/>
      </w:rPr>
      <w:t>13</w:t>
    </w:r>
    <w:r>
      <w:rPr>
        <w:rStyle w:val="Numeropagina"/>
      </w:rPr>
      <w:fldChar w:fldCharType="end"/>
    </w:r>
  </w:p>
  <w:p w:rsidR="00184D74" w:rsidRDefault="00184D74" w:rsidP="00326009">
    <w:pPr>
      <w:pStyle w:val="Pidipa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6B0C" w:rsidRDefault="00DF6B0C">
      <w:r>
        <w:separator/>
      </w:r>
    </w:p>
  </w:footnote>
  <w:footnote w:type="continuationSeparator" w:id="0">
    <w:p w:rsidR="00DF6B0C" w:rsidRDefault="00DF6B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C82A6CD8"/>
    <w:lvl w:ilvl="0">
      <w:start w:val="1"/>
      <w:numFmt w:val="bullet"/>
      <w:lvlText w:val=""/>
      <w:lvlJc w:val="left"/>
      <w:pPr>
        <w:tabs>
          <w:tab w:val="num" w:pos="643"/>
        </w:tabs>
        <w:ind w:left="643" w:hanging="360"/>
      </w:pPr>
      <w:rPr>
        <w:rFonts w:ascii="Symbol" w:hAnsi="Symbol" w:hint="default"/>
      </w:rPr>
    </w:lvl>
  </w:abstractNum>
  <w:abstractNum w:abstractNumId="1">
    <w:nsid w:val="0700321A"/>
    <w:multiLevelType w:val="multilevel"/>
    <w:tmpl w:val="08090023"/>
    <w:lvl w:ilvl="0">
      <w:start w:val="1"/>
      <w:numFmt w:val="upperRoman"/>
      <w:pStyle w:val="Titolo1"/>
      <w:lvlText w:val="Articolo %1."/>
      <w:lvlJc w:val="left"/>
      <w:pPr>
        <w:ind w:left="0" w:firstLine="0"/>
      </w:pPr>
    </w:lvl>
    <w:lvl w:ilvl="1">
      <w:start w:val="1"/>
      <w:numFmt w:val="decimalZero"/>
      <w:pStyle w:val="Titolo2"/>
      <w:isLgl/>
      <w:lvlText w:val="Sezione %1.%2"/>
      <w:lvlJc w:val="left"/>
      <w:pPr>
        <w:ind w:left="0"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pStyle w:val="Titolo8"/>
      <w:lvlText w:val="%8."/>
      <w:lvlJc w:val="left"/>
      <w:pPr>
        <w:ind w:left="1440" w:hanging="432"/>
      </w:pPr>
    </w:lvl>
    <w:lvl w:ilvl="8">
      <w:start w:val="1"/>
      <w:numFmt w:val="lowerRoman"/>
      <w:pStyle w:val="Titolo9"/>
      <w:lvlText w:val="%9."/>
      <w:lvlJc w:val="right"/>
      <w:pPr>
        <w:ind w:left="1584" w:hanging="144"/>
      </w:pPr>
    </w:lvl>
  </w:abstractNum>
  <w:abstractNum w:abstractNumId="2">
    <w:nsid w:val="0B4A53A7"/>
    <w:multiLevelType w:val="hybridMultilevel"/>
    <w:tmpl w:val="D67A974E"/>
    <w:lvl w:ilvl="0" w:tplc="D5ACC8EE">
      <w:start w:val="2016"/>
      <w:numFmt w:val="bullet"/>
      <w:lvlText w:val=""/>
      <w:lvlJc w:val="left"/>
      <w:pPr>
        <w:ind w:left="720" w:hanging="360"/>
      </w:pPr>
      <w:rPr>
        <w:rFonts w:ascii="Mangal" w:eastAsia="Times New Roman" w:hAnsi="Mangal" w:cs="Mang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812167B"/>
    <w:multiLevelType w:val="multilevel"/>
    <w:tmpl w:val="43E066A0"/>
    <w:lvl w:ilvl="0">
      <w:start w:val="1"/>
      <w:numFmt w:val="upperRoman"/>
      <w:lvlText w:val="Articolo %1."/>
      <w:lvlJc w:val="left"/>
      <w:rPr>
        <w:rFonts w:cs="Times New Roman"/>
      </w:rPr>
    </w:lvl>
    <w:lvl w:ilvl="1">
      <w:start w:val="1"/>
      <w:numFmt w:val="decimalZero"/>
      <w:isLgl/>
      <w:lvlText w:val="Sezione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4">
    <w:nsid w:val="1F3F6417"/>
    <w:multiLevelType w:val="hybridMultilevel"/>
    <w:tmpl w:val="16123174"/>
    <w:lvl w:ilvl="0" w:tplc="6A547038">
      <w:start w:val="2016"/>
      <w:numFmt w:val="bullet"/>
      <w:lvlText w:val="-"/>
      <w:lvlJc w:val="left"/>
      <w:pPr>
        <w:ind w:left="720" w:hanging="360"/>
      </w:pPr>
      <w:rPr>
        <w:rFonts w:ascii="Calibri" w:eastAsia="Times New Roman" w:hAnsi="Calibri"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8637404"/>
    <w:multiLevelType w:val="hybridMultilevel"/>
    <w:tmpl w:val="21AC1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B8D5F44"/>
    <w:multiLevelType w:val="multilevel"/>
    <w:tmpl w:val="000633C2"/>
    <w:lvl w:ilvl="0">
      <w:start w:val="1"/>
      <w:numFmt w:val="upperRoman"/>
      <w:lvlText w:val="Articolo %1."/>
      <w:lvlJc w:val="left"/>
      <w:rPr>
        <w:rFonts w:cs="Times New Roman"/>
      </w:rPr>
    </w:lvl>
    <w:lvl w:ilvl="1">
      <w:start w:val="1"/>
      <w:numFmt w:val="decimalZero"/>
      <w:isLgl/>
      <w:lvlText w:val="Sezione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7">
    <w:nsid w:val="41367A70"/>
    <w:multiLevelType w:val="hybridMultilevel"/>
    <w:tmpl w:val="FBF0D2F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8">
    <w:nsid w:val="5666482A"/>
    <w:multiLevelType w:val="hybridMultilevel"/>
    <w:tmpl w:val="FBF0D2F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9">
    <w:nsid w:val="5B785690"/>
    <w:multiLevelType w:val="multilevel"/>
    <w:tmpl w:val="53CC32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nsid w:val="603E7CEB"/>
    <w:multiLevelType w:val="multilevel"/>
    <w:tmpl w:val="04090023"/>
    <w:styleLink w:val="ArticoloSezione"/>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
    <w:nsid w:val="64E90CDE"/>
    <w:multiLevelType w:val="hybridMultilevel"/>
    <w:tmpl w:val="FBF0D2F2"/>
    <w:lvl w:ilvl="0" w:tplc="0410000F">
      <w:start w:val="1"/>
      <w:numFmt w:val="decimal"/>
      <w:lvlText w:val="%1."/>
      <w:lvlJc w:val="left"/>
      <w:pPr>
        <w:ind w:left="720" w:hanging="360"/>
      </w:pPr>
      <w:rPr>
        <w:rFonts w:cs="Times New Roman" w:hint="default"/>
      </w:rPr>
    </w:lvl>
    <w:lvl w:ilvl="1" w:tplc="04100019" w:tentative="1">
      <w:start w:val="1"/>
      <w:numFmt w:val="lowerLetter"/>
      <w:lvlText w:val="%2."/>
      <w:lvlJc w:val="left"/>
      <w:pPr>
        <w:ind w:left="1440" w:hanging="360"/>
      </w:pPr>
      <w:rPr>
        <w:rFonts w:cs="Times New Roman"/>
      </w:rPr>
    </w:lvl>
    <w:lvl w:ilvl="2" w:tplc="0410001B" w:tentative="1">
      <w:start w:val="1"/>
      <w:numFmt w:val="lowerRoman"/>
      <w:lvlText w:val="%3."/>
      <w:lvlJc w:val="right"/>
      <w:pPr>
        <w:ind w:left="2160" w:hanging="180"/>
      </w:pPr>
      <w:rPr>
        <w:rFonts w:cs="Times New Roman"/>
      </w:rPr>
    </w:lvl>
    <w:lvl w:ilvl="3" w:tplc="0410000F" w:tentative="1">
      <w:start w:val="1"/>
      <w:numFmt w:val="decimal"/>
      <w:lvlText w:val="%4."/>
      <w:lvlJc w:val="left"/>
      <w:pPr>
        <w:ind w:left="2880" w:hanging="360"/>
      </w:pPr>
      <w:rPr>
        <w:rFonts w:cs="Times New Roman"/>
      </w:rPr>
    </w:lvl>
    <w:lvl w:ilvl="4" w:tplc="04100019" w:tentative="1">
      <w:start w:val="1"/>
      <w:numFmt w:val="lowerLetter"/>
      <w:lvlText w:val="%5."/>
      <w:lvlJc w:val="left"/>
      <w:pPr>
        <w:ind w:left="3600" w:hanging="360"/>
      </w:pPr>
      <w:rPr>
        <w:rFonts w:cs="Times New Roman"/>
      </w:rPr>
    </w:lvl>
    <w:lvl w:ilvl="5" w:tplc="0410001B" w:tentative="1">
      <w:start w:val="1"/>
      <w:numFmt w:val="lowerRoman"/>
      <w:lvlText w:val="%6."/>
      <w:lvlJc w:val="right"/>
      <w:pPr>
        <w:ind w:left="4320" w:hanging="180"/>
      </w:pPr>
      <w:rPr>
        <w:rFonts w:cs="Times New Roman"/>
      </w:rPr>
    </w:lvl>
    <w:lvl w:ilvl="6" w:tplc="0410000F" w:tentative="1">
      <w:start w:val="1"/>
      <w:numFmt w:val="decimal"/>
      <w:lvlText w:val="%7."/>
      <w:lvlJc w:val="left"/>
      <w:pPr>
        <w:ind w:left="5040" w:hanging="360"/>
      </w:pPr>
      <w:rPr>
        <w:rFonts w:cs="Times New Roman"/>
      </w:rPr>
    </w:lvl>
    <w:lvl w:ilvl="7" w:tplc="04100019" w:tentative="1">
      <w:start w:val="1"/>
      <w:numFmt w:val="lowerLetter"/>
      <w:lvlText w:val="%8."/>
      <w:lvlJc w:val="left"/>
      <w:pPr>
        <w:ind w:left="5760" w:hanging="360"/>
      </w:pPr>
      <w:rPr>
        <w:rFonts w:cs="Times New Roman"/>
      </w:rPr>
    </w:lvl>
    <w:lvl w:ilvl="8" w:tplc="0410001B" w:tentative="1">
      <w:start w:val="1"/>
      <w:numFmt w:val="lowerRoman"/>
      <w:lvlText w:val="%9."/>
      <w:lvlJc w:val="right"/>
      <w:pPr>
        <w:ind w:left="6480" w:hanging="180"/>
      </w:pPr>
      <w:rPr>
        <w:rFonts w:cs="Times New Roman"/>
      </w:rPr>
    </w:lvl>
  </w:abstractNum>
  <w:abstractNum w:abstractNumId="12">
    <w:nsid w:val="67A57D28"/>
    <w:multiLevelType w:val="hybridMultilevel"/>
    <w:tmpl w:val="C9A69076"/>
    <w:lvl w:ilvl="0" w:tplc="5E24250C">
      <w:start w:val="2016"/>
      <w:numFmt w:val="decimal"/>
      <w:lvlText w:val="%1"/>
      <w:lvlJc w:val="left"/>
      <w:pPr>
        <w:ind w:left="816" w:hanging="456"/>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6877708C"/>
    <w:multiLevelType w:val="hybridMultilevel"/>
    <w:tmpl w:val="778CB924"/>
    <w:lvl w:ilvl="0" w:tplc="0809000F">
      <w:start w:val="1"/>
      <w:numFmt w:val="decimal"/>
      <w:lvlText w:val="%1."/>
      <w:lvlJc w:val="left"/>
      <w:pPr>
        <w:ind w:left="36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4">
    <w:nsid w:val="6AFA4F8F"/>
    <w:multiLevelType w:val="hybridMultilevel"/>
    <w:tmpl w:val="1F729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30A07B4"/>
    <w:multiLevelType w:val="hybridMultilevel"/>
    <w:tmpl w:val="CFC41054"/>
    <w:lvl w:ilvl="0" w:tplc="0FD6EB92">
      <w:start w:val="13"/>
      <w:numFmt w:val="bullet"/>
      <w:lvlText w:val="-"/>
      <w:lvlJc w:val="left"/>
      <w:pPr>
        <w:ind w:left="360" w:hanging="360"/>
      </w:pPr>
      <w:rPr>
        <w:rFonts w:ascii="Mangal" w:eastAsia="Times New Roman" w:hAnsi="Mangal" w:cs="Mangal" w:hint="default"/>
        <w:b/>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nsid w:val="73205E17"/>
    <w:multiLevelType w:val="hybridMultilevel"/>
    <w:tmpl w:val="A670A1B2"/>
    <w:lvl w:ilvl="0" w:tplc="BA980856">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nsid w:val="78680D46"/>
    <w:multiLevelType w:val="multilevel"/>
    <w:tmpl w:val="F47827B2"/>
    <w:lvl w:ilvl="0">
      <w:start w:val="1"/>
      <w:numFmt w:val="upperRoman"/>
      <w:lvlText w:val="Articolo %1."/>
      <w:lvlJc w:val="left"/>
      <w:rPr>
        <w:rFonts w:cs="Times New Roman"/>
      </w:rPr>
    </w:lvl>
    <w:lvl w:ilvl="1">
      <w:start w:val="1"/>
      <w:numFmt w:val="decimalZero"/>
      <w:isLgl/>
      <w:lvlText w:val="Sezione %1.%2"/>
      <w:lvlJc w:val="left"/>
      <w:rPr>
        <w:rFonts w:cs="Times New Roman"/>
      </w:rPr>
    </w:lvl>
    <w:lvl w:ilvl="2">
      <w:start w:val="1"/>
      <w:numFmt w:val="lowerLetter"/>
      <w:lvlText w:val="(%3)"/>
      <w:lvlJc w:val="left"/>
      <w:pPr>
        <w:ind w:left="720" w:hanging="432"/>
      </w:pPr>
      <w:rPr>
        <w:rFonts w:cs="Times New Roman"/>
      </w:rPr>
    </w:lvl>
    <w:lvl w:ilvl="3">
      <w:start w:val="1"/>
      <w:numFmt w:val="lowerRoman"/>
      <w:lvlText w:val="(%4)"/>
      <w:lvlJc w:val="right"/>
      <w:pPr>
        <w:ind w:left="864" w:hanging="144"/>
      </w:pPr>
      <w:rPr>
        <w:rFonts w:cs="Times New Roman"/>
      </w:rPr>
    </w:lvl>
    <w:lvl w:ilvl="4">
      <w:start w:val="1"/>
      <w:numFmt w:val="decimal"/>
      <w:lvlText w:val="%5)"/>
      <w:lvlJc w:val="left"/>
      <w:pPr>
        <w:ind w:left="1008" w:hanging="432"/>
      </w:pPr>
      <w:rPr>
        <w:rFonts w:cs="Times New Roman"/>
      </w:rPr>
    </w:lvl>
    <w:lvl w:ilvl="5">
      <w:start w:val="1"/>
      <w:numFmt w:val="lowerLetter"/>
      <w:lvlText w:val="%6)"/>
      <w:lvlJc w:val="left"/>
      <w:pPr>
        <w:ind w:left="1152" w:hanging="432"/>
      </w:pPr>
      <w:rPr>
        <w:rFonts w:cs="Times New Roman"/>
      </w:rPr>
    </w:lvl>
    <w:lvl w:ilvl="6">
      <w:start w:val="1"/>
      <w:numFmt w:val="lowerRoman"/>
      <w:lvlText w:val="%7)"/>
      <w:lvlJc w:val="right"/>
      <w:pPr>
        <w:ind w:left="1296" w:hanging="288"/>
      </w:pPr>
      <w:rPr>
        <w:rFonts w:cs="Times New Roman"/>
      </w:rPr>
    </w:lvl>
    <w:lvl w:ilvl="7">
      <w:start w:val="1"/>
      <w:numFmt w:val="lowerLetter"/>
      <w:lvlText w:val="%8."/>
      <w:lvlJc w:val="left"/>
      <w:pPr>
        <w:ind w:left="1440" w:hanging="432"/>
      </w:pPr>
      <w:rPr>
        <w:rFonts w:cs="Times New Roman"/>
      </w:rPr>
    </w:lvl>
    <w:lvl w:ilvl="8">
      <w:start w:val="1"/>
      <w:numFmt w:val="lowerRoman"/>
      <w:lvlText w:val="%9."/>
      <w:lvlJc w:val="right"/>
      <w:pPr>
        <w:ind w:left="1584" w:hanging="144"/>
      </w:pPr>
      <w:rPr>
        <w:rFonts w:cs="Times New Roman"/>
      </w:rPr>
    </w:lvl>
  </w:abstractNum>
  <w:abstractNum w:abstractNumId="18">
    <w:nsid w:val="7D823939"/>
    <w:multiLevelType w:val="hybridMultilevel"/>
    <w:tmpl w:val="03484C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0"/>
  </w:num>
  <w:num w:numId="2">
    <w:abstractNumId w:val="0"/>
  </w:num>
  <w:num w:numId="3">
    <w:abstractNumId w:val="0"/>
  </w:num>
  <w:num w:numId="4">
    <w:abstractNumId w:val="9"/>
  </w:num>
  <w:num w:numId="5">
    <w:abstractNumId w:val="10"/>
  </w:num>
  <w:num w:numId="6">
    <w:abstractNumId w:val="7"/>
  </w:num>
  <w:num w:numId="7">
    <w:abstractNumId w:val="18"/>
  </w:num>
  <w:num w:numId="8">
    <w:abstractNumId w:val="13"/>
  </w:num>
  <w:num w:numId="9">
    <w:abstractNumId w:val="14"/>
  </w:num>
  <w:num w:numId="10">
    <w:abstractNumId w:val="5"/>
  </w:num>
  <w:num w:numId="11">
    <w:abstractNumId w:val="12"/>
  </w:num>
  <w:num w:numId="12">
    <w:abstractNumId w:val="8"/>
  </w:num>
  <w:num w:numId="13">
    <w:abstractNumId w:val="6"/>
  </w:num>
  <w:num w:numId="14">
    <w:abstractNumId w:val="3"/>
  </w:num>
  <w:num w:numId="15">
    <w:abstractNumId w:val="17"/>
  </w:num>
  <w:num w:numId="16">
    <w:abstractNumId w:val="1"/>
  </w:num>
  <w:num w:numId="17">
    <w:abstractNumId w:val="15"/>
  </w:num>
  <w:num w:numId="18">
    <w:abstractNumId w:val="2"/>
  </w:num>
  <w:num w:numId="19">
    <w:abstractNumId w:val="4"/>
  </w:num>
  <w:num w:numId="20">
    <w:abstractNumId w:val="16"/>
  </w:num>
  <w:num w:numId="21">
    <w:abstractNumId w:val="1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defaultTabStop w:val="720"/>
  <w:hyphenationZone w:val="425"/>
  <w:doNotHyphenateCaps/>
  <w:drawingGridHorizontalSpacing w:val="12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BFE"/>
    <w:rsid w:val="00000CAC"/>
    <w:rsid w:val="00002885"/>
    <w:rsid w:val="00005F04"/>
    <w:rsid w:val="000075AD"/>
    <w:rsid w:val="00010EA0"/>
    <w:rsid w:val="00021FF9"/>
    <w:rsid w:val="00024B4D"/>
    <w:rsid w:val="00040A06"/>
    <w:rsid w:val="0004391C"/>
    <w:rsid w:val="00044492"/>
    <w:rsid w:val="000601CC"/>
    <w:rsid w:val="00082CCB"/>
    <w:rsid w:val="00083792"/>
    <w:rsid w:val="000838DE"/>
    <w:rsid w:val="000845A5"/>
    <w:rsid w:val="00086681"/>
    <w:rsid w:val="00086A9A"/>
    <w:rsid w:val="000B371C"/>
    <w:rsid w:val="000C193A"/>
    <w:rsid w:val="000C1FD4"/>
    <w:rsid w:val="000C4323"/>
    <w:rsid w:val="000D72D9"/>
    <w:rsid w:val="000E41E0"/>
    <w:rsid w:val="000E5470"/>
    <w:rsid w:val="000E5F9E"/>
    <w:rsid w:val="000F0013"/>
    <w:rsid w:val="000F451B"/>
    <w:rsid w:val="00103DE9"/>
    <w:rsid w:val="00104E00"/>
    <w:rsid w:val="00104EFC"/>
    <w:rsid w:val="00111B92"/>
    <w:rsid w:val="00117AD9"/>
    <w:rsid w:val="00124F0B"/>
    <w:rsid w:val="00126F59"/>
    <w:rsid w:val="00130277"/>
    <w:rsid w:val="0013613F"/>
    <w:rsid w:val="00137343"/>
    <w:rsid w:val="0014217A"/>
    <w:rsid w:val="0014663E"/>
    <w:rsid w:val="00146F6B"/>
    <w:rsid w:val="0015116F"/>
    <w:rsid w:val="00161380"/>
    <w:rsid w:val="0016362A"/>
    <w:rsid w:val="001702B0"/>
    <w:rsid w:val="001714E3"/>
    <w:rsid w:val="001777A9"/>
    <w:rsid w:val="00177AF6"/>
    <w:rsid w:val="0018382B"/>
    <w:rsid w:val="00184D74"/>
    <w:rsid w:val="001874C5"/>
    <w:rsid w:val="001973FE"/>
    <w:rsid w:val="001A04F9"/>
    <w:rsid w:val="001A4E1C"/>
    <w:rsid w:val="001A7BE6"/>
    <w:rsid w:val="001B6527"/>
    <w:rsid w:val="001B6C60"/>
    <w:rsid w:val="001C05A8"/>
    <w:rsid w:val="001C41D6"/>
    <w:rsid w:val="001C7CFA"/>
    <w:rsid w:val="001D144B"/>
    <w:rsid w:val="001D3A22"/>
    <w:rsid w:val="001D47BE"/>
    <w:rsid w:val="001E3C9B"/>
    <w:rsid w:val="001E4505"/>
    <w:rsid w:val="001F12E3"/>
    <w:rsid w:val="001F2DE4"/>
    <w:rsid w:val="001F5238"/>
    <w:rsid w:val="001F62FE"/>
    <w:rsid w:val="00201920"/>
    <w:rsid w:val="00202E20"/>
    <w:rsid w:val="00202E7D"/>
    <w:rsid w:val="002035C3"/>
    <w:rsid w:val="0021636B"/>
    <w:rsid w:val="00221415"/>
    <w:rsid w:val="0022645D"/>
    <w:rsid w:val="00234CE6"/>
    <w:rsid w:val="002352D6"/>
    <w:rsid w:val="00237BD8"/>
    <w:rsid w:val="00246F9F"/>
    <w:rsid w:val="002503D3"/>
    <w:rsid w:val="0025255B"/>
    <w:rsid w:val="00255B36"/>
    <w:rsid w:val="00256820"/>
    <w:rsid w:val="0026465C"/>
    <w:rsid w:val="00282023"/>
    <w:rsid w:val="002936A4"/>
    <w:rsid w:val="002B2B2B"/>
    <w:rsid w:val="002B7079"/>
    <w:rsid w:val="002C2485"/>
    <w:rsid w:val="002C48A9"/>
    <w:rsid w:val="002D0298"/>
    <w:rsid w:val="002D0532"/>
    <w:rsid w:val="002D460F"/>
    <w:rsid w:val="002E5A93"/>
    <w:rsid w:val="003013BD"/>
    <w:rsid w:val="00304F88"/>
    <w:rsid w:val="0030765A"/>
    <w:rsid w:val="00311F28"/>
    <w:rsid w:val="0032393B"/>
    <w:rsid w:val="00324848"/>
    <w:rsid w:val="00326009"/>
    <w:rsid w:val="00330F05"/>
    <w:rsid w:val="00333098"/>
    <w:rsid w:val="0033402D"/>
    <w:rsid w:val="003414A8"/>
    <w:rsid w:val="00344289"/>
    <w:rsid w:val="00365CBF"/>
    <w:rsid w:val="00371378"/>
    <w:rsid w:val="00372B2F"/>
    <w:rsid w:val="00395262"/>
    <w:rsid w:val="00395B94"/>
    <w:rsid w:val="00395D3B"/>
    <w:rsid w:val="00397F16"/>
    <w:rsid w:val="003B2265"/>
    <w:rsid w:val="003B71A3"/>
    <w:rsid w:val="003D2D5C"/>
    <w:rsid w:val="003D53C9"/>
    <w:rsid w:val="003D6C58"/>
    <w:rsid w:val="003E0E32"/>
    <w:rsid w:val="003E3C63"/>
    <w:rsid w:val="003E6B75"/>
    <w:rsid w:val="003E7A87"/>
    <w:rsid w:val="003F131A"/>
    <w:rsid w:val="003F4079"/>
    <w:rsid w:val="003F5739"/>
    <w:rsid w:val="004047E8"/>
    <w:rsid w:val="0040612A"/>
    <w:rsid w:val="00412055"/>
    <w:rsid w:val="00412B43"/>
    <w:rsid w:val="004175B6"/>
    <w:rsid w:val="00430A59"/>
    <w:rsid w:val="00445A5F"/>
    <w:rsid w:val="004473D8"/>
    <w:rsid w:val="00447E1A"/>
    <w:rsid w:val="0045791E"/>
    <w:rsid w:val="00466095"/>
    <w:rsid w:val="004673F0"/>
    <w:rsid w:val="004733CC"/>
    <w:rsid w:val="00477C15"/>
    <w:rsid w:val="00482D32"/>
    <w:rsid w:val="00485190"/>
    <w:rsid w:val="00494652"/>
    <w:rsid w:val="0049782D"/>
    <w:rsid w:val="004B2248"/>
    <w:rsid w:val="004B6FA5"/>
    <w:rsid w:val="004C175C"/>
    <w:rsid w:val="004C6CEC"/>
    <w:rsid w:val="004D26D3"/>
    <w:rsid w:val="004D2C11"/>
    <w:rsid w:val="004D5B97"/>
    <w:rsid w:val="00502837"/>
    <w:rsid w:val="00510EF0"/>
    <w:rsid w:val="0051236A"/>
    <w:rsid w:val="00514A5D"/>
    <w:rsid w:val="00517503"/>
    <w:rsid w:val="005228FE"/>
    <w:rsid w:val="00524CA0"/>
    <w:rsid w:val="005260B9"/>
    <w:rsid w:val="00526335"/>
    <w:rsid w:val="00531CE6"/>
    <w:rsid w:val="00532291"/>
    <w:rsid w:val="00543FBB"/>
    <w:rsid w:val="00554FCF"/>
    <w:rsid w:val="00560C9B"/>
    <w:rsid w:val="00564D86"/>
    <w:rsid w:val="00565ABB"/>
    <w:rsid w:val="00581967"/>
    <w:rsid w:val="00583433"/>
    <w:rsid w:val="00584B5C"/>
    <w:rsid w:val="005A1963"/>
    <w:rsid w:val="005B680B"/>
    <w:rsid w:val="005C163D"/>
    <w:rsid w:val="005C24D1"/>
    <w:rsid w:val="005E3FD7"/>
    <w:rsid w:val="005E59C3"/>
    <w:rsid w:val="005F649C"/>
    <w:rsid w:val="0060186E"/>
    <w:rsid w:val="00601EC7"/>
    <w:rsid w:val="0060521F"/>
    <w:rsid w:val="00607392"/>
    <w:rsid w:val="0061284F"/>
    <w:rsid w:val="00612FF8"/>
    <w:rsid w:val="006217B4"/>
    <w:rsid w:val="00633557"/>
    <w:rsid w:val="006556FB"/>
    <w:rsid w:val="00661C88"/>
    <w:rsid w:val="00671949"/>
    <w:rsid w:val="00674631"/>
    <w:rsid w:val="006770E5"/>
    <w:rsid w:val="00681B37"/>
    <w:rsid w:val="0068232A"/>
    <w:rsid w:val="00684C8B"/>
    <w:rsid w:val="006A0392"/>
    <w:rsid w:val="006A149E"/>
    <w:rsid w:val="006A28EC"/>
    <w:rsid w:val="006A41E0"/>
    <w:rsid w:val="006A4776"/>
    <w:rsid w:val="006A53D8"/>
    <w:rsid w:val="006B0685"/>
    <w:rsid w:val="006B162C"/>
    <w:rsid w:val="006B1DDA"/>
    <w:rsid w:val="006B2551"/>
    <w:rsid w:val="006B2899"/>
    <w:rsid w:val="006B302A"/>
    <w:rsid w:val="006B6056"/>
    <w:rsid w:val="006C1F2E"/>
    <w:rsid w:val="006C3E24"/>
    <w:rsid w:val="006D746B"/>
    <w:rsid w:val="006E2587"/>
    <w:rsid w:val="006E2DE2"/>
    <w:rsid w:val="006F6CE9"/>
    <w:rsid w:val="007002F8"/>
    <w:rsid w:val="007042A0"/>
    <w:rsid w:val="0070520D"/>
    <w:rsid w:val="00706653"/>
    <w:rsid w:val="007153FC"/>
    <w:rsid w:val="00715406"/>
    <w:rsid w:val="007219A8"/>
    <w:rsid w:val="007321BE"/>
    <w:rsid w:val="0073220C"/>
    <w:rsid w:val="00732676"/>
    <w:rsid w:val="00734749"/>
    <w:rsid w:val="007401A1"/>
    <w:rsid w:val="007476CD"/>
    <w:rsid w:val="0075192C"/>
    <w:rsid w:val="00751F3C"/>
    <w:rsid w:val="00753494"/>
    <w:rsid w:val="007642E1"/>
    <w:rsid w:val="00776B74"/>
    <w:rsid w:val="007842E0"/>
    <w:rsid w:val="00784810"/>
    <w:rsid w:val="00791B19"/>
    <w:rsid w:val="007A0D29"/>
    <w:rsid w:val="007A3431"/>
    <w:rsid w:val="007B0DF9"/>
    <w:rsid w:val="007B609F"/>
    <w:rsid w:val="007B6815"/>
    <w:rsid w:val="007C50CB"/>
    <w:rsid w:val="007D4DEA"/>
    <w:rsid w:val="007E0958"/>
    <w:rsid w:val="007E7579"/>
    <w:rsid w:val="007F325F"/>
    <w:rsid w:val="007F3CA1"/>
    <w:rsid w:val="007F6ED0"/>
    <w:rsid w:val="0080519A"/>
    <w:rsid w:val="0080793E"/>
    <w:rsid w:val="00807BED"/>
    <w:rsid w:val="00813984"/>
    <w:rsid w:val="00813EE9"/>
    <w:rsid w:val="008157E3"/>
    <w:rsid w:val="00815D68"/>
    <w:rsid w:val="00830D94"/>
    <w:rsid w:val="00831648"/>
    <w:rsid w:val="00835A79"/>
    <w:rsid w:val="008371ED"/>
    <w:rsid w:val="008508BF"/>
    <w:rsid w:val="0086578B"/>
    <w:rsid w:val="008762C2"/>
    <w:rsid w:val="00882C1B"/>
    <w:rsid w:val="00883BA0"/>
    <w:rsid w:val="0088791D"/>
    <w:rsid w:val="00892538"/>
    <w:rsid w:val="008952EB"/>
    <w:rsid w:val="008A39B5"/>
    <w:rsid w:val="008B2092"/>
    <w:rsid w:val="008B2489"/>
    <w:rsid w:val="008B2762"/>
    <w:rsid w:val="008B376D"/>
    <w:rsid w:val="008B4BC9"/>
    <w:rsid w:val="008C1218"/>
    <w:rsid w:val="008D0075"/>
    <w:rsid w:val="008D48D7"/>
    <w:rsid w:val="008D498D"/>
    <w:rsid w:val="008E099A"/>
    <w:rsid w:val="008E6FA5"/>
    <w:rsid w:val="008F33E1"/>
    <w:rsid w:val="00901F4C"/>
    <w:rsid w:val="00903EA2"/>
    <w:rsid w:val="00907B32"/>
    <w:rsid w:val="009116B0"/>
    <w:rsid w:val="00936960"/>
    <w:rsid w:val="00942924"/>
    <w:rsid w:val="009441EE"/>
    <w:rsid w:val="00947C54"/>
    <w:rsid w:val="009532D9"/>
    <w:rsid w:val="009551D8"/>
    <w:rsid w:val="00955C9C"/>
    <w:rsid w:val="00981B6E"/>
    <w:rsid w:val="009943BE"/>
    <w:rsid w:val="00994F8A"/>
    <w:rsid w:val="009B04AC"/>
    <w:rsid w:val="009B1201"/>
    <w:rsid w:val="009B23B9"/>
    <w:rsid w:val="009B2D55"/>
    <w:rsid w:val="009D1128"/>
    <w:rsid w:val="009D2B0F"/>
    <w:rsid w:val="009E0B26"/>
    <w:rsid w:val="009E1AEB"/>
    <w:rsid w:val="009E2C94"/>
    <w:rsid w:val="00A013C9"/>
    <w:rsid w:val="00A026E2"/>
    <w:rsid w:val="00A32F9E"/>
    <w:rsid w:val="00A32FC1"/>
    <w:rsid w:val="00A3523B"/>
    <w:rsid w:val="00A42D0A"/>
    <w:rsid w:val="00A449F7"/>
    <w:rsid w:val="00A575AD"/>
    <w:rsid w:val="00A63A53"/>
    <w:rsid w:val="00A7319A"/>
    <w:rsid w:val="00A73FC9"/>
    <w:rsid w:val="00A761E2"/>
    <w:rsid w:val="00A81654"/>
    <w:rsid w:val="00A91E35"/>
    <w:rsid w:val="00A92121"/>
    <w:rsid w:val="00A93589"/>
    <w:rsid w:val="00A948A3"/>
    <w:rsid w:val="00AA0637"/>
    <w:rsid w:val="00AA5FAC"/>
    <w:rsid w:val="00AA601F"/>
    <w:rsid w:val="00AA71B2"/>
    <w:rsid w:val="00AB1EAA"/>
    <w:rsid w:val="00AB42F8"/>
    <w:rsid w:val="00AC0ABA"/>
    <w:rsid w:val="00AC11C8"/>
    <w:rsid w:val="00AC583C"/>
    <w:rsid w:val="00AC624F"/>
    <w:rsid w:val="00AD2E62"/>
    <w:rsid w:val="00AE71FB"/>
    <w:rsid w:val="00AF1590"/>
    <w:rsid w:val="00AF62BE"/>
    <w:rsid w:val="00B05182"/>
    <w:rsid w:val="00B07843"/>
    <w:rsid w:val="00B10B94"/>
    <w:rsid w:val="00B111A6"/>
    <w:rsid w:val="00B22298"/>
    <w:rsid w:val="00B24D84"/>
    <w:rsid w:val="00B337C4"/>
    <w:rsid w:val="00B3571D"/>
    <w:rsid w:val="00B44B42"/>
    <w:rsid w:val="00B50EA8"/>
    <w:rsid w:val="00B53292"/>
    <w:rsid w:val="00B53AE8"/>
    <w:rsid w:val="00B55A3B"/>
    <w:rsid w:val="00B61BEC"/>
    <w:rsid w:val="00B70637"/>
    <w:rsid w:val="00B71874"/>
    <w:rsid w:val="00B750EE"/>
    <w:rsid w:val="00B819B9"/>
    <w:rsid w:val="00B90E7C"/>
    <w:rsid w:val="00B97BFE"/>
    <w:rsid w:val="00BA11B8"/>
    <w:rsid w:val="00BA1C6E"/>
    <w:rsid w:val="00BA7744"/>
    <w:rsid w:val="00BB680B"/>
    <w:rsid w:val="00BE1F2D"/>
    <w:rsid w:val="00BF32AA"/>
    <w:rsid w:val="00BF597F"/>
    <w:rsid w:val="00C021EA"/>
    <w:rsid w:val="00C064DF"/>
    <w:rsid w:val="00C12F9F"/>
    <w:rsid w:val="00C4582B"/>
    <w:rsid w:val="00C47DA9"/>
    <w:rsid w:val="00C54E1A"/>
    <w:rsid w:val="00C579FC"/>
    <w:rsid w:val="00C63108"/>
    <w:rsid w:val="00C66121"/>
    <w:rsid w:val="00C666C6"/>
    <w:rsid w:val="00C66C3B"/>
    <w:rsid w:val="00C93A13"/>
    <w:rsid w:val="00C94A47"/>
    <w:rsid w:val="00CA0211"/>
    <w:rsid w:val="00CD534B"/>
    <w:rsid w:val="00CD6A55"/>
    <w:rsid w:val="00CE0C8E"/>
    <w:rsid w:val="00CE317E"/>
    <w:rsid w:val="00D00849"/>
    <w:rsid w:val="00D13946"/>
    <w:rsid w:val="00D173D7"/>
    <w:rsid w:val="00D204D2"/>
    <w:rsid w:val="00D22504"/>
    <w:rsid w:val="00D26385"/>
    <w:rsid w:val="00D26FA2"/>
    <w:rsid w:val="00D27FFC"/>
    <w:rsid w:val="00D30D35"/>
    <w:rsid w:val="00D3107F"/>
    <w:rsid w:val="00D32200"/>
    <w:rsid w:val="00D414A4"/>
    <w:rsid w:val="00D47D8C"/>
    <w:rsid w:val="00D63763"/>
    <w:rsid w:val="00D63ED8"/>
    <w:rsid w:val="00D77EC2"/>
    <w:rsid w:val="00D80038"/>
    <w:rsid w:val="00D87B0A"/>
    <w:rsid w:val="00D91BD6"/>
    <w:rsid w:val="00D94573"/>
    <w:rsid w:val="00D9514E"/>
    <w:rsid w:val="00DA5564"/>
    <w:rsid w:val="00DB0F28"/>
    <w:rsid w:val="00DB293F"/>
    <w:rsid w:val="00DB3DE1"/>
    <w:rsid w:val="00DB7752"/>
    <w:rsid w:val="00DC052B"/>
    <w:rsid w:val="00DC3E68"/>
    <w:rsid w:val="00DC568B"/>
    <w:rsid w:val="00DC5E92"/>
    <w:rsid w:val="00DE0766"/>
    <w:rsid w:val="00DE38B3"/>
    <w:rsid w:val="00DF1D87"/>
    <w:rsid w:val="00DF4A56"/>
    <w:rsid w:val="00DF6B0C"/>
    <w:rsid w:val="00E02D5C"/>
    <w:rsid w:val="00E06274"/>
    <w:rsid w:val="00E23418"/>
    <w:rsid w:val="00E24E93"/>
    <w:rsid w:val="00E32A81"/>
    <w:rsid w:val="00E466DF"/>
    <w:rsid w:val="00E46A46"/>
    <w:rsid w:val="00E62588"/>
    <w:rsid w:val="00E64DF8"/>
    <w:rsid w:val="00E6571C"/>
    <w:rsid w:val="00E7329D"/>
    <w:rsid w:val="00E80EA8"/>
    <w:rsid w:val="00E844CC"/>
    <w:rsid w:val="00E91423"/>
    <w:rsid w:val="00E916C9"/>
    <w:rsid w:val="00E9798F"/>
    <w:rsid w:val="00EA30A3"/>
    <w:rsid w:val="00EB00B9"/>
    <w:rsid w:val="00EB16B5"/>
    <w:rsid w:val="00EB38C3"/>
    <w:rsid w:val="00EB758E"/>
    <w:rsid w:val="00EC7251"/>
    <w:rsid w:val="00ED1F27"/>
    <w:rsid w:val="00ED23AB"/>
    <w:rsid w:val="00EE317E"/>
    <w:rsid w:val="00EE4093"/>
    <w:rsid w:val="00EE6C52"/>
    <w:rsid w:val="00EE7C7E"/>
    <w:rsid w:val="00EF2EF1"/>
    <w:rsid w:val="00F04D7C"/>
    <w:rsid w:val="00F13227"/>
    <w:rsid w:val="00F13B6C"/>
    <w:rsid w:val="00F21FB6"/>
    <w:rsid w:val="00F369EC"/>
    <w:rsid w:val="00F4116A"/>
    <w:rsid w:val="00F412CC"/>
    <w:rsid w:val="00F44200"/>
    <w:rsid w:val="00F45DBD"/>
    <w:rsid w:val="00F55315"/>
    <w:rsid w:val="00F561E1"/>
    <w:rsid w:val="00F65D67"/>
    <w:rsid w:val="00F714DE"/>
    <w:rsid w:val="00F727C9"/>
    <w:rsid w:val="00F765F7"/>
    <w:rsid w:val="00F82050"/>
    <w:rsid w:val="00F86EE2"/>
    <w:rsid w:val="00F900F9"/>
    <w:rsid w:val="00FA002B"/>
    <w:rsid w:val="00FA369A"/>
    <w:rsid w:val="00FB0735"/>
    <w:rsid w:val="00FB3A91"/>
    <w:rsid w:val="00FE616A"/>
    <w:rsid w:val="00FF0A42"/>
    <w:rsid w:val="00FF326F"/>
    <w:rsid w:val="00FF493D"/>
    <w:rsid w:val="00FF5F6F"/>
  </w:rsids>
  <m:mathPr>
    <m:mathFont m:val="Cambria Math"/>
    <m:brkBin m:val="before"/>
    <m:brkBinSub m:val="--"/>
    <m:smallFrac m:val="0"/>
    <m:dispDef/>
    <m:lMargin m:val="0"/>
    <m:rMargin m:val="0"/>
    <m:defJc m:val="centerGroup"/>
    <m:wrapIndent m:val="1440"/>
    <m:intLim m:val="subSup"/>
    <m:naryLim m:val="undOvr"/>
  </m:mathPr>
  <w:themeFontLang w:val="it-IT" w:bidi="ne-N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0" w:line="240" w:lineRule="auto"/>
    </w:pPr>
    <w:rPr>
      <w:sz w:val="24"/>
      <w:szCs w:val="24"/>
      <w:lang w:val="fr-FR" w:eastAsia="fr-FR" w:bidi="ar-SA"/>
    </w:rPr>
  </w:style>
  <w:style w:type="paragraph" w:styleId="Titolo1">
    <w:name w:val="heading 1"/>
    <w:basedOn w:val="Normale"/>
    <w:next w:val="Normale"/>
    <w:link w:val="Titolo1Carattere"/>
    <w:uiPriority w:val="99"/>
    <w:qFormat/>
    <w:rsid w:val="00F65D67"/>
    <w:pPr>
      <w:keepNext/>
      <w:numPr>
        <w:numId w:val="16"/>
      </w:numPr>
      <w:spacing w:before="240" w:after="60"/>
      <w:outlineLvl w:val="0"/>
    </w:pPr>
    <w:rPr>
      <w:rFonts w:ascii="Arial" w:hAnsi="Arial" w:cs="Arial"/>
      <w:b/>
      <w:bCs/>
      <w:kern w:val="28"/>
      <w:sz w:val="28"/>
      <w:szCs w:val="28"/>
      <w:lang w:val="en-GB" w:eastAsia="it-IT"/>
    </w:rPr>
  </w:style>
  <w:style w:type="paragraph" w:styleId="Titolo2">
    <w:name w:val="heading 2"/>
    <w:basedOn w:val="Normale"/>
    <w:next w:val="Normale"/>
    <w:link w:val="Titolo2Carattere"/>
    <w:uiPriority w:val="99"/>
    <w:qFormat/>
    <w:rsid w:val="00F4116A"/>
    <w:pPr>
      <w:keepNext/>
      <w:numPr>
        <w:ilvl w:val="1"/>
        <w:numId w:val="16"/>
      </w:numPr>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F4116A"/>
    <w:pPr>
      <w:keepNext/>
      <w:numPr>
        <w:ilvl w:val="2"/>
        <w:numId w:val="16"/>
      </w:numPr>
      <w:spacing w:before="240" w:after="60"/>
      <w:outlineLvl w:val="2"/>
    </w:pPr>
    <w:rPr>
      <w:rFonts w:ascii="Arial" w:hAnsi="Arial" w:cs="Arial"/>
      <w:b/>
      <w:bCs/>
      <w:sz w:val="26"/>
      <w:szCs w:val="26"/>
    </w:rPr>
  </w:style>
  <w:style w:type="paragraph" w:styleId="Titolo4">
    <w:name w:val="heading 4"/>
    <w:basedOn w:val="Normale"/>
    <w:next w:val="Normale"/>
    <w:link w:val="Titolo4Carattere"/>
    <w:uiPriority w:val="99"/>
    <w:qFormat/>
    <w:rsid w:val="00F4116A"/>
    <w:pPr>
      <w:keepNext/>
      <w:numPr>
        <w:ilvl w:val="3"/>
        <w:numId w:val="16"/>
      </w:numPr>
      <w:spacing w:before="240" w:after="60"/>
      <w:outlineLvl w:val="3"/>
    </w:pPr>
    <w:rPr>
      <w:b/>
      <w:bCs/>
      <w:sz w:val="28"/>
      <w:szCs w:val="28"/>
    </w:rPr>
  </w:style>
  <w:style w:type="paragraph" w:styleId="Titolo5">
    <w:name w:val="heading 5"/>
    <w:basedOn w:val="Normale"/>
    <w:next w:val="Normale"/>
    <w:link w:val="Titolo5Carattere"/>
    <w:uiPriority w:val="99"/>
    <w:qFormat/>
    <w:rsid w:val="00F4116A"/>
    <w:pPr>
      <w:numPr>
        <w:ilvl w:val="4"/>
        <w:numId w:val="16"/>
      </w:numPr>
      <w:spacing w:before="240" w:after="60"/>
      <w:outlineLvl w:val="4"/>
    </w:pPr>
    <w:rPr>
      <w:b/>
      <w:bCs/>
      <w:i/>
      <w:iCs/>
      <w:sz w:val="26"/>
      <w:szCs w:val="26"/>
    </w:rPr>
  </w:style>
  <w:style w:type="paragraph" w:styleId="Titolo6">
    <w:name w:val="heading 6"/>
    <w:basedOn w:val="Normale"/>
    <w:next w:val="Normale"/>
    <w:link w:val="Titolo6Carattere"/>
    <w:uiPriority w:val="99"/>
    <w:qFormat/>
    <w:rsid w:val="00F4116A"/>
    <w:pPr>
      <w:numPr>
        <w:ilvl w:val="5"/>
        <w:numId w:val="16"/>
      </w:numPr>
      <w:spacing w:before="240" w:after="60"/>
      <w:outlineLvl w:val="5"/>
    </w:pPr>
    <w:rPr>
      <w:b/>
      <w:bCs/>
      <w:sz w:val="22"/>
      <w:szCs w:val="22"/>
    </w:rPr>
  </w:style>
  <w:style w:type="paragraph" w:styleId="Titolo7">
    <w:name w:val="heading 7"/>
    <w:basedOn w:val="Normale"/>
    <w:next w:val="Normale"/>
    <w:link w:val="Titolo7Carattere"/>
    <w:uiPriority w:val="99"/>
    <w:qFormat/>
    <w:rsid w:val="00F4116A"/>
    <w:pPr>
      <w:numPr>
        <w:ilvl w:val="6"/>
        <w:numId w:val="16"/>
      </w:numPr>
      <w:spacing w:before="240" w:after="60"/>
      <w:outlineLvl w:val="6"/>
    </w:pPr>
  </w:style>
  <w:style w:type="paragraph" w:styleId="Titolo8">
    <w:name w:val="heading 8"/>
    <w:basedOn w:val="Normale"/>
    <w:next w:val="Normale"/>
    <w:link w:val="Titolo8Carattere"/>
    <w:uiPriority w:val="99"/>
    <w:qFormat/>
    <w:rsid w:val="00F4116A"/>
    <w:pPr>
      <w:numPr>
        <w:ilvl w:val="7"/>
        <w:numId w:val="16"/>
      </w:numPr>
      <w:spacing w:before="240" w:after="60"/>
      <w:outlineLvl w:val="7"/>
    </w:pPr>
    <w:rPr>
      <w:i/>
      <w:iCs/>
    </w:rPr>
  </w:style>
  <w:style w:type="paragraph" w:styleId="Titolo9">
    <w:name w:val="heading 9"/>
    <w:basedOn w:val="Normale"/>
    <w:next w:val="Normale"/>
    <w:link w:val="Titolo9Carattere"/>
    <w:uiPriority w:val="99"/>
    <w:qFormat/>
    <w:rsid w:val="00F4116A"/>
    <w:pPr>
      <w:numPr>
        <w:ilvl w:val="8"/>
        <w:numId w:val="16"/>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Pr>
      <w:rFonts w:ascii="Arial" w:hAnsi="Arial" w:cs="Arial"/>
      <w:b/>
      <w:bCs/>
      <w:kern w:val="28"/>
      <w:sz w:val="28"/>
      <w:szCs w:val="28"/>
      <w:lang w:eastAsia="it-IT" w:bidi="ar-SA"/>
    </w:rPr>
  </w:style>
  <w:style w:type="character" w:customStyle="1" w:styleId="Titolo2Carattere">
    <w:name w:val="Titolo 2 Carattere"/>
    <w:basedOn w:val="Carpredefinitoparagrafo"/>
    <w:link w:val="Titolo2"/>
    <w:uiPriority w:val="99"/>
    <w:locked/>
    <w:rPr>
      <w:rFonts w:ascii="Arial" w:hAnsi="Arial" w:cs="Arial"/>
      <w:b/>
      <w:bCs/>
      <w:i/>
      <w:iCs/>
      <w:sz w:val="28"/>
      <w:szCs w:val="28"/>
      <w:lang w:val="fr-FR" w:eastAsia="fr-FR" w:bidi="ar-SA"/>
    </w:rPr>
  </w:style>
  <w:style w:type="character" w:customStyle="1" w:styleId="Titolo3Carattere">
    <w:name w:val="Titolo 3 Carattere"/>
    <w:basedOn w:val="Carpredefinitoparagrafo"/>
    <w:link w:val="Titolo3"/>
    <w:uiPriority w:val="99"/>
    <w:locked/>
    <w:rPr>
      <w:rFonts w:ascii="Arial" w:hAnsi="Arial" w:cs="Arial"/>
      <w:b/>
      <w:bCs/>
      <w:sz w:val="26"/>
      <w:szCs w:val="26"/>
      <w:lang w:val="fr-FR" w:eastAsia="fr-FR" w:bidi="ar-SA"/>
    </w:rPr>
  </w:style>
  <w:style w:type="character" w:customStyle="1" w:styleId="Titolo4Carattere">
    <w:name w:val="Titolo 4 Carattere"/>
    <w:basedOn w:val="Carpredefinitoparagrafo"/>
    <w:link w:val="Titolo4"/>
    <w:uiPriority w:val="99"/>
    <w:locked/>
    <w:rPr>
      <w:b/>
      <w:bCs/>
      <w:sz w:val="28"/>
      <w:szCs w:val="28"/>
      <w:lang w:val="fr-FR" w:eastAsia="fr-FR" w:bidi="ar-SA"/>
    </w:rPr>
  </w:style>
  <w:style w:type="character" w:customStyle="1" w:styleId="Titolo5Carattere">
    <w:name w:val="Titolo 5 Carattere"/>
    <w:basedOn w:val="Carpredefinitoparagrafo"/>
    <w:link w:val="Titolo5"/>
    <w:uiPriority w:val="99"/>
    <w:locked/>
    <w:rPr>
      <w:b/>
      <w:bCs/>
      <w:i/>
      <w:iCs/>
      <w:sz w:val="26"/>
      <w:szCs w:val="26"/>
      <w:lang w:val="fr-FR" w:eastAsia="fr-FR" w:bidi="ar-SA"/>
    </w:rPr>
  </w:style>
  <w:style w:type="character" w:customStyle="1" w:styleId="Titolo6Carattere">
    <w:name w:val="Titolo 6 Carattere"/>
    <w:basedOn w:val="Carpredefinitoparagrafo"/>
    <w:link w:val="Titolo6"/>
    <w:uiPriority w:val="99"/>
    <w:locked/>
    <w:rPr>
      <w:b/>
      <w:bCs/>
      <w:lang w:val="fr-FR" w:eastAsia="fr-FR" w:bidi="ar-SA"/>
    </w:rPr>
  </w:style>
  <w:style w:type="character" w:customStyle="1" w:styleId="Titolo7Carattere">
    <w:name w:val="Titolo 7 Carattere"/>
    <w:basedOn w:val="Carpredefinitoparagrafo"/>
    <w:link w:val="Titolo7"/>
    <w:uiPriority w:val="99"/>
    <w:locked/>
    <w:rPr>
      <w:sz w:val="24"/>
      <w:szCs w:val="24"/>
      <w:lang w:val="fr-FR" w:eastAsia="fr-FR" w:bidi="ar-SA"/>
    </w:rPr>
  </w:style>
  <w:style w:type="character" w:customStyle="1" w:styleId="Titolo8Carattere">
    <w:name w:val="Titolo 8 Carattere"/>
    <w:basedOn w:val="Carpredefinitoparagrafo"/>
    <w:link w:val="Titolo8"/>
    <w:uiPriority w:val="99"/>
    <w:locked/>
    <w:rPr>
      <w:i/>
      <w:iCs/>
      <w:sz w:val="24"/>
      <w:szCs w:val="24"/>
      <w:lang w:val="fr-FR" w:eastAsia="fr-FR" w:bidi="ar-SA"/>
    </w:rPr>
  </w:style>
  <w:style w:type="character" w:customStyle="1" w:styleId="Titolo9Carattere">
    <w:name w:val="Titolo 9 Carattere"/>
    <w:basedOn w:val="Carpredefinitoparagrafo"/>
    <w:link w:val="Titolo9"/>
    <w:uiPriority w:val="99"/>
    <w:locked/>
    <w:rPr>
      <w:rFonts w:ascii="Arial" w:hAnsi="Arial" w:cs="Arial"/>
      <w:lang w:val="fr-FR" w:eastAsia="fr-FR" w:bidi="ar-SA"/>
    </w:rPr>
  </w:style>
  <w:style w:type="paragraph" w:styleId="Testofumetto">
    <w:name w:val="Balloon Text"/>
    <w:basedOn w:val="Normale"/>
    <w:link w:val="TestofumettoCarattere"/>
    <w:uiPriority w:val="99"/>
    <w:semiHidden/>
    <w:rPr>
      <w:rFonts w:ascii="Tahoma" w:hAnsi="Tahoma" w:cs="Tahoma"/>
      <w:sz w:val="16"/>
      <w:szCs w:val="16"/>
      <w:lang w:val="it-IT" w:eastAsia="it-IT"/>
    </w:rPr>
  </w:style>
  <w:style w:type="character" w:customStyle="1" w:styleId="TestofumettoCarattere">
    <w:name w:val="Testo fumetto Carattere"/>
    <w:basedOn w:val="Carpredefinitoparagrafo"/>
    <w:link w:val="Testofumetto"/>
    <w:uiPriority w:val="99"/>
    <w:semiHidden/>
    <w:locked/>
    <w:rPr>
      <w:rFonts w:ascii="Tahoma" w:hAnsi="Tahoma" w:cs="Tahoma"/>
      <w:sz w:val="16"/>
      <w:szCs w:val="16"/>
      <w:lang w:val="fr-FR" w:eastAsia="fr-FR"/>
    </w:rPr>
  </w:style>
  <w:style w:type="paragraph" w:styleId="Puntoelenco2">
    <w:name w:val="List Bullet 2"/>
    <w:basedOn w:val="Normale"/>
    <w:uiPriority w:val="99"/>
    <w:rsid w:val="006A4776"/>
    <w:pPr>
      <w:ind w:left="566" w:hanging="283"/>
    </w:pPr>
    <w:rPr>
      <w:rFonts w:ascii="Times" w:hAnsi="Times" w:cs="Times"/>
      <w:lang w:val="en-GB" w:eastAsia="it-IT"/>
    </w:rPr>
  </w:style>
  <w:style w:type="paragraph" w:styleId="Corpotesto">
    <w:name w:val="Body Text"/>
    <w:basedOn w:val="Normale"/>
    <w:link w:val="CorpotestoCarattere"/>
    <w:uiPriority w:val="99"/>
    <w:rsid w:val="00D91BD6"/>
    <w:pPr>
      <w:spacing w:after="120"/>
    </w:pPr>
    <w:rPr>
      <w:rFonts w:ascii="Times" w:hAnsi="Times" w:cs="Times"/>
      <w:lang w:val="en-GB" w:eastAsia="it-IT"/>
    </w:rPr>
  </w:style>
  <w:style w:type="character" w:customStyle="1" w:styleId="CorpotestoCarattere">
    <w:name w:val="Corpo testo Carattere"/>
    <w:basedOn w:val="Carpredefinitoparagrafo"/>
    <w:link w:val="Corpotesto"/>
    <w:uiPriority w:val="99"/>
    <w:semiHidden/>
    <w:locked/>
    <w:rPr>
      <w:rFonts w:cs="Times New Roman"/>
      <w:sz w:val="24"/>
      <w:szCs w:val="24"/>
      <w:lang w:val="fr-FR" w:eastAsia="fr-FR"/>
    </w:rPr>
  </w:style>
  <w:style w:type="character" w:styleId="Collegamentoipertestuale">
    <w:name w:val="Hyperlink"/>
    <w:basedOn w:val="Carpredefinitoparagrafo"/>
    <w:uiPriority w:val="99"/>
    <w:rsid w:val="00D91BD6"/>
    <w:rPr>
      <w:rFonts w:cs="Times New Roman"/>
      <w:color w:val="0000FF"/>
      <w:u w:val="single"/>
    </w:rPr>
  </w:style>
  <w:style w:type="paragraph" w:styleId="Iniziomodulo-z">
    <w:name w:val="HTML Top of Form"/>
    <w:basedOn w:val="Normale"/>
    <w:next w:val="Normale"/>
    <w:link w:val="Iniziomodulo-zCarattere"/>
    <w:hidden/>
    <w:uiPriority w:val="99"/>
    <w:rsid w:val="00E32A81"/>
    <w:pPr>
      <w:pBdr>
        <w:bottom w:val="single" w:sz="6" w:space="1" w:color="auto"/>
      </w:pBdr>
      <w:jc w:val="center"/>
    </w:pPr>
    <w:rPr>
      <w:rFonts w:ascii="Arial" w:hAnsi="Arial" w:cs="Arial"/>
      <w:vanish/>
      <w:sz w:val="16"/>
      <w:szCs w:val="16"/>
      <w:lang w:val="it-IT" w:eastAsia="it-IT"/>
    </w:rPr>
  </w:style>
  <w:style w:type="character" w:customStyle="1" w:styleId="Iniziomodulo-zCarattere">
    <w:name w:val="Inizio modulo -z Carattere"/>
    <w:basedOn w:val="Carpredefinitoparagrafo"/>
    <w:link w:val="Iniziomodulo-z"/>
    <w:uiPriority w:val="99"/>
    <w:semiHidden/>
    <w:locked/>
    <w:rPr>
      <w:rFonts w:ascii="Arial" w:hAnsi="Arial" w:cs="Arial"/>
      <w:vanish/>
      <w:sz w:val="16"/>
      <w:szCs w:val="16"/>
      <w:lang w:val="fr-FR" w:eastAsia="fr-FR"/>
    </w:rPr>
  </w:style>
  <w:style w:type="paragraph" w:styleId="Finemodulo-z">
    <w:name w:val="HTML Bottom of Form"/>
    <w:basedOn w:val="Normale"/>
    <w:next w:val="Normale"/>
    <w:link w:val="Finemodulo-zCarattere"/>
    <w:hidden/>
    <w:uiPriority w:val="99"/>
    <w:rsid w:val="00E32A81"/>
    <w:pPr>
      <w:pBdr>
        <w:top w:val="single" w:sz="6" w:space="1" w:color="auto"/>
      </w:pBdr>
      <w:jc w:val="center"/>
    </w:pPr>
    <w:rPr>
      <w:rFonts w:ascii="Arial" w:hAnsi="Arial" w:cs="Arial"/>
      <w:vanish/>
      <w:sz w:val="16"/>
      <w:szCs w:val="16"/>
      <w:lang w:val="it-IT" w:eastAsia="it-IT"/>
    </w:rPr>
  </w:style>
  <w:style w:type="character" w:customStyle="1" w:styleId="Finemodulo-zCarattere">
    <w:name w:val="Fine modulo -z Carattere"/>
    <w:basedOn w:val="Carpredefinitoparagrafo"/>
    <w:link w:val="Finemodulo-z"/>
    <w:uiPriority w:val="99"/>
    <w:semiHidden/>
    <w:locked/>
    <w:rPr>
      <w:rFonts w:ascii="Arial" w:hAnsi="Arial" w:cs="Arial"/>
      <w:vanish/>
      <w:sz w:val="16"/>
      <w:szCs w:val="16"/>
      <w:lang w:val="fr-FR" w:eastAsia="fr-FR"/>
    </w:rPr>
  </w:style>
  <w:style w:type="paragraph" w:styleId="Corpodeltesto2">
    <w:name w:val="Body Text 2"/>
    <w:basedOn w:val="Normale"/>
    <w:link w:val="Corpodeltesto2Carattere"/>
    <w:uiPriority w:val="99"/>
    <w:rsid w:val="00D00849"/>
    <w:pPr>
      <w:spacing w:after="120" w:line="480" w:lineRule="auto"/>
    </w:pPr>
    <w:rPr>
      <w:rFonts w:ascii="Times" w:hAnsi="Times" w:cs="Times"/>
      <w:lang w:val="en-GB" w:eastAsia="it-IT"/>
    </w:rPr>
  </w:style>
  <w:style w:type="character" w:customStyle="1" w:styleId="Corpodeltesto2Carattere">
    <w:name w:val="Corpo del testo 2 Carattere"/>
    <w:basedOn w:val="Carpredefinitoparagrafo"/>
    <w:link w:val="Corpodeltesto2"/>
    <w:uiPriority w:val="99"/>
    <w:semiHidden/>
    <w:locked/>
    <w:rPr>
      <w:rFonts w:cs="Times New Roman"/>
      <w:sz w:val="24"/>
      <w:szCs w:val="24"/>
      <w:lang w:val="fr-FR" w:eastAsia="fr-FR"/>
    </w:rPr>
  </w:style>
  <w:style w:type="paragraph" w:styleId="Pidipagina">
    <w:name w:val="footer"/>
    <w:basedOn w:val="Normale"/>
    <w:link w:val="PidipaginaCarattere"/>
    <w:uiPriority w:val="99"/>
    <w:rsid w:val="00326009"/>
    <w:pPr>
      <w:tabs>
        <w:tab w:val="center" w:pos="4819"/>
        <w:tab w:val="right" w:pos="9638"/>
      </w:tabs>
    </w:pPr>
  </w:style>
  <w:style w:type="character" w:customStyle="1" w:styleId="PidipaginaCarattere">
    <w:name w:val="Piè di pagina Carattere"/>
    <w:basedOn w:val="Carpredefinitoparagrafo"/>
    <w:link w:val="Pidipagina"/>
    <w:uiPriority w:val="99"/>
    <w:locked/>
    <w:rsid w:val="00F4116A"/>
    <w:rPr>
      <w:rFonts w:cs="Times New Roman"/>
      <w:sz w:val="24"/>
      <w:szCs w:val="24"/>
      <w:lang w:val="fr-FR" w:eastAsia="fr-FR"/>
    </w:rPr>
  </w:style>
  <w:style w:type="character" w:styleId="Numeropagina">
    <w:name w:val="page number"/>
    <w:basedOn w:val="Carpredefinitoparagrafo"/>
    <w:uiPriority w:val="99"/>
    <w:rsid w:val="00326009"/>
    <w:rPr>
      <w:rFonts w:cs="Times New Roman"/>
    </w:rPr>
  </w:style>
  <w:style w:type="paragraph" w:styleId="Rientrocorpodeltesto">
    <w:name w:val="Body Text Indent"/>
    <w:basedOn w:val="Normale"/>
    <w:link w:val="RientrocorpodeltestoCarattere"/>
    <w:uiPriority w:val="99"/>
    <w:rsid w:val="00947C54"/>
    <w:pPr>
      <w:spacing w:after="120"/>
      <w:ind w:left="283"/>
    </w:pPr>
  </w:style>
  <w:style w:type="character" w:customStyle="1" w:styleId="RientrocorpodeltestoCarattere">
    <w:name w:val="Rientro corpo del testo Carattere"/>
    <w:basedOn w:val="Carpredefinitoparagrafo"/>
    <w:link w:val="Rientrocorpodeltesto"/>
    <w:uiPriority w:val="99"/>
    <w:semiHidden/>
    <w:locked/>
    <w:rPr>
      <w:rFonts w:cs="Times New Roman"/>
      <w:sz w:val="24"/>
      <w:szCs w:val="24"/>
      <w:lang w:val="fr-FR" w:eastAsia="fr-FR"/>
    </w:rPr>
  </w:style>
  <w:style w:type="character" w:customStyle="1" w:styleId="hidescreen">
    <w:name w:val="hidescreen"/>
    <w:basedOn w:val="Carpredefinitoparagrafo"/>
    <w:uiPriority w:val="99"/>
    <w:rsid w:val="005F649C"/>
    <w:rPr>
      <w:rFonts w:cs="Times New Roman"/>
    </w:rPr>
  </w:style>
  <w:style w:type="paragraph" w:styleId="Titolo">
    <w:name w:val="Title"/>
    <w:basedOn w:val="Normale"/>
    <w:link w:val="TitoloCarattere"/>
    <w:uiPriority w:val="99"/>
    <w:qFormat/>
    <w:rsid w:val="005F649C"/>
    <w:pPr>
      <w:spacing w:before="160" w:line="360" w:lineRule="atLeast"/>
      <w:ind w:left="-142" w:right="-28"/>
      <w:jc w:val="center"/>
    </w:pPr>
    <w:rPr>
      <w:b/>
      <w:bCs/>
      <w:sz w:val="28"/>
      <w:szCs w:val="28"/>
      <w:lang w:val="it-IT" w:eastAsia="it-IT"/>
    </w:rPr>
  </w:style>
  <w:style w:type="character" w:customStyle="1" w:styleId="TitoloCarattere">
    <w:name w:val="Titolo Carattere"/>
    <w:basedOn w:val="Carpredefinitoparagrafo"/>
    <w:link w:val="Titolo"/>
    <w:uiPriority w:val="10"/>
    <w:locked/>
    <w:rPr>
      <w:rFonts w:asciiTheme="majorHAnsi" w:eastAsiaTheme="majorEastAsia" w:hAnsiTheme="majorHAnsi" w:cs="Mangal"/>
      <w:b/>
      <w:bCs/>
      <w:kern w:val="28"/>
      <w:sz w:val="32"/>
      <w:szCs w:val="32"/>
      <w:lang w:val="fr-FR" w:eastAsia="fr-FR"/>
    </w:rPr>
  </w:style>
  <w:style w:type="character" w:styleId="Enfasigrassetto">
    <w:name w:val="Strong"/>
    <w:basedOn w:val="Carpredefinitoparagrafo"/>
    <w:uiPriority w:val="22"/>
    <w:qFormat/>
    <w:rsid w:val="005F649C"/>
    <w:rPr>
      <w:rFonts w:cs="Times New Roman"/>
      <w:b/>
      <w:bCs/>
    </w:rPr>
  </w:style>
  <w:style w:type="paragraph" w:customStyle="1" w:styleId="CarattereCarattereCarCarattereCarattereCarCarattereCarattereCarCarattereCarattereCarCarattereCarattereCarCarattereCarattereCar">
    <w:name w:val="Carattere Carattere Car Carattere Carattere Car Carattere Carattere Car Carattere Carattere Car Carattere Carattere Car Carattere Carattere Car"/>
    <w:basedOn w:val="Normale"/>
    <w:uiPriority w:val="99"/>
    <w:rsid w:val="005F649C"/>
    <w:pPr>
      <w:spacing w:after="160" w:line="240" w:lineRule="exact"/>
    </w:pPr>
    <w:rPr>
      <w:rFonts w:ascii="Tahoma" w:hAnsi="Tahoma" w:cs="Tahoma"/>
      <w:sz w:val="20"/>
      <w:szCs w:val="20"/>
      <w:lang w:val="en-US" w:eastAsia="en-US"/>
    </w:rPr>
  </w:style>
  <w:style w:type="paragraph" w:customStyle="1" w:styleId="OiaeaeiYiio2">
    <w:name w:val="O?ia eaeiYiio 2"/>
    <w:basedOn w:val="Normale"/>
    <w:uiPriority w:val="99"/>
    <w:rsid w:val="00E02D5C"/>
    <w:pPr>
      <w:widowControl w:val="0"/>
      <w:jc w:val="right"/>
    </w:pPr>
    <w:rPr>
      <w:i/>
      <w:iCs/>
      <w:sz w:val="16"/>
      <w:szCs w:val="16"/>
      <w:lang w:val="en-US" w:eastAsia="it-IT"/>
    </w:rPr>
  </w:style>
  <w:style w:type="paragraph" w:customStyle="1" w:styleId="CarattereCarattereCarCarattereCarattereCarCarattereCarattereCarCarattereCarattereCarCarattereCarattereCarCarattereCarattereCar1">
    <w:name w:val="Carattere Carattere Car Carattere Carattere Car Carattere Carattere Car Carattere Carattere Car Carattere Carattere Car Carattere Carattere Car1"/>
    <w:basedOn w:val="Normale"/>
    <w:uiPriority w:val="99"/>
    <w:rsid w:val="00E02D5C"/>
    <w:pPr>
      <w:spacing w:after="160" w:line="240" w:lineRule="exact"/>
    </w:pPr>
    <w:rPr>
      <w:rFonts w:ascii="Tahoma" w:hAnsi="Tahoma" w:cs="Tahoma"/>
      <w:sz w:val="20"/>
      <w:szCs w:val="20"/>
      <w:lang w:val="en-US" w:eastAsia="en-US"/>
    </w:rPr>
  </w:style>
  <w:style w:type="paragraph" w:styleId="Rientrocorpodeltesto3">
    <w:name w:val="Body Text Indent 3"/>
    <w:basedOn w:val="Normale"/>
    <w:link w:val="Rientrocorpodeltesto3Carattere"/>
    <w:uiPriority w:val="99"/>
    <w:rsid w:val="00F4116A"/>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Pr>
      <w:rFonts w:cs="Times New Roman"/>
      <w:sz w:val="16"/>
      <w:szCs w:val="16"/>
      <w:lang w:val="fr-FR" w:eastAsia="fr-FR"/>
    </w:rPr>
  </w:style>
  <w:style w:type="character" w:customStyle="1" w:styleId="apple-converted-space">
    <w:name w:val="apple-converted-space"/>
    <w:basedOn w:val="Carpredefinitoparagrafo"/>
    <w:rsid w:val="002C48A9"/>
    <w:rPr>
      <w:rFonts w:cs="Times New Roman"/>
    </w:rPr>
  </w:style>
  <w:style w:type="paragraph" w:customStyle="1" w:styleId="Default">
    <w:name w:val="Default"/>
    <w:rsid w:val="00494652"/>
    <w:pPr>
      <w:autoSpaceDE w:val="0"/>
      <w:autoSpaceDN w:val="0"/>
      <w:adjustRightInd w:val="0"/>
      <w:spacing w:after="0" w:line="240" w:lineRule="auto"/>
    </w:pPr>
    <w:rPr>
      <w:color w:val="000000"/>
      <w:sz w:val="24"/>
      <w:szCs w:val="24"/>
      <w:lang w:val="it-IT" w:eastAsia="it-IT" w:bidi="ar-SA"/>
    </w:rPr>
  </w:style>
  <w:style w:type="paragraph" w:styleId="NormaleWeb">
    <w:name w:val="Normal (Web)"/>
    <w:basedOn w:val="Normale"/>
    <w:uiPriority w:val="99"/>
    <w:unhideWhenUsed/>
    <w:rsid w:val="00494652"/>
    <w:pPr>
      <w:spacing w:before="100" w:beforeAutospacing="1" w:after="100" w:afterAutospacing="1"/>
    </w:pPr>
    <w:rPr>
      <w:lang w:val="it-IT" w:eastAsia="it-IT"/>
    </w:rPr>
  </w:style>
  <w:style w:type="paragraph" w:styleId="Paragrafoelenco">
    <w:name w:val="List Paragraph"/>
    <w:basedOn w:val="Normale"/>
    <w:uiPriority w:val="34"/>
    <w:rsid w:val="00FF5F6F"/>
    <w:pPr>
      <w:suppressAutoHyphens/>
      <w:spacing w:line="276" w:lineRule="auto"/>
      <w:ind w:left="720"/>
      <w:contextualSpacing/>
    </w:pPr>
    <w:rPr>
      <w:rFonts w:ascii="Cambria" w:eastAsia="SimSun" w:hAnsi="Cambria" w:cs="Mangal"/>
      <w:color w:val="00000A"/>
      <w:lang w:val="it-IT" w:eastAsia="it-IT"/>
    </w:rPr>
  </w:style>
  <w:style w:type="character" w:styleId="Enfasicorsivo">
    <w:name w:val="Emphasis"/>
    <w:basedOn w:val="Carpredefinitoparagrafo"/>
    <w:uiPriority w:val="20"/>
    <w:qFormat/>
    <w:rsid w:val="001714E3"/>
    <w:rPr>
      <w:rFonts w:cs="Times New Roman"/>
      <w:i/>
    </w:rPr>
  </w:style>
  <w:style w:type="paragraph" w:customStyle="1" w:styleId="aff">
    <w:name w:val="aff"/>
    <w:basedOn w:val="Normale"/>
    <w:rsid w:val="00E06274"/>
    <w:pPr>
      <w:spacing w:before="100" w:beforeAutospacing="1" w:after="100" w:afterAutospacing="1"/>
    </w:pPr>
    <w:rPr>
      <w:lang w:val="en-GB" w:eastAsia="en-GB" w:bidi="ne-NP"/>
    </w:rPr>
  </w:style>
  <w:style w:type="character" w:customStyle="1" w:styleId="label">
    <w:name w:val="label"/>
    <w:rsid w:val="00E06274"/>
  </w:style>
  <w:style w:type="paragraph" w:styleId="Testonormale">
    <w:name w:val="Plain Text"/>
    <w:basedOn w:val="Normale"/>
    <w:link w:val="TestonormaleCarattere"/>
    <w:uiPriority w:val="99"/>
    <w:unhideWhenUsed/>
    <w:rsid w:val="00607392"/>
    <w:rPr>
      <w:rFonts w:ascii="Calibri" w:hAnsi="Calibri"/>
      <w:sz w:val="22"/>
      <w:szCs w:val="19"/>
      <w:lang w:val="en-GB" w:eastAsia="en-US" w:bidi="ne-NP"/>
    </w:rPr>
  </w:style>
  <w:style w:type="character" w:customStyle="1" w:styleId="TestonormaleCarattere">
    <w:name w:val="Testo normale Carattere"/>
    <w:basedOn w:val="Carpredefinitoparagrafo"/>
    <w:link w:val="Testonormale"/>
    <w:uiPriority w:val="99"/>
    <w:locked/>
    <w:rsid w:val="00607392"/>
    <w:rPr>
      <w:rFonts w:ascii="Calibri" w:hAnsi="Calibri" w:cs="Times New Roman"/>
      <w:sz w:val="19"/>
      <w:szCs w:val="19"/>
      <w:lang w:val="x-none" w:eastAsia="en-US"/>
    </w:rPr>
  </w:style>
  <w:style w:type="paragraph" w:customStyle="1" w:styleId="Testonormale1">
    <w:name w:val="Testo normale1"/>
    <w:basedOn w:val="Normale"/>
    <w:rsid w:val="006E2DE2"/>
    <w:rPr>
      <w:rFonts w:ascii="Courier New" w:hAnsi="Courier New"/>
      <w:sz w:val="20"/>
      <w:szCs w:val="20"/>
      <w:lang w:val="it-IT" w:eastAsia="it-IT" w:bidi="ne-NP"/>
    </w:rPr>
  </w:style>
  <w:style w:type="paragraph" w:styleId="PreformattatoHTML">
    <w:name w:val="HTML Preformatted"/>
    <w:basedOn w:val="Normale"/>
    <w:link w:val="PreformattatoHTMLCarattere"/>
    <w:uiPriority w:val="99"/>
    <w:semiHidden/>
    <w:unhideWhenUsed/>
    <w:rsid w:val="00C12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bidi="ne-NP"/>
    </w:rPr>
  </w:style>
  <w:style w:type="character" w:customStyle="1" w:styleId="PreformattatoHTMLCarattere">
    <w:name w:val="Preformattato HTML Carattere"/>
    <w:basedOn w:val="Carpredefinitoparagrafo"/>
    <w:link w:val="PreformattatoHTML"/>
    <w:uiPriority w:val="99"/>
    <w:semiHidden/>
    <w:locked/>
    <w:rsid w:val="00C12F9F"/>
    <w:rPr>
      <w:rFonts w:ascii="Courier New" w:hAnsi="Courier New" w:cs="Courier New"/>
      <w:sz w:val="20"/>
      <w:szCs w:val="20"/>
    </w:rPr>
  </w:style>
  <w:style w:type="character" w:customStyle="1" w:styleId="endatabold">
    <w:name w:val="en_data_bold"/>
    <w:rsid w:val="00D22504"/>
  </w:style>
  <w:style w:type="character" w:customStyle="1" w:styleId="databold">
    <w:name w:val="data_bold"/>
    <w:rsid w:val="00D22504"/>
  </w:style>
  <w:style w:type="numbering" w:styleId="ArticoloSezione">
    <w:name w:val="Outline List 3"/>
    <w:basedOn w:val="Nessunelenco"/>
    <w:uiPriority w:val="99"/>
    <w:semiHidden/>
    <w:unhideWhenUsed/>
    <w:pPr>
      <w:numPr>
        <w:numId w:val="5"/>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ne-NP"/>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pPr>
      <w:spacing w:after="0" w:line="240" w:lineRule="auto"/>
    </w:pPr>
    <w:rPr>
      <w:sz w:val="24"/>
      <w:szCs w:val="24"/>
      <w:lang w:val="fr-FR" w:eastAsia="fr-FR" w:bidi="ar-SA"/>
    </w:rPr>
  </w:style>
  <w:style w:type="paragraph" w:styleId="Titolo1">
    <w:name w:val="heading 1"/>
    <w:basedOn w:val="Normale"/>
    <w:next w:val="Normale"/>
    <w:link w:val="Titolo1Carattere"/>
    <w:uiPriority w:val="99"/>
    <w:qFormat/>
    <w:rsid w:val="00F65D67"/>
    <w:pPr>
      <w:keepNext/>
      <w:numPr>
        <w:numId w:val="16"/>
      </w:numPr>
      <w:spacing w:before="240" w:after="60"/>
      <w:outlineLvl w:val="0"/>
    </w:pPr>
    <w:rPr>
      <w:rFonts w:ascii="Arial" w:hAnsi="Arial" w:cs="Arial"/>
      <w:b/>
      <w:bCs/>
      <w:kern w:val="28"/>
      <w:sz w:val="28"/>
      <w:szCs w:val="28"/>
      <w:lang w:val="en-GB" w:eastAsia="it-IT"/>
    </w:rPr>
  </w:style>
  <w:style w:type="paragraph" w:styleId="Titolo2">
    <w:name w:val="heading 2"/>
    <w:basedOn w:val="Normale"/>
    <w:next w:val="Normale"/>
    <w:link w:val="Titolo2Carattere"/>
    <w:uiPriority w:val="99"/>
    <w:qFormat/>
    <w:rsid w:val="00F4116A"/>
    <w:pPr>
      <w:keepNext/>
      <w:numPr>
        <w:ilvl w:val="1"/>
        <w:numId w:val="16"/>
      </w:numPr>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9"/>
    <w:qFormat/>
    <w:rsid w:val="00F4116A"/>
    <w:pPr>
      <w:keepNext/>
      <w:numPr>
        <w:ilvl w:val="2"/>
        <w:numId w:val="16"/>
      </w:numPr>
      <w:spacing w:before="240" w:after="60"/>
      <w:outlineLvl w:val="2"/>
    </w:pPr>
    <w:rPr>
      <w:rFonts w:ascii="Arial" w:hAnsi="Arial" w:cs="Arial"/>
      <w:b/>
      <w:bCs/>
      <w:sz w:val="26"/>
      <w:szCs w:val="26"/>
    </w:rPr>
  </w:style>
  <w:style w:type="paragraph" w:styleId="Titolo4">
    <w:name w:val="heading 4"/>
    <w:basedOn w:val="Normale"/>
    <w:next w:val="Normale"/>
    <w:link w:val="Titolo4Carattere"/>
    <w:uiPriority w:val="99"/>
    <w:qFormat/>
    <w:rsid w:val="00F4116A"/>
    <w:pPr>
      <w:keepNext/>
      <w:numPr>
        <w:ilvl w:val="3"/>
        <w:numId w:val="16"/>
      </w:numPr>
      <w:spacing w:before="240" w:after="60"/>
      <w:outlineLvl w:val="3"/>
    </w:pPr>
    <w:rPr>
      <w:b/>
      <w:bCs/>
      <w:sz w:val="28"/>
      <w:szCs w:val="28"/>
    </w:rPr>
  </w:style>
  <w:style w:type="paragraph" w:styleId="Titolo5">
    <w:name w:val="heading 5"/>
    <w:basedOn w:val="Normale"/>
    <w:next w:val="Normale"/>
    <w:link w:val="Titolo5Carattere"/>
    <w:uiPriority w:val="99"/>
    <w:qFormat/>
    <w:rsid w:val="00F4116A"/>
    <w:pPr>
      <w:numPr>
        <w:ilvl w:val="4"/>
        <w:numId w:val="16"/>
      </w:numPr>
      <w:spacing w:before="240" w:after="60"/>
      <w:outlineLvl w:val="4"/>
    </w:pPr>
    <w:rPr>
      <w:b/>
      <w:bCs/>
      <w:i/>
      <w:iCs/>
      <w:sz w:val="26"/>
      <w:szCs w:val="26"/>
    </w:rPr>
  </w:style>
  <w:style w:type="paragraph" w:styleId="Titolo6">
    <w:name w:val="heading 6"/>
    <w:basedOn w:val="Normale"/>
    <w:next w:val="Normale"/>
    <w:link w:val="Titolo6Carattere"/>
    <w:uiPriority w:val="99"/>
    <w:qFormat/>
    <w:rsid w:val="00F4116A"/>
    <w:pPr>
      <w:numPr>
        <w:ilvl w:val="5"/>
        <w:numId w:val="16"/>
      </w:numPr>
      <w:spacing w:before="240" w:after="60"/>
      <w:outlineLvl w:val="5"/>
    </w:pPr>
    <w:rPr>
      <w:b/>
      <w:bCs/>
      <w:sz w:val="22"/>
      <w:szCs w:val="22"/>
    </w:rPr>
  </w:style>
  <w:style w:type="paragraph" w:styleId="Titolo7">
    <w:name w:val="heading 7"/>
    <w:basedOn w:val="Normale"/>
    <w:next w:val="Normale"/>
    <w:link w:val="Titolo7Carattere"/>
    <w:uiPriority w:val="99"/>
    <w:qFormat/>
    <w:rsid w:val="00F4116A"/>
    <w:pPr>
      <w:numPr>
        <w:ilvl w:val="6"/>
        <w:numId w:val="16"/>
      </w:numPr>
      <w:spacing w:before="240" w:after="60"/>
      <w:outlineLvl w:val="6"/>
    </w:pPr>
  </w:style>
  <w:style w:type="paragraph" w:styleId="Titolo8">
    <w:name w:val="heading 8"/>
    <w:basedOn w:val="Normale"/>
    <w:next w:val="Normale"/>
    <w:link w:val="Titolo8Carattere"/>
    <w:uiPriority w:val="99"/>
    <w:qFormat/>
    <w:rsid w:val="00F4116A"/>
    <w:pPr>
      <w:numPr>
        <w:ilvl w:val="7"/>
        <w:numId w:val="16"/>
      </w:numPr>
      <w:spacing w:before="240" w:after="60"/>
      <w:outlineLvl w:val="7"/>
    </w:pPr>
    <w:rPr>
      <w:i/>
      <w:iCs/>
    </w:rPr>
  </w:style>
  <w:style w:type="paragraph" w:styleId="Titolo9">
    <w:name w:val="heading 9"/>
    <w:basedOn w:val="Normale"/>
    <w:next w:val="Normale"/>
    <w:link w:val="Titolo9Carattere"/>
    <w:uiPriority w:val="99"/>
    <w:qFormat/>
    <w:rsid w:val="00F4116A"/>
    <w:pPr>
      <w:numPr>
        <w:ilvl w:val="8"/>
        <w:numId w:val="16"/>
      </w:num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9"/>
    <w:locked/>
    <w:rPr>
      <w:rFonts w:ascii="Arial" w:hAnsi="Arial" w:cs="Arial"/>
      <w:b/>
      <w:bCs/>
      <w:kern w:val="28"/>
      <w:sz w:val="28"/>
      <w:szCs w:val="28"/>
      <w:lang w:eastAsia="it-IT" w:bidi="ar-SA"/>
    </w:rPr>
  </w:style>
  <w:style w:type="character" w:customStyle="1" w:styleId="Titolo2Carattere">
    <w:name w:val="Titolo 2 Carattere"/>
    <w:basedOn w:val="Carpredefinitoparagrafo"/>
    <w:link w:val="Titolo2"/>
    <w:uiPriority w:val="99"/>
    <w:locked/>
    <w:rPr>
      <w:rFonts w:ascii="Arial" w:hAnsi="Arial" w:cs="Arial"/>
      <w:b/>
      <w:bCs/>
      <w:i/>
      <w:iCs/>
      <w:sz w:val="28"/>
      <w:szCs w:val="28"/>
      <w:lang w:val="fr-FR" w:eastAsia="fr-FR" w:bidi="ar-SA"/>
    </w:rPr>
  </w:style>
  <w:style w:type="character" w:customStyle="1" w:styleId="Titolo3Carattere">
    <w:name w:val="Titolo 3 Carattere"/>
    <w:basedOn w:val="Carpredefinitoparagrafo"/>
    <w:link w:val="Titolo3"/>
    <w:uiPriority w:val="99"/>
    <w:locked/>
    <w:rPr>
      <w:rFonts w:ascii="Arial" w:hAnsi="Arial" w:cs="Arial"/>
      <w:b/>
      <w:bCs/>
      <w:sz w:val="26"/>
      <w:szCs w:val="26"/>
      <w:lang w:val="fr-FR" w:eastAsia="fr-FR" w:bidi="ar-SA"/>
    </w:rPr>
  </w:style>
  <w:style w:type="character" w:customStyle="1" w:styleId="Titolo4Carattere">
    <w:name w:val="Titolo 4 Carattere"/>
    <w:basedOn w:val="Carpredefinitoparagrafo"/>
    <w:link w:val="Titolo4"/>
    <w:uiPriority w:val="99"/>
    <w:locked/>
    <w:rPr>
      <w:b/>
      <w:bCs/>
      <w:sz w:val="28"/>
      <w:szCs w:val="28"/>
      <w:lang w:val="fr-FR" w:eastAsia="fr-FR" w:bidi="ar-SA"/>
    </w:rPr>
  </w:style>
  <w:style w:type="character" w:customStyle="1" w:styleId="Titolo5Carattere">
    <w:name w:val="Titolo 5 Carattere"/>
    <w:basedOn w:val="Carpredefinitoparagrafo"/>
    <w:link w:val="Titolo5"/>
    <w:uiPriority w:val="99"/>
    <w:locked/>
    <w:rPr>
      <w:b/>
      <w:bCs/>
      <w:i/>
      <w:iCs/>
      <w:sz w:val="26"/>
      <w:szCs w:val="26"/>
      <w:lang w:val="fr-FR" w:eastAsia="fr-FR" w:bidi="ar-SA"/>
    </w:rPr>
  </w:style>
  <w:style w:type="character" w:customStyle="1" w:styleId="Titolo6Carattere">
    <w:name w:val="Titolo 6 Carattere"/>
    <w:basedOn w:val="Carpredefinitoparagrafo"/>
    <w:link w:val="Titolo6"/>
    <w:uiPriority w:val="99"/>
    <w:locked/>
    <w:rPr>
      <w:b/>
      <w:bCs/>
      <w:lang w:val="fr-FR" w:eastAsia="fr-FR" w:bidi="ar-SA"/>
    </w:rPr>
  </w:style>
  <w:style w:type="character" w:customStyle="1" w:styleId="Titolo7Carattere">
    <w:name w:val="Titolo 7 Carattere"/>
    <w:basedOn w:val="Carpredefinitoparagrafo"/>
    <w:link w:val="Titolo7"/>
    <w:uiPriority w:val="99"/>
    <w:locked/>
    <w:rPr>
      <w:sz w:val="24"/>
      <w:szCs w:val="24"/>
      <w:lang w:val="fr-FR" w:eastAsia="fr-FR" w:bidi="ar-SA"/>
    </w:rPr>
  </w:style>
  <w:style w:type="character" w:customStyle="1" w:styleId="Titolo8Carattere">
    <w:name w:val="Titolo 8 Carattere"/>
    <w:basedOn w:val="Carpredefinitoparagrafo"/>
    <w:link w:val="Titolo8"/>
    <w:uiPriority w:val="99"/>
    <w:locked/>
    <w:rPr>
      <w:i/>
      <w:iCs/>
      <w:sz w:val="24"/>
      <w:szCs w:val="24"/>
      <w:lang w:val="fr-FR" w:eastAsia="fr-FR" w:bidi="ar-SA"/>
    </w:rPr>
  </w:style>
  <w:style w:type="character" w:customStyle="1" w:styleId="Titolo9Carattere">
    <w:name w:val="Titolo 9 Carattere"/>
    <w:basedOn w:val="Carpredefinitoparagrafo"/>
    <w:link w:val="Titolo9"/>
    <w:uiPriority w:val="99"/>
    <w:locked/>
    <w:rPr>
      <w:rFonts w:ascii="Arial" w:hAnsi="Arial" w:cs="Arial"/>
      <w:lang w:val="fr-FR" w:eastAsia="fr-FR" w:bidi="ar-SA"/>
    </w:rPr>
  </w:style>
  <w:style w:type="paragraph" w:styleId="Testofumetto">
    <w:name w:val="Balloon Text"/>
    <w:basedOn w:val="Normale"/>
    <w:link w:val="TestofumettoCarattere"/>
    <w:uiPriority w:val="99"/>
    <w:semiHidden/>
    <w:rPr>
      <w:rFonts w:ascii="Tahoma" w:hAnsi="Tahoma" w:cs="Tahoma"/>
      <w:sz w:val="16"/>
      <w:szCs w:val="16"/>
      <w:lang w:val="it-IT" w:eastAsia="it-IT"/>
    </w:rPr>
  </w:style>
  <w:style w:type="character" w:customStyle="1" w:styleId="TestofumettoCarattere">
    <w:name w:val="Testo fumetto Carattere"/>
    <w:basedOn w:val="Carpredefinitoparagrafo"/>
    <w:link w:val="Testofumetto"/>
    <w:uiPriority w:val="99"/>
    <w:semiHidden/>
    <w:locked/>
    <w:rPr>
      <w:rFonts w:ascii="Tahoma" w:hAnsi="Tahoma" w:cs="Tahoma"/>
      <w:sz w:val="16"/>
      <w:szCs w:val="16"/>
      <w:lang w:val="fr-FR" w:eastAsia="fr-FR"/>
    </w:rPr>
  </w:style>
  <w:style w:type="paragraph" w:styleId="Puntoelenco2">
    <w:name w:val="List Bullet 2"/>
    <w:basedOn w:val="Normale"/>
    <w:uiPriority w:val="99"/>
    <w:rsid w:val="006A4776"/>
    <w:pPr>
      <w:ind w:left="566" w:hanging="283"/>
    </w:pPr>
    <w:rPr>
      <w:rFonts w:ascii="Times" w:hAnsi="Times" w:cs="Times"/>
      <w:lang w:val="en-GB" w:eastAsia="it-IT"/>
    </w:rPr>
  </w:style>
  <w:style w:type="paragraph" w:styleId="Corpotesto">
    <w:name w:val="Body Text"/>
    <w:basedOn w:val="Normale"/>
    <w:link w:val="CorpotestoCarattere"/>
    <w:uiPriority w:val="99"/>
    <w:rsid w:val="00D91BD6"/>
    <w:pPr>
      <w:spacing w:after="120"/>
    </w:pPr>
    <w:rPr>
      <w:rFonts w:ascii="Times" w:hAnsi="Times" w:cs="Times"/>
      <w:lang w:val="en-GB" w:eastAsia="it-IT"/>
    </w:rPr>
  </w:style>
  <w:style w:type="character" w:customStyle="1" w:styleId="CorpotestoCarattere">
    <w:name w:val="Corpo testo Carattere"/>
    <w:basedOn w:val="Carpredefinitoparagrafo"/>
    <w:link w:val="Corpotesto"/>
    <w:uiPriority w:val="99"/>
    <w:semiHidden/>
    <w:locked/>
    <w:rPr>
      <w:rFonts w:cs="Times New Roman"/>
      <w:sz w:val="24"/>
      <w:szCs w:val="24"/>
      <w:lang w:val="fr-FR" w:eastAsia="fr-FR"/>
    </w:rPr>
  </w:style>
  <w:style w:type="character" w:styleId="Collegamentoipertestuale">
    <w:name w:val="Hyperlink"/>
    <w:basedOn w:val="Carpredefinitoparagrafo"/>
    <w:uiPriority w:val="99"/>
    <w:rsid w:val="00D91BD6"/>
    <w:rPr>
      <w:rFonts w:cs="Times New Roman"/>
      <w:color w:val="0000FF"/>
      <w:u w:val="single"/>
    </w:rPr>
  </w:style>
  <w:style w:type="paragraph" w:styleId="Iniziomodulo-z">
    <w:name w:val="HTML Top of Form"/>
    <w:basedOn w:val="Normale"/>
    <w:next w:val="Normale"/>
    <w:link w:val="Iniziomodulo-zCarattere"/>
    <w:hidden/>
    <w:uiPriority w:val="99"/>
    <w:rsid w:val="00E32A81"/>
    <w:pPr>
      <w:pBdr>
        <w:bottom w:val="single" w:sz="6" w:space="1" w:color="auto"/>
      </w:pBdr>
      <w:jc w:val="center"/>
    </w:pPr>
    <w:rPr>
      <w:rFonts w:ascii="Arial" w:hAnsi="Arial" w:cs="Arial"/>
      <w:vanish/>
      <w:sz w:val="16"/>
      <w:szCs w:val="16"/>
      <w:lang w:val="it-IT" w:eastAsia="it-IT"/>
    </w:rPr>
  </w:style>
  <w:style w:type="character" w:customStyle="1" w:styleId="Iniziomodulo-zCarattere">
    <w:name w:val="Inizio modulo -z Carattere"/>
    <w:basedOn w:val="Carpredefinitoparagrafo"/>
    <w:link w:val="Iniziomodulo-z"/>
    <w:uiPriority w:val="99"/>
    <w:semiHidden/>
    <w:locked/>
    <w:rPr>
      <w:rFonts w:ascii="Arial" w:hAnsi="Arial" w:cs="Arial"/>
      <w:vanish/>
      <w:sz w:val="16"/>
      <w:szCs w:val="16"/>
      <w:lang w:val="fr-FR" w:eastAsia="fr-FR"/>
    </w:rPr>
  </w:style>
  <w:style w:type="paragraph" w:styleId="Finemodulo-z">
    <w:name w:val="HTML Bottom of Form"/>
    <w:basedOn w:val="Normale"/>
    <w:next w:val="Normale"/>
    <w:link w:val="Finemodulo-zCarattere"/>
    <w:hidden/>
    <w:uiPriority w:val="99"/>
    <w:rsid w:val="00E32A81"/>
    <w:pPr>
      <w:pBdr>
        <w:top w:val="single" w:sz="6" w:space="1" w:color="auto"/>
      </w:pBdr>
      <w:jc w:val="center"/>
    </w:pPr>
    <w:rPr>
      <w:rFonts w:ascii="Arial" w:hAnsi="Arial" w:cs="Arial"/>
      <w:vanish/>
      <w:sz w:val="16"/>
      <w:szCs w:val="16"/>
      <w:lang w:val="it-IT" w:eastAsia="it-IT"/>
    </w:rPr>
  </w:style>
  <w:style w:type="character" w:customStyle="1" w:styleId="Finemodulo-zCarattere">
    <w:name w:val="Fine modulo -z Carattere"/>
    <w:basedOn w:val="Carpredefinitoparagrafo"/>
    <w:link w:val="Finemodulo-z"/>
    <w:uiPriority w:val="99"/>
    <w:semiHidden/>
    <w:locked/>
    <w:rPr>
      <w:rFonts w:ascii="Arial" w:hAnsi="Arial" w:cs="Arial"/>
      <w:vanish/>
      <w:sz w:val="16"/>
      <w:szCs w:val="16"/>
      <w:lang w:val="fr-FR" w:eastAsia="fr-FR"/>
    </w:rPr>
  </w:style>
  <w:style w:type="paragraph" w:styleId="Corpodeltesto2">
    <w:name w:val="Body Text 2"/>
    <w:basedOn w:val="Normale"/>
    <w:link w:val="Corpodeltesto2Carattere"/>
    <w:uiPriority w:val="99"/>
    <w:rsid w:val="00D00849"/>
    <w:pPr>
      <w:spacing w:after="120" w:line="480" w:lineRule="auto"/>
    </w:pPr>
    <w:rPr>
      <w:rFonts w:ascii="Times" w:hAnsi="Times" w:cs="Times"/>
      <w:lang w:val="en-GB" w:eastAsia="it-IT"/>
    </w:rPr>
  </w:style>
  <w:style w:type="character" w:customStyle="1" w:styleId="Corpodeltesto2Carattere">
    <w:name w:val="Corpo del testo 2 Carattere"/>
    <w:basedOn w:val="Carpredefinitoparagrafo"/>
    <w:link w:val="Corpodeltesto2"/>
    <w:uiPriority w:val="99"/>
    <w:semiHidden/>
    <w:locked/>
    <w:rPr>
      <w:rFonts w:cs="Times New Roman"/>
      <w:sz w:val="24"/>
      <w:szCs w:val="24"/>
      <w:lang w:val="fr-FR" w:eastAsia="fr-FR"/>
    </w:rPr>
  </w:style>
  <w:style w:type="paragraph" w:styleId="Pidipagina">
    <w:name w:val="footer"/>
    <w:basedOn w:val="Normale"/>
    <w:link w:val="PidipaginaCarattere"/>
    <w:uiPriority w:val="99"/>
    <w:rsid w:val="00326009"/>
    <w:pPr>
      <w:tabs>
        <w:tab w:val="center" w:pos="4819"/>
        <w:tab w:val="right" w:pos="9638"/>
      </w:tabs>
    </w:pPr>
  </w:style>
  <w:style w:type="character" w:customStyle="1" w:styleId="PidipaginaCarattere">
    <w:name w:val="Piè di pagina Carattere"/>
    <w:basedOn w:val="Carpredefinitoparagrafo"/>
    <w:link w:val="Pidipagina"/>
    <w:uiPriority w:val="99"/>
    <w:locked/>
    <w:rsid w:val="00F4116A"/>
    <w:rPr>
      <w:rFonts w:cs="Times New Roman"/>
      <w:sz w:val="24"/>
      <w:szCs w:val="24"/>
      <w:lang w:val="fr-FR" w:eastAsia="fr-FR"/>
    </w:rPr>
  </w:style>
  <w:style w:type="character" w:styleId="Numeropagina">
    <w:name w:val="page number"/>
    <w:basedOn w:val="Carpredefinitoparagrafo"/>
    <w:uiPriority w:val="99"/>
    <w:rsid w:val="00326009"/>
    <w:rPr>
      <w:rFonts w:cs="Times New Roman"/>
    </w:rPr>
  </w:style>
  <w:style w:type="paragraph" w:styleId="Rientrocorpodeltesto">
    <w:name w:val="Body Text Indent"/>
    <w:basedOn w:val="Normale"/>
    <w:link w:val="RientrocorpodeltestoCarattere"/>
    <w:uiPriority w:val="99"/>
    <w:rsid w:val="00947C54"/>
    <w:pPr>
      <w:spacing w:after="120"/>
      <w:ind w:left="283"/>
    </w:pPr>
  </w:style>
  <w:style w:type="character" w:customStyle="1" w:styleId="RientrocorpodeltestoCarattere">
    <w:name w:val="Rientro corpo del testo Carattere"/>
    <w:basedOn w:val="Carpredefinitoparagrafo"/>
    <w:link w:val="Rientrocorpodeltesto"/>
    <w:uiPriority w:val="99"/>
    <w:semiHidden/>
    <w:locked/>
    <w:rPr>
      <w:rFonts w:cs="Times New Roman"/>
      <w:sz w:val="24"/>
      <w:szCs w:val="24"/>
      <w:lang w:val="fr-FR" w:eastAsia="fr-FR"/>
    </w:rPr>
  </w:style>
  <w:style w:type="character" w:customStyle="1" w:styleId="hidescreen">
    <w:name w:val="hidescreen"/>
    <w:basedOn w:val="Carpredefinitoparagrafo"/>
    <w:uiPriority w:val="99"/>
    <w:rsid w:val="005F649C"/>
    <w:rPr>
      <w:rFonts w:cs="Times New Roman"/>
    </w:rPr>
  </w:style>
  <w:style w:type="paragraph" w:styleId="Titolo">
    <w:name w:val="Title"/>
    <w:basedOn w:val="Normale"/>
    <w:link w:val="TitoloCarattere"/>
    <w:uiPriority w:val="99"/>
    <w:qFormat/>
    <w:rsid w:val="005F649C"/>
    <w:pPr>
      <w:spacing w:before="160" w:line="360" w:lineRule="atLeast"/>
      <w:ind w:left="-142" w:right="-28"/>
      <w:jc w:val="center"/>
    </w:pPr>
    <w:rPr>
      <w:b/>
      <w:bCs/>
      <w:sz w:val="28"/>
      <w:szCs w:val="28"/>
      <w:lang w:val="it-IT" w:eastAsia="it-IT"/>
    </w:rPr>
  </w:style>
  <w:style w:type="character" w:customStyle="1" w:styleId="TitoloCarattere">
    <w:name w:val="Titolo Carattere"/>
    <w:basedOn w:val="Carpredefinitoparagrafo"/>
    <w:link w:val="Titolo"/>
    <w:uiPriority w:val="10"/>
    <w:locked/>
    <w:rPr>
      <w:rFonts w:asciiTheme="majorHAnsi" w:eastAsiaTheme="majorEastAsia" w:hAnsiTheme="majorHAnsi" w:cs="Mangal"/>
      <w:b/>
      <w:bCs/>
      <w:kern w:val="28"/>
      <w:sz w:val="32"/>
      <w:szCs w:val="32"/>
      <w:lang w:val="fr-FR" w:eastAsia="fr-FR"/>
    </w:rPr>
  </w:style>
  <w:style w:type="character" w:styleId="Enfasigrassetto">
    <w:name w:val="Strong"/>
    <w:basedOn w:val="Carpredefinitoparagrafo"/>
    <w:uiPriority w:val="22"/>
    <w:qFormat/>
    <w:rsid w:val="005F649C"/>
    <w:rPr>
      <w:rFonts w:cs="Times New Roman"/>
      <w:b/>
      <w:bCs/>
    </w:rPr>
  </w:style>
  <w:style w:type="paragraph" w:customStyle="1" w:styleId="CarattereCarattereCarCarattereCarattereCarCarattereCarattereCarCarattereCarattereCarCarattereCarattereCarCarattereCarattereCar">
    <w:name w:val="Carattere Carattere Car Carattere Carattere Car Carattere Carattere Car Carattere Carattere Car Carattere Carattere Car Carattere Carattere Car"/>
    <w:basedOn w:val="Normale"/>
    <w:uiPriority w:val="99"/>
    <w:rsid w:val="005F649C"/>
    <w:pPr>
      <w:spacing w:after="160" w:line="240" w:lineRule="exact"/>
    </w:pPr>
    <w:rPr>
      <w:rFonts w:ascii="Tahoma" w:hAnsi="Tahoma" w:cs="Tahoma"/>
      <w:sz w:val="20"/>
      <w:szCs w:val="20"/>
      <w:lang w:val="en-US" w:eastAsia="en-US"/>
    </w:rPr>
  </w:style>
  <w:style w:type="paragraph" w:customStyle="1" w:styleId="OiaeaeiYiio2">
    <w:name w:val="O?ia eaeiYiio 2"/>
    <w:basedOn w:val="Normale"/>
    <w:uiPriority w:val="99"/>
    <w:rsid w:val="00E02D5C"/>
    <w:pPr>
      <w:widowControl w:val="0"/>
      <w:jc w:val="right"/>
    </w:pPr>
    <w:rPr>
      <w:i/>
      <w:iCs/>
      <w:sz w:val="16"/>
      <w:szCs w:val="16"/>
      <w:lang w:val="en-US" w:eastAsia="it-IT"/>
    </w:rPr>
  </w:style>
  <w:style w:type="paragraph" w:customStyle="1" w:styleId="CarattereCarattereCarCarattereCarattereCarCarattereCarattereCarCarattereCarattereCarCarattereCarattereCarCarattereCarattereCar1">
    <w:name w:val="Carattere Carattere Car Carattere Carattere Car Carattere Carattere Car Carattere Carattere Car Carattere Carattere Car Carattere Carattere Car1"/>
    <w:basedOn w:val="Normale"/>
    <w:uiPriority w:val="99"/>
    <w:rsid w:val="00E02D5C"/>
    <w:pPr>
      <w:spacing w:after="160" w:line="240" w:lineRule="exact"/>
    </w:pPr>
    <w:rPr>
      <w:rFonts w:ascii="Tahoma" w:hAnsi="Tahoma" w:cs="Tahoma"/>
      <w:sz w:val="20"/>
      <w:szCs w:val="20"/>
      <w:lang w:val="en-US" w:eastAsia="en-US"/>
    </w:rPr>
  </w:style>
  <w:style w:type="paragraph" w:styleId="Rientrocorpodeltesto3">
    <w:name w:val="Body Text Indent 3"/>
    <w:basedOn w:val="Normale"/>
    <w:link w:val="Rientrocorpodeltesto3Carattere"/>
    <w:uiPriority w:val="99"/>
    <w:rsid w:val="00F4116A"/>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locked/>
    <w:rPr>
      <w:rFonts w:cs="Times New Roman"/>
      <w:sz w:val="16"/>
      <w:szCs w:val="16"/>
      <w:lang w:val="fr-FR" w:eastAsia="fr-FR"/>
    </w:rPr>
  </w:style>
  <w:style w:type="character" w:customStyle="1" w:styleId="apple-converted-space">
    <w:name w:val="apple-converted-space"/>
    <w:basedOn w:val="Carpredefinitoparagrafo"/>
    <w:rsid w:val="002C48A9"/>
    <w:rPr>
      <w:rFonts w:cs="Times New Roman"/>
    </w:rPr>
  </w:style>
  <w:style w:type="paragraph" w:customStyle="1" w:styleId="Default">
    <w:name w:val="Default"/>
    <w:rsid w:val="00494652"/>
    <w:pPr>
      <w:autoSpaceDE w:val="0"/>
      <w:autoSpaceDN w:val="0"/>
      <w:adjustRightInd w:val="0"/>
      <w:spacing w:after="0" w:line="240" w:lineRule="auto"/>
    </w:pPr>
    <w:rPr>
      <w:color w:val="000000"/>
      <w:sz w:val="24"/>
      <w:szCs w:val="24"/>
      <w:lang w:val="it-IT" w:eastAsia="it-IT" w:bidi="ar-SA"/>
    </w:rPr>
  </w:style>
  <w:style w:type="paragraph" w:styleId="NormaleWeb">
    <w:name w:val="Normal (Web)"/>
    <w:basedOn w:val="Normale"/>
    <w:uiPriority w:val="99"/>
    <w:unhideWhenUsed/>
    <w:rsid w:val="00494652"/>
    <w:pPr>
      <w:spacing w:before="100" w:beforeAutospacing="1" w:after="100" w:afterAutospacing="1"/>
    </w:pPr>
    <w:rPr>
      <w:lang w:val="it-IT" w:eastAsia="it-IT"/>
    </w:rPr>
  </w:style>
  <w:style w:type="paragraph" w:styleId="Paragrafoelenco">
    <w:name w:val="List Paragraph"/>
    <w:basedOn w:val="Normale"/>
    <w:uiPriority w:val="34"/>
    <w:rsid w:val="00FF5F6F"/>
    <w:pPr>
      <w:suppressAutoHyphens/>
      <w:spacing w:line="276" w:lineRule="auto"/>
      <w:ind w:left="720"/>
      <w:contextualSpacing/>
    </w:pPr>
    <w:rPr>
      <w:rFonts w:ascii="Cambria" w:eastAsia="SimSun" w:hAnsi="Cambria" w:cs="Mangal"/>
      <w:color w:val="00000A"/>
      <w:lang w:val="it-IT" w:eastAsia="it-IT"/>
    </w:rPr>
  </w:style>
  <w:style w:type="character" w:styleId="Enfasicorsivo">
    <w:name w:val="Emphasis"/>
    <w:basedOn w:val="Carpredefinitoparagrafo"/>
    <w:uiPriority w:val="20"/>
    <w:qFormat/>
    <w:rsid w:val="001714E3"/>
    <w:rPr>
      <w:rFonts w:cs="Times New Roman"/>
      <w:i/>
    </w:rPr>
  </w:style>
  <w:style w:type="paragraph" w:customStyle="1" w:styleId="aff">
    <w:name w:val="aff"/>
    <w:basedOn w:val="Normale"/>
    <w:rsid w:val="00E06274"/>
    <w:pPr>
      <w:spacing w:before="100" w:beforeAutospacing="1" w:after="100" w:afterAutospacing="1"/>
    </w:pPr>
    <w:rPr>
      <w:lang w:val="en-GB" w:eastAsia="en-GB" w:bidi="ne-NP"/>
    </w:rPr>
  </w:style>
  <w:style w:type="character" w:customStyle="1" w:styleId="label">
    <w:name w:val="label"/>
    <w:rsid w:val="00E06274"/>
  </w:style>
  <w:style w:type="paragraph" w:styleId="Testonormale">
    <w:name w:val="Plain Text"/>
    <w:basedOn w:val="Normale"/>
    <w:link w:val="TestonormaleCarattere"/>
    <w:uiPriority w:val="99"/>
    <w:unhideWhenUsed/>
    <w:rsid w:val="00607392"/>
    <w:rPr>
      <w:rFonts w:ascii="Calibri" w:hAnsi="Calibri"/>
      <w:sz w:val="22"/>
      <w:szCs w:val="19"/>
      <w:lang w:val="en-GB" w:eastAsia="en-US" w:bidi="ne-NP"/>
    </w:rPr>
  </w:style>
  <w:style w:type="character" w:customStyle="1" w:styleId="TestonormaleCarattere">
    <w:name w:val="Testo normale Carattere"/>
    <w:basedOn w:val="Carpredefinitoparagrafo"/>
    <w:link w:val="Testonormale"/>
    <w:uiPriority w:val="99"/>
    <w:locked/>
    <w:rsid w:val="00607392"/>
    <w:rPr>
      <w:rFonts w:ascii="Calibri" w:hAnsi="Calibri" w:cs="Times New Roman"/>
      <w:sz w:val="19"/>
      <w:szCs w:val="19"/>
      <w:lang w:val="x-none" w:eastAsia="en-US"/>
    </w:rPr>
  </w:style>
  <w:style w:type="paragraph" w:customStyle="1" w:styleId="Testonormale1">
    <w:name w:val="Testo normale1"/>
    <w:basedOn w:val="Normale"/>
    <w:rsid w:val="006E2DE2"/>
    <w:rPr>
      <w:rFonts w:ascii="Courier New" w:hAnsi="Courier New"/>
      <w:sz w:val="20"/>
      <w:szCs w:val="20"/>
      <w:lang w:val="it-IT" w:eastAsia="it-IT" w:bidi="ne-NP"/>
    </w:rPr>
  </w:style>
  <w:style w:type="paragraph" w:styleId="PreformattatoHTML">
    <w:name w:val="HTML Preformatted"/>
    <w:basedOn w:val="Normale"/>
    <w:link w:val="PreformattatoHTMLCarattere"/>
    <w:uiPriority w:val="99"/>
    <w:semiHidden/>
    <w:unhideWhenUsed/>
    <w:rsid w:val="00C12F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GB" w:eastAsia="en-GB" w:bidi="ne-NP"/>
    </w:rPr>
  </w:style>
  <w:style w:type="character" w:customStyle="1" w:styleId="PreformattatoHTMLCarattere">
    <w:name w:val="Preformattato HTML Carattere"/>
    <w:basedOn w:val="Carpredefinitoparagrafo"/>
    <w:link w:val="PreformattatoHTML"/>
    <w:uiPriority w:val="99"/>
    <w:semiHidden/>
    <w:locked/>
    <w:rsid w:val="00C12F9F"/>
    <w:rPr>
      <w:rFonts w:ascii="Courier New" w:hAnsi="Courier New" w:cs="Courier New"/>
      <w:sz w:val="20"/>
      <w:szCs w:val="20"/>
    </w:rPr>
  </w:style>
  <w:style w:type="character" w:customStyle="1" w:styleId="endatabold">
    <w:name w:val="en_data_bold"/>
    <w:rsid w:val="00D22504"/>
  </w:style>
  <w:style w:type="character" w:customStyle="1" w:styleId="databold">
    <w:name w:val="data_bold"/>
    <w:rsid w:val="00D22504"/>
  </w:style>
  <w:style w:type="numbering" w:styleId="ArticoloSezione">
    <w:name w:val="Outline List 3"/>
    <w:basedOn w:val="Nessunelenco"/>
    <w:uiPriority w:val="99"/>
    <w:semiHidden/>
    <w:unhideWhenUsed/>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8203476">
      <w:marLeft w:val="0"/>
      <w:marRight w:val="0"/>
      <w:marTop w:val="0"/>
      <w:marBottom w:val="0"/>
      <w:divBdr>
        <w:top w:val="none" w:sz="0" w:space="0" w:color="auto"/>
        <w:left w:val="none" w:sz="0" w:space="0" w:color="auto"/>
        <w:bottom w:val="none" w:sz="0" w:space="0" w:color="auto"/>
        <w:right w:val="none" w:sz="0" w:space="0" w:color="auto"/>
      </w:divBdr>
    </w:div>
    <w:div w:id="468203482">
      <w:marLeft w:val="0"/>
      <w:marRight w:val="0"/>
      <w:marTop w:val="0"/>
      <w:marBottom w:val="0"/>
      <w:divBdr>
        <w:top w:val="none" w:sz="0" w:space="0" w:color="auto"/>
        <w:left w:val="none" w:sz="0" w:space="0" w:color="auto"/>
        <w:bottom w:val="none" w:sz="0" w:space="0" w:color="auto"/>
        <w:right w:val="none" w:sz="0" w:space="0" w:color="auto"/>
      </w:divBdr>
    </w:div>
    <w:div w:id="468203536">
      <w:marLeft w:val="0"/>
      <w:marRight w:val="0"/>
      <w:marTop w:val="0"/>
      <w:marBottom w:val="0"/>
      <w:divBdr>
        <w:top w:val="none" w:sz="0" w:space="0" w:color="auto"/>
        <w:left w:val="none" w:sz="0" w:space="0" w:color="auto"/>
        <w:bottom w:val="none" w:sz="0" w:space="0" w:color="auto"/>
        <w:right w:val="none" w:sz="0" w:space="0" w:color="auto"/>
      </w:divBdr>
    </w:div>
    <w:div w:id="468203550">
      <w:marLeft w:val="0"/>
      <w:marRight w:val="0"/>
      <w:marTop w:val="0"/>
      <w:marBottom w:val="0"/>
      <w:divBdr>
        <w:top w:val="none" w:sz="0" w:space="0" w:color="auto"/>
        <w:left w:val="none" w:sz="0" w:space="0" w:color="auto"/>
        <w:bottom w:val="none" w:sz="0" w:space="0" w:color="auto"/>
        <w:right w:val="none" w:sz="0" w:space="0" w:color="auto"/>
      </w:divBdr>
      <w:divsChild>
        <w:div w:id="468203473">
          <w:marLeft w:val="0"/>
          <w:marRight w:val="0"/>
          <w:marTop w:val="0"/>
          <w:marBottom w:val="0"/>
          <w:divBdr>
            <w:top w:val="none" w:sz="0" w:space="10" w:color="D8D8D8"/>
            <w:left w:val="none" w:sz="0" w:space="0" w:color="auto"/>
            <w:bottom w:val="none" w:sz="0" w:space="0" w:color="auto"/>
            <w:right w:val="none" w:sz="0" w:space="0" w:color="auto"/>
          </w:divBdr>
          <w:divsChild>
            <w:div w:id="468203490">
              <w:marLeft w:val="0"/>
              <w:marRight w:val="0"/>
              <w:marTop w:val="0"/>
              <w:marBottom w:val="0"/>
              <w:divBdr>
                <w:top w:val="none" w:sz="0" w:space="0" w:color="auto"/>
                <w:left w:val="none" w:sz="0" w:space="0" w:color="auto"/>
                <w:bottom w:val="none" w:sz="0" w:space="0" w:color="auto"/>
                <w:right w:val="none" w:sz="0" w:space="0" w:color="auto"/>
              </w:divBdr>
              <w:divsChild>
                <w:div w:id="468203660">
                  <w:marLeft w:val="0"/>
                  <w:marRight w:val="0"/>
                  <w:marTop w:val="0"/>
                  <w:marBottom w:val="0"/>
                  <w:divBdr>
                    <w:top w:val="none" w:sz="0" w:space="0" w:color="auto"/>
                    <w:left w:val="none" w:sz="0" w:space="0" w:color="auto"/>
                    <w:bottom w:val="none" w:sz="0" w:space="0" w:color="auto"/>
                    <w:right w:val="none" w:sz="0" w:space="0" w:color="auto"/>
                  </w:divBdr>
                </w:div>
              </w:divsChild>
            </w:div>
            <w:div w:id="468203507">
              <w:marLeft w:val="0"/>
              <w:marRight w:val="0"/>
              <w:marTop w:val="0"/>
              <w:marBottom w:val="0"/>
              <w:divBdr>
                <w:top w:val="none" w:sz="0" w:space="0" w:color="auto"/>
                <w:left w:val="none" w:sz="0" w:space="0" w:color="auto"/>
                <w:bottom w:val="none" w:sz="0" w:space="0" w:color="auto"/>
                <w:right w:val="none" w:sz="0" w:space="0" w:color="auto"/>
              </w:divBdr>
              <w:divsChild>
                <w:div w:id="468203483">
                  <w:marLeft w:val="0"/>
                  <w:marRight w:val="0"/>
                  <w:marTop w:val="0"/>
                  <w:marBottom w:val="0"/>
                  <w:divBdr>
                    <w:top w:val="none" w:sz="0" w:space="0" w:color="auto"/>
                    <w:left w:val="none" w:sz="0" w:space="0" w:color="auto"/>
                    <w:bottom w:val="none" w:sz="0" w:space="0" w:color="auto"/>
                    <w:right w:val="none" w:sz="0" w:space="0" w:color="auto"/>
                  </w:divBdr>
                  <w:divsChild>
                    <w:div w:id="468203464">
                      <w:marLeft w:val="0"/>
                      <w:marRight w:val="0"/>
                      <w:marTop w:val="0"/>
                      <w:marBottom w:val="0"/>
                      <w:divBdr>
                        <w:top w:val="none" w:sz="0" w:space="0" w:color="auto"/>
                        <w:left w:val="none" w:sz="0" w:space="0" w:color="auto"/>
                        <w:bottom w:val="none" w:sz="0" w:space="0" w:color="auto"/>
                        <w:right w:val="none" w:sz="0" w:space="0" w:color="auto"/>
                      </w:divBdr>
                    </w:div>
                  </w:divsChild>
                </w:div>
                <w:div w:id="468203495">
                  <w:marLeft w:val="0"/>
                  <w:marRight w:val="0"/>
                  <w:marTop w:val="0"/>
                  <w:marBottom w:val="0"/>
                  <w:divBdr>
                    <w:top w:val="none" w:sz="0" w:space="0" w:color="auto"/>
                    <w:left w:val="none" w:sz="0" w:space="0" w:color="auto"/>
                    <w:bottom w:val="none" w:sz="0" w:space="0" w:color="auto"/>
                    <w:right w:val="none" w:sz="0" w:space="0" w:color="auto"/>
                  </w:divBdr>
                </w:div>
                <w:div w:id="468203566">
                  <w:marLeft w:val="0"/>
                  <w:marRight w:val="0"/>
                  <w:marTop w:val="0"/>
                  <w:marBottom w:val="0"/>
                  <w:divBdr>
                    <w:top w:val="none" w:sz="0" w:space="0" w:color="auto"/>
                    <w:left w:val="none" w:sz="0" w:space="0" w:color="auto"/>
                    <w:bottom w:val="none" w:sz="0" w:space="0" w:color="auto"/>
                    <w:right w:val="none" w:sz="0" w:space="0" w:color="auto"/>
                  </w:divBdr>
                </w:div>
              </w:divsChild>
            </w:div>
            <w:div w:id="468203509">
              <w:marLeft w:val="0"/>
              <w:marRight w:val="0"/>
              <w:marTop w:val="0"/>
              <w:marBottom w:val="0"/>
              <w:divBdr>
                <w:top w:val="none" w:sz="0" w:space="0" w:color="auto"/>
                <w:left w:val="none" w:sz="0" w:space="0" w:color="auto"/>
                <w:bottom w:val="none" w:sz="0" w:space="0" w:color="auto"/>
                <w:right w:val="none" w:sz="0" w:space="0" w:color="auto"/>
              </w:divBdr>
              <w:divsChild>
                <w:div w:id="46820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531">
          <w:marLeft w:val="0"/>
          <w:marRight w:val="0"/>
          <w:marTop w:val="0"/>
          <w:marBottom w:val="0"/>
          <w:divBdr>
            <w:top w:val="none" w:sz="0" w:space="10" w:color="D8D8D8"/>
            <w:left w:val="none" w:sz="0" w:space="0" w:color="auto"/>
            <w:bottom w:val="none" w:sz="0" w:space="0" w:color="auto"/>
            <w:right w:val="none" w:sz="0" w:space="0" w:color="auto"/>
          </w:divBdr>
          <w:divsChild>
            <w:div w:id="468203549">
              <w:marLeft w:val="0"/>
              <w:marRight w:val="0"/>
              <w:marTop w:val="0"/>
              <w:marBottom w:val="0"/>
              <w:divBdr>
                <w:top w:val="none" w:sz="0" w:space="0" w:color="auto"/>
                <w:left w:val="none" w:sz="0" w:space="0" w:color="auto"/>
                <w:bottom w:val="none" w:sz="0" w:space="0" w:color="auto"/>
                <w:right w:val="none" w:sz="0" w:space="0" w:color="auto"/>
              </w:divBdr>
              <w:divsChild>
                <w:div w:id="468203513">
                  <w:marLeft w:val="0"/>
                  <w:marRight w:val="0"/>
                  <w:marTop w:val="0"/>
                  <w:marBottom w:val="180"/>
                  <w:divBdr>
                    <w:top w:val="none" w:sz="0" w:space="0" w:color="auto"/>
                    <w:left w:val="none" w:sz="0" w:space="0" w:color="auto"/>
                    <w:bottom w:val="none" w:sz="0" w:space="0" w:color="auto"/>
                    <w:right w:val="none" w:sz="0" w:space="0" w:color="auto"/>
                  </w:divBdr>
                </w:div>
                <w:div w:id="468203553">
                  <w:marLeft w:val="0"/>
                  <w:marRight w:val="0"/>
                  <w:marTop w:val="0"/>
                  <w:marBottom w:val="0"/>
                  <w:divBdr>
                    <w:top w:val="none" w:sz="0" w:space="0" w:color="auto"/>
                    <w:left w:val="none" w:sz="0" w:space="0" w:color="auto"/>
                    <w:bottom w:val="none" w:sz="0" w:space="0" w:color="auto"/>
                    <w:right w:val="none" w:sz="0" w:space="0" w:color="auto"/>
                  </w:divBdr>
                  <w:divsChild>
                    <w:div w:id="468203583">
                      <w:marLeft w:val="0"/>
                      <w:marRight w:val="0"/>
                      <w:marTop w:val="0"/>
                      <w:marBottom w:val="0"/>
                      <w:divBdr>
                        <w:top w:val="none" w:sz="0" w:space="0" w:color="auto"/>
                        <w:left w:val="none" w:sz="0" w:space="0" w:color="auto"/>
                        <w:bottom w:val="none" w:sz="0" w:space="0" w:color="auto"/>
                        <w:right w:val="none" w:sz="0" w:space="0" w:color="auto"/>
                      </w:divBdr>
                      <w:divsChild>
                        <w:div w:id="468203572">
                          <w:marLeft w:val="0"/>
                          <w:marRight w:val="0"/>
                          <w:marTop w:val="0"/>
                          <w:marBottom w:val="0"/>
                          <w:divBdr>
                            <w:top w:val="none" w:sz="0" w:space="0" w:color="auto"/>
                            <w:left w:val="none" w:sz="0" w:space="0" w:color="auto"/>
                            <w:bottom w:val="none" w:sz="0" w:space="0" w:color="auto"/>
                            <w:right w:val="none" w:sz="0" w:space="0" w:color="auto"/>
                          </w:divBdr>
                          <w:divsChild>
                            <w:div w:id="46820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03585">
      <w:marLeft w:val="0"/>
      <w:marRight w:val="0"/>
      <w:marTop w:val="0"/>
      <w:marBottom w:val="0"/>
      <w:divBdr>
        <w:top w:val="none" w:sz="0" w:space="0" w:color="auto"/>
        <w:left w:val="none" w:sz="0" w:space="0" w:color="auto"/>
        <w:bottom w:val="none" w:sz="0" w:space="0" w:color="auto"/>
        <w:right w:val="none" w:sz="0" w:space="0" w:color="auto"/>
      </w:divBdr>
      <w:divsChild>
        <w:div w:id="468203467">
          <w:marLeft w:val="0"/>
          <w:marRight w:val="0"/>
          <w:marTop w:val="0"/>
          <w:marBottom w:val="0"/>
          <w:divBdr>
            <w:top w:val="none" w:sz="0" w:space="10" w:color="D8D8D8"/>
            <w:left w:val="none" w:sz="0" w:space="0" w:color="auto"/>
            <w:bottom w:val="none" w:sz="0" w:space="0" w:color="auto"/>
            <w:right w:val="none" w:sz="0" w:space="0" w:color="auto"/>
          </w:divBdr>
          <w:divsChild>
            <w:div w:id="468203465">
              <w:marLeft w:val="0"/>
              <w:marRight w:val="0"/>
              <w:marTop w:val="0"/>
              <w:marBottom w:val="0"/>
              <w:divBdr>
                <w:top w:val="none" w:sz="0" w:space="0" w:color="auto"/>
                <w:left w:val="none" w:sz="0" w:space="0" w:color="auto"/>
                <w:bottom w:val="none" w:sz="0" w:space="0" w:color="auto"/>
                <w:right w:val="none" w:sz="0" w:space="0" w:color="auto"/>
              </w:divBdr>
              <w:divsChild>
                <w:div w:id="468203542">
                  <w:marLeft w:val="0"/>
                  <w:marRight w:val="0"/>
                  <w:marTop w:val="0"/>
                  <w:marBottom w:val="0"/>
                  <w:divBdr>
                    <w:top w:val="none" w:sz="0" w:space="0" w:color="auto"/>
                    <w:left w:val="none" w:sz="0" w:space="0" w:color="auto"/>
                    <w:bottom w:val="none" w:sz="0" w:space="0" w:color="auto"/>
                    <w:right w:val="none" w:sz="0" w:space="0" w:color="auto"/>
                  </w:divBdr>
                </w:div>
              </w:divsChild>
            </w:div>
            <w:div w:id="468203466">
              <w:marLeft w:val="0"/>
              <w:marRight w:val="0"/>
              <w:marTop w:val="0"/>
              <w:marBottom w:val="0"/>
              <w:divBdr>
                <w:top w:val="none" w:sz="0" w:space="0" w:color="auto"/>
                <w:left w:val="none" w:sz="0" w:space="0" w:color="auto"/>
                <w:bottom w:val="none" w:sz="0" w:space="0" w:color="auto"/>
                <w:right w:val="none" w:sz="0" w:space="0" w:color="auto"/>
              </w:divBdr>
              <w:divsChild>
                <w:div w:id="468203462">
                  <w:marLeft w:val="0"/>
                  <w:marRight w:val="0"/>
                  <w:marTop w:val="0"/>
                  <w:marBottom w:val="180"/>
                  <w:divBdr>
                    <w:top w:val="none" w:sz="0" w:space="0" w:color="auto"/>
                    <w:left w:val="none" w:sz="0" w:space="0" w:color="auto"/>
                    <w:bottom w:val="none" w:sz="0" w:space="0" w:color="auto"/>
                    <w:right w:val="none" w:sz="0" w:space="0" w:color="auto"/>
                  </w:divBdr>
                </w:div>
                <w:div w:id="468203528">
                  <w:marLeft w:val="0"/>
                  <w:marRight w:val="0"/>
                  <w:marTop w:val="0"/>
                  <w:marBottom w:val="0"/>
                  <w:divBdr>
                    <w:top w:val="none" w:sz="0" w:space="0" w:color="auto"/>
                    <w:left w:val="none" w:sz="0" w:space="0" w:color="auto"/>
                    <w:bottom w:val="none" w:sz="0" w:space="0" w:color="auto"/>
                    <w:right w:val="none" w:sz="0" w:space="0" w:color="auto"/>
                  </w:divBdr>
                  <w:divsChild>
                    <w:div w:id="468203460">
                      <w:marLeft w:val="0"/>
                      <w:marRight w:val="0"/>
                      <w:marTop w:val="0"/>
                      <w:marBottom w:val="0"/>
                      <w:divBdr>
                        <w:top w:val="none" w:sz="0" w:space="0" w:color="auto"/>
                        <w:left w:val="none" w:sz="0" w:space="0" w:color="auto"/>
                        <w:bottom w:val="none" w:sz="0" w:space="0" w:color="auto"/>
                        <w:right w:val="none" w:sz="0" w:space="0" w:color="auto"/>
                      </w:divBdr>
                      <w:divsChild>
                        <w:div w:id="468203472">
                          <w:marLeft w:val="0"/>
                          <w:marRight w:val="0"/>
                          <w:marTop w:val="0"/>
                          <w:marBottom w:val="0"/>
                          <w:divBdr>
                            <w:top w:val="none" w:sz="0" w:space="0" w:color="auto"/>
                            <w:left w:val="none" w:sz="0" w:space="0" w:color="auto"/>
                            <w:bottom w:val="none" w:sz="0" w:space="0" w:color="auto"/>
                            <w:right w:val="none" w:sz="0" w:space="0" w:color="auto"/>
                          </w:divBdr>
                          <w:divsChild>
                            <w:div w:id="46820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03475">
              <w:marLeft w:val="0"/>
              <w:marRight w:val="0"/>
              <w:marTop w:val="0"/>
              <w:marBottom w:val="0"/>
              <w:divBdr>
                <w:top w:val="none" w:sz="0" w:space="0" w:color="auto"/>
                <w:left w:val="none" w:sz="0" w:space="0" w:color="auto"/>
                <w:bottom w:val="none" w:sz="0" w:space="0" w:color="auto"/>
                <w:right w:val="none" w:sz="0" w:space="0" w:color="auto"/>
              </w:divBdr>
              <w:divsChild>
                <w:div w:id="468203517">
                  <w:marLeft w:val="0"/>
                  <w:marRight w:val="0"/>
                  <w:marTop w:val="0"/>
                  <w:marBottom w:val="0"/>
                  <w:divBdr>
                    <w:top w:val="none" w:sz="0" w:space="0" w:color="auto"/>
                    <w:left w:val="none" w:sz="0" w:space="0" w:color="auto"/>
                    <w:bottom w:val="none" w:sz="0" w:space="0" w:color="auto"/>
                    <w:right w:val="none" w:sz="0" w:space="0" w:color="auto"/>
                  </w:divBdr>
                </w:div>
              </w:divsChild>
            </w:div>
            <w:div w:id="468203557">
              <w:marLeft w:val="0"/>
              <w:marRight w:val="0"/>
              <w:marTop w:val="0"/>
              <w:marBottom w:val="0"/>
              <w:divBdr>
                <w:top w:val="none" w:sz="0" w:space="0" w:color="auto"/>
                <w:left w:val="none" w:sz="0" w:space="0" w:color="auto"/>
                <w:bottom w:val="none" w:sz="0" w:space="0" w:color="auto"/>
                <w:right w:val="none" w:sz="0" w:space="0" w:color="auto"/>
              </w:divBdr>
              <w:divsChild>
                <w:div w:id="468203487">
                  <w:marLeft w:val="0"/>
                  <w:marRight w:val="0"/>
                  <w:marTop w:val="0"/>
                  <w:marBottom w:val="0"/>
                  <w:divBdr>
                    <w:top w:val="none" w:sz="0" w:space="0" w:color="auto"/>
                    <w:left w:val="none" w:sz="0" w:space="0" w:color="auto"/>
                    <w:bottom w:val="none" w:sz="0" w:space="0" w:color="auto"/>
                    <w:right w:val="none" w:sz="0" w:space="0" w:color="auto"/>
                  </w:divBdr>
                </w:div>
                <w:div w:id="468203508">
                  <w:marLeft w:val="0"/>
                  <w:marRight w:val="0"/>
                  <w:marTop w:val="0"/>
                  <w:marBottom w:val="0"/>
                  <w:divBdr>
                    <w:top w:val="none" w:sz="0" w:space="0" w:color="auto"/>
                    <w:left w:val="none" w:sz="0" w:space="0" w:color="auto"/>
                    <w:bottom w:val="none" w:sz="0" w:space="0" w:color="auto"/>
                    <w:right w:val="none" w:sz="0" w:space="0" w:color="auto"/>
                  </w:divBdr>
                  <w:divsChild>
                    <w:div w:id="468203665">
                      <w:marLeft w:val="0"/>
                      <w:marRight w:val="0"/>
                      <w:marTop w:val="0"/>
                      <w:marBottom w:val="0"/>
                      <w:divBdr>
                        <w:top w:val="none" w:sz="0" w:space="0" w:color="auto"/>
                        <w:left w:val="none" w:sz="0" w:space="0" w:color="auto"/>
                        <w:bottom w:val="none" w:sz="0" w:space="0" w:color="auto"/>
                        <w:right w:val="none" w:sz="0" w:space="0" w:color="auto"/>
                      </w:divBdr>
                    </w:div>
                  </w:divsChild>
                </w:div>
                <w:div w:id="468203537">
                  <w:marLeft w:val="0"/>
                  <w:marRight w:val="0"/>
                  <w:marTop w:val="0"/>
                  <w:marBottom w:val="0"/>
                  <w:divBdr>
                    <w:top w:val="none" w:sz="0" w:space="0" w:color="auto"/>
                    <w:left w:val="none" w:sz="0" w:space="0" w:color="auto"/>
                    <w:bottom w:val="none" w:sz="0" w:space="0" w:color="auto"/>
                    <w:right w:val="none" w:sz="0" w:space="0" w:color="auto"/>
                  </w:divBdr>
                </w:div>
                <w:div w:id="4682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497">
          <w:marLeft w:val="0"/>
          <w:marRight w:val="0"/>
          <w:marTop w:val="0"/>
          <w:marBottom w:val="0"/>
          <w:divBdr>
            <w:top w:val="none" w:sz="0" w:space="10" w:color="D8D8D8"/>
            <w:left w:val="none" w:sz="0" w:space="0" w:color="auto"/>
            <w:bottom w:val="none" w:sz="0" w:space="0" w:color="auto"/>
            <w:right w:val="none" w:sz="0" w:space="0" w:color="auto"/>
          </w:divBdr>
          <w:divsChild>
            <w:div w:id="468203571">
              <w:marLeft w:val="0"/>
              <w:marRight w:val="0"/>
              <w:marTop w:val="0"/>
              <w:marBottom w:val="0"/>
              <w:divBdr>
                <w:top w:val="none" w:sz="0" w:space="0" w:color="auto"/>
                <w:left w:val="none" w:sz="0" w:space="0" w:color="auto"/>
                <w:bottom w:val="none" w:sz="0" w:space="0" w:color="auto"/>
                <w:right w:val="none" w:sz="0" w:space="0" w:color="auto"/>
              </w:divBdr>
              <w:divsChild>
                <w:div w:id="468203506">
                  <w:marLeft w:val="0"/>
                  <w:marRight w:val="0"/>
                  <w:marTop w:val="0"/>
                  <w:marBottom w:val="0"/>
                  <w:divBdr>
                    <w:top w:val="none" w:sz="0" w:space="0" w:color="auto"/>
                    <w:left w:val="none" w:sz="0" w:space="0" w:color="auto"/>
                    <w:bottom w:val="none" w:sz="0" w:space="0" w:color="auto"/>
                    <w:right w:val="none" w:sz="0" w:space="0" w:color="auto"/>
                  </w:divBdr>
                </w:div>
              </w:divsChild>
            </w:div>
            <w:div w:id="468203576">
              <w:marLeft w:val="0"/>
              <w:marRight w:val="0"/>
              <w:marTop w:val="0"/>
              <w:marBottom w:val="0"/>
              <w:divBdr>
                <w:top w:val="none" w:sz="0" w:space="0" w:color="auto"/>
                <w:left w:val="none" w:sz="0" w:space="0" w:color="auto"/>
                <w:bottom w:val="none" w:sz="0" w:space="0" w:color="auto"/>
                <w:right w:val="none" w:sz="0" w:space="0" w:color="auto"/>
              </w:divBdr>
              <w:divsChild>
                <w:div w:id="468203470">
                  <w:marLeft w:val="0"/>
                  <w:marRight w:val="0"/>
                  <w:marTop w:val="0"/>
                  <w:marBottom w:val="0"/>
                  <w:divBdr>
                    <w:top w:val="none" w:sz="0" w:space="0" w:color="auto"/>
                    <w:left w:val="none" w:sz="0" w:space="0" w:color="auto"/>
                    <w:bottom w:val="none" w:sz="0" w:space="0" w:color="auto"/>
                    <w:right w:val="none" w:sz="0" w:space="0" w:color="auto"/>
                  </w:divBdr>
                </w:div>
              </w:divsChild>
            </w:div>
            <w:div w:id="468203587">
              <w:marLeft w:val="0"/>
              <w:marRight w:val="0"/>
              <w:marTop w:val="0"/>
              <w:marBottom w:val="0"/>
              <w:divBdr>
                <w:top w:val="none" w:sz="0" w:space="0" w:color="auto"/>
                <w:left w:val="none" w:sz="0" w:space="0" w:color="auto"/>
                <w:bottom w:val="none" w:sz="0" w:space="0" w:color="auto"/>
                <w:right w:val="none" w:sz="0" w:space="0" w:color="auto"/>
              </w:divBdr>
              <w:divsChild>
                <w:div w:id="468203478">
                  <w:marLeft w:val="0"/>
                  <w:marRight w:val="0"/>
                  <w:marTop w:val="0"/>
                  <w:marBottom w:val="0"/>
                  <w:divBdr>
                    <w:top w:val="none" w:sz="0" w:space="0" w:color="auto"/>
                    <w:left w:val="none" w:sz="0" w:space="0" w:color="auto"/>
                    <w:bottom w:val="none" w:sz="0" w:space="0" w:color="auto"/>
                    <w:right w:val="none" w:sz="0" w:space="0" w:color="auto"/>
                  </w:divBdr>
                </w:div>
                <w:div w:id="468203479">
                  <w:marLeft w:val="0"/>
                  <w:marRight w:val="0"/>
                  <w:marTop w:val="0"/>
                  <w:marBottom w:val="0"/>
                  <w:divBdr>
                    <w:top w:val="none" w:sz="0" w:space="0" w:color="auto"/>
                    <w:left w:val="none" w:sz="0" w:space="0" w:color="auto"/>
                    <w:bottom w:val="none" w:sz="0" w:space="0" w:color="auto"/>
                    <w:right w:val="none" w:sz="0" w:space="0" w:color="auto"/>
                  </w:divBdr>
                  <w:divsChild>
                    <w:div w:id="468203538">
                      <w:marLeft w:val="0"/>
                      <w:marRight w:val="0"/>
                      <w:marTop w:val="0"/>
                      <w:marBottom w:val="0"/>
                      <w:divBdr>
                        <w:top w:val="none" w:sz="0" w:space="0" w:color="auto"/>
                        <w:left w:val="none" w:sz="0" w:space="0" w:color="auto"/>
                        <w:bottom w:val="none" w:sz="0" w:space="0" w:color="auto"/>
                        <w:right w:val="none" w:sz="0" w:space="0" w:color="auto"/>
                      </w:divBdr>
                    </w:div>
                  </w:divsChild>
                </w:div>
                <w:div w:id="468203561">
                  <w:marLeft w:val="0"/>
                  <w:marRight w:val="0"/>
                  <w:marTop w:val="0"/>
                  <w:marBottom w:val="0"/>
                  <w:divBdr>
                    <w:top w:val="none" w:sz="0" w:space="0" w:color="auto"/>
                    <w:left w:val="none" w:sz="0" w:space="0" w:color="auto"/>
                    <w:bottom w:val="none" w:sz="0" w:space="0" w:color="auto"/>
                    <w:right w:val="none" w:sz="0" w:space="0" w:color="auto"/>
                  </w:divBdr>
                </w:div>
                <w:div w:id="46820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511">
          <w:marLeft w:val="0"/>
          <w:marRight w:val="0"/>
          <w:marTop w:val="0"/>
          <w:marBottom w:val="0"/>
          <w:divBdr>
            <w:top w:val="none" w:sz="0" w:space="10" w:color="D8D8D8"/>
            <w:left w:val="none" w:sz="0" w:space="0" w:color="auto"/>
            <w:bottom w:val="none" w:sz="0" w:space="0" w:color="auto"/>
            <w:right w:val="none" w:sz="0" w:space="0" w:color="auto"/>
          </w:divBdr>
          <w:divsChild>
            <w:div w:id="468203519">
              <w:marLeft w:val="0"/>
              <w:marRight w:val="0"/>
              <w:marTop w:val="0"/>
              <w:marBottom w:val="0"/>
              <w:divBdr>
                <w:top w:val="none" w:sz="0" w:space="0" w:color="auto"/>
                <w:left w:val="none" w:sz="0" w:space="0" w:color="auto"/>
                <w:bottom w:val="none" w:sz="0" w:space="0" w:color="auto"/>
                <w:right w:val="none" w:sz="0" w:space="0" w:color="auto"/>
              </w:divBdr>
              <w:divsChild>
                <w:div w:id="468203666">
                  <w:marLeft w:val="0"/>
                  <w:marRight w:val="0"/>
                  <w:marTop w:val="0"/>
                  <w:marBottom w:val="0"/>
                  <w:divBdr>
                    <w:top w:val="none" w:sz="0" w:space="0" w:color="auto"/>
                    <w:left w:val="none" w:sz="0" w:space="0" w:color="auto"/>
                    <w:bottom w:val="none" w:sz="0" w:space="0" w:color="auto"/>
                    <w:right w:val="none" w:sz="0" w:space="0" w:color="auto"/>
                  </w:divBdr>
                </w:div>
              </w:divsChild>
            </w:div>
            <w:div w:id="468203560">
              <w:marLeft w:val="0"/>
              <w:marRight w:val="0"/>
              <w:marTop w:val="0"/>
              <w:marBottom w:val="0"/>
              <w:divBdr>
                <w:top w:val="none" w:sz="0" w:space="0" w:color="auto"/>
                <w:left w:val="none" w:sz="0" w:space="0" w:color="auto"/>
                <w:bottom w:val="none" w:sz="0" w:space="0" w:color="auto"/>
                <w:right w:val="none" w:sz="0" w:space="0" w:color="auto"/>
              </w:divBdr>
              <w:divsChild>
                <w:div w:id="468203494">
                  <w:marLeft w:val="0"/>
                  <w:marRight w:val="0"/>
                  <w:marTop w:val="0"/>
                  <w:marBottom w:val="0"/>
                  <w:divBdr>
                    <w:top w:val="none" w:sz="0" w:space="0" w:color="auto"/>
                    <w:left w:val="none" w:sz="0" w:space="0" w:color="auto"/>
                    <w:bottom w:val="none" w:sz="0" w:space="0" w:color="auto"/>
                    <w:right w:val="none" w:sz="0" w:space="0" w:color="auto"/>
                  </w:divBdr>
                </w:div>
                <w:div w:id="468203529">
                  <w:marLeft w:val="0"/>
                  <w:marRight w:val="0"/>
                  <w:marTop w:val="0"/>
                  <w:marBottom w:val="0"/>
                  <w:divBdr>
                    <w:top w:val="none" w:sz="0" w:space="0" w:color="auto"/>
                    <w:left w:val="none" w:sz="0" w:space="0" w:color="auto"/>
                    <w:bottom w:val="none" w:sz="0" w:space="0" w:color="auto"/>
                    <w:right w:val="none" w:sz="0" w:space="0" w:color="auto"/>
                  </w:divBdr>
                </w:div>
                <w:div w:id="468203559">
                  <w:marLeft w:val="0"/>
                  <w:marRight w:val="0"/>
                  <w:marTop w:val="0"/>
                  <w:marBottom w:val="0"/>
                  <w:divBdr>
                    <w:top w:val="none" w:sz="0" w:space="0" w:color="auto"/>
                    <w:left w:val="none" w:sz="0" w:space="0" w:color="auto"/>
                    <w:bottom w:val="none" w:sz="0" w:space="0" w:color="auto"/>
                    <w:right w:val="none" w:sz="0" w:space="0" w:color="auto"/>
                  </w:divBdr>
                </w:div>
                <w:div w:id="468203570">
                  <w:marLeft w:val="0"/>
                  <w:marRight w:val="0"/>
                  <w:marTop w:val="0"/>
                  <w:marBottom w:val="0"/>
                  <w:divBdr>
                    <w:top w:val="none" w:sz="0" w:space="0" w:color="auto"/>
                    <w:left w:val="none" w:sz="0" w:space="0" w:color="auto"/>
                    <w:bottom w:val="none" w:sz="0" w:space="0" w:color="auto"/>
                    <w:right w:val="none" w:sz="0" w:space="0" w:color="auto"/>
                  </w:divBdr>
                  <w:divsChild>
                    <w:div w:id="46820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568">
              <w:marLeft w:val="0"/>
              <w:marRight w:val="0"/>
              <w:marTop w:val="0"/>
              <w:marBottom w:val="0"/>
              <w:divBdr>
                <w:top w:val="none" w:sz="0" w:space="0" w:color="auto"/>
                <w:left w:val="none" w:sz="0" w:space="0" w:color="auto"/>
                <w:bottom w:val="none" w:sz="0" w:space="0" w:color="auto"/>
                <w:right w:val="none" w:sz="0" w:space="0" w:color="auto"/>
              </w:divBdr>
              <w:divsChild>
                <w:div w:id="468203491">
                  <w:marLeft w:val="0"/>
                  <w:marRight w:val="0"/>
                  <w:marTop w:val="0"/>
                  <w:marBottom w:val="0"/>
                  <w:divBdr>
                    <w:top w:val="none" w:sz="0" w:space="0" w:color="auto"/>
                    <w:left w:val="none" w:sz="0" w:space="0" w:color="auto"/>
                    <w:bottom w:val="none" w:sz="0" w:space="0" w:color="auto"/>
                    <w:right w:val="none" w:sz="0" w:space="0" w:color="auto"/>
                  </w:divBdr>
                  <w:divsChild>
                    <w:div w:id="468203586">
                      <w:marLeft w:val="0"/>
                      <w:marRight w:val="0"/>
                      <w:marTop w:val="0"/>
                      <w:marBottom w:val="0"/>
                      <w:divBdr>
                        <w:top w:val="none" w:sz="0" w:space="0" w:color="auto"/>
                        <w:left w:val="none" w:sz="0" w:space="0" w:color="auto"/>
                        <w:bottom w:val="none" w:sz="0" w:space="0" w:color="auto"/>
                        <w:right w:val="none" w:sz="0" w:space="0" w:color="auto"/>
                      </w:divBdr>
                      <w:divsChild>
                        <w:div w:id="468203474">
                          <w:marLeft w:val="0"/>
                          <w:marRight w:val="0"/>
                          <w:marTop w:val="0"/>
                          <w:marBottom w:val="0"/>
                          <w:divBdr>
                            <w:top w:val="none" w:sz="0" w:space="0" w:color="auto"/>
                            <w:left w:val="none" w:sz="0" w:space="0" w:color="auto"/>
                            <w:bottom w:val="none" w:sz="0" w:space="0" w:color="auto"/>
                            <w:right w:val="none" w:sz="0" w:space="0" w:color="auto"/>
                          </w:divBdr>
                          <w:divsChild>
                            <w:div w:id="468203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3522">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468203544">
          <w:marLeft w:val="0"/>
          <w:marRight w:val="0"/>
          <w:marTop w:val="0"/>
          <w:marBottom w:val="0"/>
          <w:divBdr>
            <w:top w:val="none" w:sz="0" w:space="10" w:color="D8D8D8"/>
            <w:left w:val="none" w:sz="0" w:space="0" w:color="auto"/>
            <w:bottom w:val="none" w:sz="0" w:space="0" w:color="auto"/>
            <w:right w:val="none" w:sz="0" w:space="0" w:color="auto"/>
          </w:divBdr>
          <w:divsChild>
            <w:div w:id="468203514">
              <w:marLeft w:val="0"/>
              <w:marRight w:val="0"/>
              <w:marTop w:val="0"/>
              <w:marBottom w:val="0"/>
              <w:divBdr>
                <w:top w:val="none" w:sz="0" w:space="0" w:color="auto"/>
                <w:left w:val="none" w:sz="0" w:space="0" w:color="auto"/>
                <w:bottom w:val="none" w:sz="0" w:space="0" w:color="auto"/>
                <w:right w:val="none" w:sz="0" w:space="0" w:color="auto"/>
              </w:divBdr>
              <w:divsChild>
                <w:div w:id="468203477">
                  <w:marLeft w:val="0"/>
                  <w:marRight w:val="0"/>
                  <w:marTop w:val="0"/>
                  <w:marBottom w:val="0"/>
                  <w:divBdr>
                    <w:top w:val="none" w:sz="0" w:space="0" w:color="auto"/>
                    <w:left w:val="none" w:sz="0" w:space="0" w:color="auto"/>
                    <w:bottom w:val="none" w:sz="0" w:space="0" w:color="auto"/>
                    <w:right w:val="none" w:sz="0" w:space="0" w:color="auto"/>
                  </w:divBdr>
                </w:div>
                <w:div w:id="468203480">
                  <w:marLeft w:val="0"/>
                  <w:marRight w:val="0"/>
                  <w:marTop w:val="0"/>
                  <w:marBottom w:val="0"/>
                  <w:divBdr>
                    <w:top w:val="none" w:sz="0" w:space="0" w:color="auto"/>
                    <w:left w:val="none" w:sz="0" w:space="0" w:color="auto"/>
                    <w:bottom w:val="none" w:sz="0" w:space="0" w:color="auto"/>
                    <w:right w:val="none" w:sz="0" w:space="0" w:color="auto"/>
                  </w:divBdr>
                </w:div>
                <w:div w:id="468203558">
                  <w:marLeft w:val="0"/>
                  <w:marRight w:val="0"/>
                  <w:marTop w:val="0"/>
                  <w:marBottom w:val="0"/>
                  <w:divBdr>
                    <w:top w:val="none" w:sz="0" w:space="0" w:color="auto"/>
                    <w:left w:val="none" w:sz="0" w:space="0" w:color="auto"/>
                    <w:bottom w:val="none" w:sz="0" w:space="0" w:color="auto"/>
                    <w:right w:val="none" w:sz="0" w:space="0" w:color="auto"/>
                  </w:divBdr>
                  <w:divsChild>
                    <w:div w:id="468203555">
                      <w:marLeft w:val="0"/>
                      <w:marRight w:val="0"/>
                      <w:marTop w:val="0"/>
                      <w:marBottom w:val="0"/>
                      <w:divBdr>
                        <w:top w:val="none" w:sz="0" w:space="0" w:color="auto"/>
                        <w:left w:val="none" w:sz="0" w:space="0" w:color="auto"/>
                        <w:bottom w:val="none" w:sz="0" w:space="0" w:color="auto"/>
                        <w:right w:val="none" w:sz="0" w:space="0" w:color="auto"/>
                      </w:divBdr>
                    </w:div>
                  </w:divsChild>
                </w:div>
                <w:div w:id="468203563">
                  <w:marLeft w:val="0"/>
                  <w:marRight w:val="0"/>
                  <w:marTop w:val="0"/>
                  <w:marBottom w:val="0"/>
                  <w:divBdr>
                    <w:top w:val="none" w:sz="0" w:space="0" w:color="auto"/>
                    <w:left w:val="none" w:sz="0" w:space="0" w:color="auto"/>
                    <w:bottom w:val="none" w:sz="0" w:space="0" w:color="auto"/>
                    <w:right w:val="none" w:sz="0" w:space="0" w:color="auto"/>
                  </w:divBdr>
                </w:div>
              </w:divsChild>
            </w:div>
            <w:div w:id="468203527">
              <w:marLeft w:val="0"/>
              <w:marRight w:val="0"/>
              <w:marTop w:val="0"/>
              <w:marBottom w:val="0"/>
              <w:divBdr>
                <w:top w:val="none" w:sz="0" w:space="0" w:color="auto"/>
                <w:left w:val="none" w:sz="0" w:space="0" w:color="auto"/>
                <w:bottom w:val="none" w:sz="0" w:space="0" w:color="auto"/>
                <w:right w:val="none" w:sz="0" w:space="0" w:color="auto"/>
              </w:divBdr>
              <w:divsChild>
                <w:div w:id="468203486">
                  <w:marLeft w:val="0"/>
                  <w:marRight w:val="0"/>
                  <w:marTop w:val="0"/>
                  <w:marBottom w:val="180"/>
                  <w:divBdr>
                    <w:top w:val="none" w:sz="0" w:space="0" w:color="auto"/>
                    <w:left w:val="none" w:sz="0" w:space="0" w:color="auto"/>
                    <w:bottom w:val="none" w:sz="0" w:space="0" w:color="auto"/>
                    <w:right w:val="none" w:sz="0" w:space="0" w:color="auto"/>
                  </w:divBdr>
                </w:div>
                <w:div w:id="468203575">
                  <w:marLeft w:val="0"/>
                  <w:marRight w:val="0"/>
                  <w:marTop w:val="0"/>
                  <w:marBottom w:val="0"/>
                  <w:divBdr>
                    <w:top w:val="none" w:sz="0" w:space="0" w:color="auto"/>
                    <w:left w:val="none" w:sz="0" w:space="0" w:color="auto"/>
                    <w:bottom w:val="none" w:sz="0" w:space="0" w:color="auto"/>
                    <w:right w:val="none" w:sz="0" w:space="0" w:color="auto"/>
                  </w:divBdr>
                  <w:divsChild>
                    <w:div w:id="468203551">
                      <w:marLeft w:val="0"/>
                      <w:marRight w:val="0"/>
                      <w:marTop w:val="0"/>
                      <w:marBottom w:val="0"/>
                      <w:divBdr>
                        <w:top w:val="none" w:sz="0" w:space="0" w:color="auto"/>
                        <w:left w:val="none" w:sz="0" w:space="0" w:color="auto"/>
                        <w:bottom w:val="none" w:sz="0" w:space="0" w:color="auto"/>
                        <w:right w:val="none" w:sz="0" w:space="0" w:color="auto"/>
                      </w:divBdr>
                      <w:divsChild>
                        <w:div w:id="468203574">
                          <w:marLeft w:val="0"/>
                          <w:marRight w:val="0"/>
                          <w:marTop w:val="0"/>
                          <w:marBottom w:val="0"/>
                          <w:divBdr>
                            <w:top w:val="none" w:sz="0" w:space="0" w:color="auto"/>
                            <w:left w:val="none" w:sz="0" w:space="0" w:color="auto"/>
                            <w:bottom w:val="none" w:sz="0" w:space="0" w:color="auto"/>
                            <w:right w:val="none" w:sz="0" w:space="0" w:color="auto"/>
                          </w:divBdr>
                          <w:divsChild>
                            <w:div w:id="468203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03543">
              <w:marLeft w:val="0"/>
              <w:marRight w:val="0"/>
              <w:marTop w:val="0"/>
              <w:marBottom w:val="0"/>
              <w:divBdr>
                <w:top w:val="none" w:sz="0" w:space="0" w:color="auto"/>
                <w:left w:val="none" w:sz="0" w:space="0" w:color="auto"/>
                <w:bottom w:val="none" w:sz="0" w:space="0" w:color="auto"/>
                <w:right w:val="none" w:sz="0" w:space="0" w:color="auto"/>
              </w:divBdr>
              <w:divsChild>
                <w:div w:id="468203573">
                  <w:marLeft w:val="0"/>
                  <w:marRight w:val="0"/>
                  <w:marTop w:val="0"/>
                  <w:marBottom w:val="0"/>
                  <w:divBdr>
                    <w:top w:val="none" w:sz="0" w:space="0" w:color="auto"/>
                    <w:left w:val="none" w:sz="0" w:space="0" w:color="auto"/>
                    <w:bottom w:val="none" w:sz="0" w:space="0" w:color="auto"/>
                    <w:right w:val="none" w:sz="0" w:space="0" w:color="auto"/>
                  </w:divBdr>
                </w:div>
              </w:divsChild>
            </w:div>
            <w:div w:id="468203562">
              <w:marLeft w:val="0"/>
              <w:marRight w:val="0"/>
              <w:marTop w:val="0"/>
              <w:marBottom w:val="0"/>
              <w:divBdr>
                <w:top w:val="none" w:sz="0" w:space="0" w:color="auto"/>
                <w:left w:val="none" w:sz="0" w:space="0" w:color="auto"/>
                <w:bottom w:val="none" w:sz="0" w:space="0" w:color="auto"/>
                <w:right w:val="none" w:sz="0" w:space="0" w:color="auto"/>
              </w:divBdr>
              <w:divsChild>
                <w:div w:id="46820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545">
          <w:marLeft w:val="0"/>
          <w:marRight w:val="0"/>
          <w:marTop w:val="0"/>
          <w:marBottom w:val="0"/>
          <w:divBdr>
            <w:top w:val="none" w:sz="0" w:space="10" w:color="D8D8D8"/>
            <w:left w:val="none" w:sz="0" w:space="0" w:color="auto"/>
            <w:bottom w:val="none" w:sz="0" w:space="0" w:color="auto"/>
            <w:right w:val="none" w:sz="0" w:space="0" w:color="auto"/>
          </w:divBdr>
          <w:divsChild>
            <w:div w:id="468203468">
              <w:marLeft w:val="0"/>
              <w:marRight w:val="0"/>
              <w:marTop w:val="0"/>
              <w:marBottom w:val="0"/>
              <w:divBdr>
                <w:top w:val="none" w:sz="0" w:space="0" w:color="auto"/>
                <w:left w:val="none" w:sz="0" w:space="0" w:color="auto"/>
                <w:bottom w:val="none" w:sz="0" w:space="0" w:color="auto"/>
                <w:right w:val="none" w:sz="0" w:space="0" w:color="auto"/>
              </w:divBdr>
              <w:divsChild>
                <w:div w:id="468203567">
                  <w:marLeft w:val="0"/>
                  <w:marRight w:val="0"/>
                  <w:marTop w:val="0"/>
                  <w:marBottom w:val="0"/>
                  <w:divBdr>
                    <w:top w:val="none" w:sz="0" w:space="0" w:color="auto"/>
                    <w:left w:val="none" w:sz="0" w:space="0" w:color="auto"/>
                    <w:bottom w:val="none" w:sz="0" w:space="0" w:color="auto"/>
                    <w:right w:val="none" w:sz="0" w:space="0" w:color="auto"/>
                  </w:divBdr>
                </w:div>
              </w:divsChild>
            </w:div>
            <w:div w:id="468203518">
              <w:marLeft w:val="0"/>
              <w:marRight w:val="0"/>
              <w:marTop w:val="0"/>
              <w:marBottom w:val="0"/>
              <w:divBdr>
                <w:top w:val="none" w:sz="0" w:space="0" w:color="auto"/>
                <w:left w:val="none" w:sz="0" w:space="0" w:color="auto"/>
                <w:bottom w:val="none" w:sz="0" w:space="0" w:color="auto"/>
                <w:right w:val="none" w:sz="0" w:space="0" w:color="auto"/>
              </w:divBdr>
              <w:divsChild>
                <w:div w:id="468203481">
                  <w:marLeft w:val="0"/>
                  <w:marRight w:val="0"/>
                  <w:marTop w:val="0"/>
                  <w:marBottom w:val="0"/>
                  <w:divBdr>
                    <w:top w:val="none" w:sz="0" w:space="0" w:color="auto"/>
                    <w:left w:val="none" w:sz="0" w:space="0" w:color="auto"/>
                    <w:bottom w:val="none" w:sz="0" w:space="0" w:color="auto"/>
                    <w:right w:val="none" w:sz="0" w:space="0" w:color="auto"/>
                  </w:divBdr>
                  <w:divsChild>
                    <w:div w:id="468203658">
                      <w:marLeft w:val="0"/>
                      <w:marRight w:val="0"/>
                      <w:marTop w:val="0"/>
                      <w:marBottom w:val="0"/>
                      <w:divBdr>
                        <w:top w:val="none" w:sz="0" w:space="0" w:color="auto"/>
                        <w:left w:val="none" w:sz="0" w:space="0" w:color="auto"/>
                        <w:bottom w:val="none" w:sz="0" w:space="0" w:color="auto"/>
                        <w:right w:val="none" w:sz="0" w:space="0" w:color="auto"/>
                      </w:divBdr>
                    </w:div>
                  </w:divsChild>
                </w:div>
                <w:div w:id="468203488">
                  <w:marLeft w:val="0"/>
                  <w:marRight w:val="0"/>
                  <w:marTop w:val="0"/>
                  <w:marBottom w:val="0"/>
                  <w:divBdr>
                    <w:top w:val="none" w:sz="0" w:space="0" w:color="auto"/>
                    <w:left w:val="none" w:sz="0" w:space="0" w:color="auto"/>
                    <w:bottom w:val="none" w:sz="0" w:space="0" w:color="auto"/>
                    <w:right w:val="none" w:sz="0" w:space="0" w:color="auto"/>
                  </w:divBdr>
                </w:div>
                <w:div w:id="468203498">
                  <w:marLeft w:val="0"/>
                  <w:marRight w:val="0"/>
                  <w:marTop w:val="0"/>
                  <w:marBottom w:val="0"/>
                  <w:divBdr>
                    <w:top w:val="none" w:sz="0" w:space="0" w:color="auto"/>
                    <w:left w:val="none" w:sz="0" w:space="0" w:color="auto"/>
                    <w:bottom w:val="none" w:sz="0" w:space="0" w:color="auto"/>
                    <w:right w:val="none" w:sz="0" w:space="0" w:color="auto"/>
                  </w:divBdr>
                </w:div>
                <w:div w:id="468203499">
                  <w:marLeft w:val="0"/>
                  <w:marRight w:val="0"/>
                  <w:marTop w:val="0"/>
                  <w:marBottom w:val="0"/>
                  <w:divBdr>
                    <w:top w:val="none" w:sz="0" w:space="0" w:color="auto"/>
                    <w:left w:val="none" w:sz="0" w:space="0" w:color="auto"/>
                    <w:bottom w:val="none" w:sz="0" w:space="0" w:color="auto"/>
                    <w:right w:val="none" w:sz="0" w:space="0" w:color="auto"/>
                  </w:divBdr>
                </w:div>
                <w:div w:id="468203534">
                  <w:marLeft w:val="0"/>
                  <w:marRight w:val="0"/>
                  <w:marTop w:val="0"/>
                  <w:marBottom w:val="0"/>
                  <w:divBdr>
                    <w:top w:val="none" w:sz="0" w:space="0" w:color="auto"/>
                    <w:left w:val="none" w:sz="0" w:space="0" w:color="auto"/>
                    <w:bottom w:val="none" w:sz="0" w:space="0" w:color="auto"/>
                    <w:right w:val="none" w:sz="0" w:space="0" w:color="auto"/>
                  </w:divBdr>
                </w:div>
                <w:div w:id="468203548">
                  <w:marLeft w:val="0"/>
                  <w:marRight w:val="0"/>
                  <w:marTop w:val="0"/>
                  <w:marBottom w:val="0"/>
                  <w:divBdr>
                    <w:top w:val="none" w:sz="0" w:space="0" w:color="auto"/>
                    <w:left w:val="none" w:sz="0" w:space="0" w:color="auto"/>
                    <w:bottom w:val="none" w:sz="0" w:space="0" w:color="auto"/>
                    <w:right w:val="none" w:sz="0" w:space="0" w:color="auto"/>
                  </w:divBdr>
                </w:div>
              </w:divsChild>
            </w:div>
            <w:div w:id="468203547">
              <w:marLeft w:val="0"/>
              <w:marRight w:val="0"/>
              <w:marTop w:val="0"/>
              <w:marBottom w:val="0"/>
              <w:divBdr>
                <w:top w:val="none" w:sz="0" w:space="0" w:color="auto"/>
                <w:left w:val="none" w:sz="0" w:space="0" w:color="auto"/>
                <w:bottom w:val="none" w:sz="0" w:space="0" w:color="auto"/>
                <w:right w:val="none" w:sz="0" w:space="0" w:color="auto"/>
              </w:divBdr>
              <w:divsChild>
                <w:div w:id="468203521">
                  <w:marLeft w:val="0"/>
                  <w:marRight w:val="0"/>
                  <w:marTop w:val="0"/>
                  <w:marBottom w:val="0"/>
                  <w:divBdr>
                    <w:top w:val="none" w:sz="0" w:space="0" w:color="auto"/>
                    <w:left w:val="none" w:sz="0" w:space="0" w:color="auto"/>
                    <w:bottom w:val="none" w:sz="0" w:space="0" w:color="auto"/>
                    <w:right w:val="none" w:sz="0" w:space="0" w:color="auto"/>
                  </w:divBdr>
                </w:div>
              </w:divsChild>
            </w:div>
            <w:div w:id="468203580">
              <w:marLeft w:val="0"/>
              <w:marRight w:val="0"/>
              <w:marTop w:val="0"/>
              <w:marBottom w:val="0"/>
              <w:divBdr>
                <w:top w:val="none" w:sz="0" w:space="0" w:color="auto"/>
                <w:left w:val="none" w:sz="0" w:space="0" w:color="auto"/>
                <w:bottom w:val="none" w:sz="0" w:space="0" w:color="auto"/>
                <w:right w:val="none" w:sz="0" w:space="0" w:color="auto"/>
              </w:divBdr>
              <w:divsChild>
                <w:div w:id="468203512">
                  <w:marLeft w:val="0"/>
                  <w:marRight w:val="0"/>
                  <w:marTop w:val="0"/>
                  <w:marBottom w:val="180"/>
                  <w:divBdr>
                    <w:top w:val="none" w:sz="0" w:space="0" w:color="auto"/>
                    <w:left w:val="none" w:sz="0" w:space="0" w:color="auto"/>
                    <w:bottom w:val="none" w:sz="0" w:space="0" w:color="auto"/>
                    <w:right w:val="none" w:sz="0" w:space="0" w:color="auto"/>
                  </w:divBdr>
                </w:div>
                <w:div w:id="468203539">
                  <w:marLeft w:val="0"/>
                  <w:marRight w:val="0"/>
                  <w:marTop w:val="0"/>
                  <w:marBottom w:val="0"/>
                  <w:divBdr>
                    <w:top w:val="none" w:sz="0" w:space="0" w:color="auto"/>
                    <w:left w:val="none" w:sz="0" w:space="0" w:color="auto"/>
                    <w:bottom w:val="none" w:sz="0" w:space="0" w:color="auto"/>
                    <w:right w:val="none" w:sz="0" w:space="0" w:color="auto"/>
                  </w:divBdr>
                  <w:divsChild>
                    <w:div w:id="468203540">
                      <w:marLeft w:val="0"/>
                      <w:marRight w:val="0"/>
                      <w:marTop w:val="0"/>
                      <w:marBottom w:val="0"/>
                      <w:divBdr>
                        <w:top w:val="none" w:sz="0" w:space="0" w:color="auto"/>
                        <w:left w:val="none" w:sz="0" w:space="0" w:color="auto"/>
                        <w:bottom w:val="none" w:sz="0" w:space="0" w:color="auto"/>
                        <w:right w:val="none" w:sz="0" w:space="0" w:color="auto"/>
                      </w:divBdr>
                      <w:divsChild>
                        <w:div w:id="468203485">
                          <w:marLeft w:val="0"/>
                          <w:marRight w:val="0"/>
                          <w:marTop w:val="0"/>
                          <w:marBottom w:val="0"/>
                          <w:divBdr>
                            <w:top w:val="none" w:sz="0" w:space="0" w:color="auto"/>
                            <w:left w:val="none" w:sz="0" w:space="0" w:color="auto"/>
                            <w:bottom w:val="none" w:sz="0" w:space="0" w:color="auto"/>
                            <w:right w:val="none" w:sz="0" w:space="0" w:color="auto"/>
                          </w:divBdr>
                          <w:divsChild>
                            <w:div w:id="46820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203556">
          <w:marLeft w:val="0"/>
          <w:marRight w:val="0"/>
          <w:marTop w:val="0"/>
          <w:marBottom w:val="0"/>
          <w:divBdr>
            <w:top w:val="none" w:sz="0" w:space="10" w:color="D8D8D8"/>
            <w:left w:val="none" w:sz="0" w:space="0" w:color="auto"/>
            <w:bottom w:val="none" w:sz="0" w:space="0" w:color="auto"/>
            <w:right w:val="none" w:sz="0" w:space="0" w:color="auto"/>
          </w:divBdr>
          <w:divsChild>
            <w:div w:id="468203463">
              <w:marLeft w:val="0"/>
              <w:marRight w:val="0"/>
              <w:marTop w:val="0"/>
              <w:marBottom w:val="0"/>
              <w:divBdr>
                <w:top w:val="none" w:sz="0" w:space="0" w:color="auto"/>
                <w:left w:val="none" w:sz="0" w:space="0" w:color="auto"/>
                <w:bottom w:val="none" w:sz="0" w:space="0" w:color="auto"/>
                <w:right w:val="none" w:sz="0" w:space="0" w:color="auto"/>
              </w:divBdr>
              <w:divsChild>
                <w:div w:id="468203510">
                  <w:marLeft w:val="0"/>
                  <w:marRight w:val="0"/>
                  <w:marTop w:val="0"/>
                  <w:marBottom w:val="0"/>
                  <w:divBdr>
                    <w:top w:val="none" w:sz="0" w:space="0" w:color="auto"/>
                    <w:left w:val="none" w:sz="0" w:space="0" w:color="auto"/>
                    <w:bottom w:val="none" w:sz="0" w:space="0" w:color="auto"/>
                    <w:right w:val="none" w:sz="0" w:space="0" w:color="auto"/>
                  </w:divBdr>
                </w:div>
              </w:divsChild>
            </w:div>
            <w:div w:id="468203524">
              <w:marLeft w:val="0"/>
              <w:marRight w:val="0"/>
              <w:marTop w:val="0"/>
              <w:marBottom w:val="0"/>
              <w:divBdr>
                <w:top w:val="none" w:sz="0" w:space="0" w:color="auto"/>
                <w:left w:val="none" w:sz="0" w:space="0" w:color="auto"/>
                <w:bottom w:val="none" w:sz="0" w:space="0" w:color="auto"/>
                <w:right w:val="none" w:sz="0" w:space="0" w:color="auto"/>
              </w:divBdr>
              <w:divsChild>
                <w:div w:id="468203469">
                  <w:marLeft w:val="0"/>
                  <w:marRight w:val="0"/>
                  <w:marTop w:val="0"/>
                  <w:marBottom w:val="0"/>
                  <w:divBdr>
                    <w:top w:val="none" w:sz="0" w:space="0" w:color="auto"/>
                    <w:left w:val="none" w:sz="0" w:space="0" w:color="auto"/>
                    <w:bottom w:val="none" w:sz="0" w:space="0" w:color="auto"/>
                    <w:right w:val="none" w:sz="0" w:space="0" w:color="auto"/>
                  </w:divBdr>
                </w:div>
                <w:div w:id="468203471">
                  <w:marLeft w:val="0"/>
                  <w:marRight w:val="0"/>
                  <w:marTop w:val="0"/>
                  <w:marBottom w:val="0"/>
                  <w:divBdr>
                    <w:top w:val="none" w:sz="0" w:space="0" w:color="auto"/>
                    <w:left w:val="none" w:sz="0" w:space="0" w:color="auto"/>
                    <w:bottom w:val="none" w:sz="0" w:space="0" w:color="auto"/>
                    <w:right w:val="none" w:sz="0" w:space="0" w:color="auto"/>
                  </w:divBdr>
                </w:div>
                <w:div w:id="468203489">
                  <w:marLeft w:val="0"/>
                  <w:marRight w:val="0"/>
                  <w:marTop w:val="0"/>
                  <w:marBottom w:val="0"/>
                  <w:divBdr>
                    <w:top w:val="none" w:sz="0" w:space="0" w:color="auto"/>
                    <w:left w:val="none" w:sz="0" w:space="0" w:color="auto"/>
                    <w:bottom w:val="none" w:sz="0" w:space="0" w:color="auto"/>
                    <w:right w:val="none" w:sz="0" w:space="0" w:color="auto"/>
                  </w:divBdr>
                  <w:divsChild>
                    <w:div w:id="468203535">
                      <w:marLeft w:val="0"/>
                      <w:marRight w:val="0"/>
                      <w:marTop w:val="0"/>
                      <w:marBottom w:val="0"/>
                      <w:divBdr>
                        <w:top w:val="none" w:sz="0" w:space="0" w:color="auto"/>
                        <w:left w:val="none" w:sz="0" w:space="0" w:color="auto"/>
                        <w:bottom w:val="none" w:sz="0" w:space="0" w:color="auto"/>
                        <w:right w:val="none" w:sz="0" w:space="0" w:color="auto"/>
                      </w:divBdr>
                    </w:div>
                  </w:divsChild>
                </w:div>
                <w:div w:id="468203504">
                  <w:marLeft w:val="0"/>
                  <w:marRight w:val="0"/>
                  <w:marTop w:val="0"/>
                  <w:marBottom w:val="0"/>
                  <w:divBdr>
                    <w:top w:val="none" w:sz="0" w:space="0" w:color="auto"/>
                    <w:left w:val="none" w:sz="0" w:space="0" w:color="auto"/>
                    <w:bottom w:val="none" w:sz="0" w:space="0" w:color="auto"/>
                    <w:right w:val="none" w:sz="0" w:space="0" w:color="auto"/>
                  </w:divBdr>
                </w:div>
                <w:div w:id="468203579">
                  <w:marLeft w:val="0"/>
                  <w:marRight w:val="0"/>
                  <w:marTop w:val="0"/>
                  <w:marBottom w:val="0"/>
                  <w:divBdr>
                    <w:top w:val="none" w:sz="0" w:space="0" w:color="auto"/>
                    <w:left w:val="none" w:sz="0" w:space="0" w:color="auto"/>
                    <w:bottom w:val="none" w:sz="0" w:space="0" w:color="auto"/>
                    <w:right w:val="none" w:sz="0" w:space="0" w:color="auto"/>
                  </w:divBdr>
                </w:div>
                <w:div w:id="468203584">
                  <w:marLeft w:val="0"/>
                  <w:marRight w:val="0"/>
                  <w:marTop w:val="0"/>
                  <w:marBottom w:val="0"/>
                  <w:divBdr>
                    <w:top w:val="none" w:sz="0" w:space="0" w:color="auto"/>
                    <w:left w:val="none" w:sz="0" w:space="0" w:color="auto"/>
                    <w:bottom w:val="none" w:sz="0" w:space="0" w:color="auto"/>
                    <w:right w:val="none" w:sz="0" w:space="0" w:color="auto"/>
                  </w:divBdr>
                </w:div>
              </w:divsChild>
            </w:div>
            <w:div w:id="468203532">
              <w:marLeft w:val="0"/>
              <w:marRight w:val="0"/>
              <w:marTop w:val="0"/>
              <w:marBottom w:val="0"/>
              <w:divBdr>
                <w:top w:val="none" w:sz="0" w:space="0" w:color="auto"/>
                <w:left w:val="none" w:sz="0" w:space="0" w:color="auto"/>
                <w:bottom w:val="none" w:sz="0" w:space="0" w:color="auto"/>
                <w:right w:val="none" w:sz="0" w:space="0" w:color="auto"/>
              </w:divBdr>
              <w:divsChild>
                <w:div w:id="468203461">
                  <w:marLeft w:val="0"/>
                  <w:marRight w:val="0"/>
                  <w:marTop w:val="0"/>
                  <w:marBottom w:val="180"/>
                  <w:divBdr>
                    <w:top w:val="none" w:sz="0" w:space="0" w:color="auto"/>
                    <w:left w:val="none" w:sz="0" w:space="0" w:color="auto"/>
                    <w:bottom w:val="none" w:sz="0" w:space="0" w:color="auto"/>
                    <w:right w:val="none" w:sz="0" w:space="0" w:color="auto"/>
                  </w:divBdr>
                </w:div>
                <w:div w:id="468203515">
                  <w:marLeft w:val="0"/>
                  <w:marRight w:val="0"/>
                  <w:marTop w:val="0"/>
                  <w:marBottom w:val="0"/>
                  <w:divBdr>
                    <w:top w:val="none" w:sz="0" w:space="0" w:color="auto"/>
                    <w:left w:val="none" w:sz="0" w:space="0" w:color="auto"/>
                    <w:bottom w:val="none" w:sz="0" w:space="0" w:color="auto"/>
                    <w:right w:val="none" w:sz="0" w:space="0" w:color="auto"/>
                  </w:divBdr>
                  <w:divsChild>
                    <w:div w:id="468203546">
                      <w:marLeft w:val="0"/>
                      <w:marRight w:val="0"/>
                      <w:marTop w:val="0"/>
                      <w:marBottom w:val="0"/>
                      <w:divBdr>
                        <w:top w:val="none" w:sz="0" w:space="0" w:color="auto"/>
                        <w:left w:val="none" w:sz="0" w:space="0" w:color="auto"/>
                        <w:bottom w:val="none" w:sz="0" w:space="0" w:color="auto"/>
                        <w:right w:val="none" w:sz="0" w:space="0" w:color="auto"/>
                      </w:divBdr>
                      <w:divsChild>
                        <w:div w:id="468203578">
                          <w:marLeft w:val="0"/>
                          <w:marRight w:val="0"/>
                          <w:marTop w:val="0"/>
                          <w:marBottom w:val="0"/>
                          <w:divBdr>
                            <w:top w:val="none" w:sz="0" w:space="0" w:color="auto"/>
                            <w:left w:val="none" w:sz="0" w:space="0" w:color="auto"/>
                            <w:bottom w:val="none" w:sz="0" w:space="0" w:color="auto"/>
                            <w:right w:val="none" w:sz="0" w:space="0" w:color="auto"/>
                          </w:divBdr>
                          <w:divsChild>
                            <w:div w:id="46820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03565">
              <w:marLeft w:val="0"/>
              <w:marRight w:val="0"/>
              <w:marTop w:val="0"/>
              <w:marBottom w:val="0"/>
              <w:divBdr>
                <w:top w:val="none" w:sz="0" w:space="0" w:color="auto"/>
                <w:left w:val="none" w:sz="0" w:space="0" w:color="auto"/>
                <w:bottom w:val="none" w:sz="0" w:space="0" w:color="auto"/>
                <w:right w:val="none" w:sz="0" w:space="0" w:color="auto"/>
              </w:divBdr>
              <w:divsChild>
                <w:div w:id="46820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203582">
          <w:marLeft w:val="0"/>
          <w:marRight w:val="0"/>
          <w:marTop w:val="0"/>
          <w:marBottom w:val="0"/>
          <w:divBdr>
            <w:top w:val="none" w:sz="0" w:space="10" w:color="D8D8D8"/>
            <w:left w:val="none" w:sz="0" w:space="0" w:color="auto"/>
            <w:bottom w:val="none" w:sz="0" w:space="0" w:color="auto"/>
            <w:right w:val="none" w:sz="0" w:space="0" w:color="auto"/>
          </w:divBdr>
          <w:divsChild>
            <w:div w:id="468203503">
              <w:marLeft w:val="0"/>
              <w:marRight w:val="0"/>
              <w:marTop w:val="0"/>
              <w:marBottom w:val="0"/>
              <w:divBdr>
                <w:top w:val="none" w:sz="0" w:space="0" w:color="auto"/>
                <w:left w:val="none" w:sz="0" w:space="0" w:color="auto"/>
                <w:bottom w:val="none" w:sz="0" w:space="0" w:color="auto"/>
                <w:right w:val="none" w:sz="0" w:space="0" w:color="auto"/>
              </w:divBdr>
              <w:divsChild>
                <w:div w:id="468203664">
                  <w:marLeft w:val="0"/>
                  <w:marRight w:val="0"/>
                  <w:marTop w:val="0"/>
                  <w:marBottom w:val="0"/>
                  <w:divBdr>
                    <w:top w:val="none" w:sz="0" w:space="0" w:color="auto"/>
                    <w:left w:val="none" w:sz="0" w:space="0" w:color="auto"/>
                    <w:bottom w:val="none" w:sz="0" w:space="0" w:color="auto"/>
                    <w:right w:val="none" w:sz="0" w:space="0" w:color="auto"/>
                  </w:divBdr>
                </w:div>
              </w:divsChild>
            </w:div>
            <w:div w:id="468203520">
              <w:marLeft w:val="0"/>
              <w:marRight w:val="0"/>
              <w:marTop w:val="0"/>
              <w:marBottom w:val="0"/>
              <w:divBdr>
                <w:top w:val="none" w:sz="0" w:space="0" w:color="auto"/>
                <w:left w:val="none" w:sz="0" w:space="0" w:color="auto"/>
                <w:bottom w:val="none" w:sz="0" w:space="0" w:color="auto"/>
                <w:right w:val="none" w:sz="0" w:space="0" w:color="auto"/>
              </w:divBdr>
              <w:divsChild>
                <w:div w:id="468203484">
                  <w:marLeft w:val="0"/>
                  <w:marRight w:val="0"/>
                  <w:marTop w:val="0"/>
                  <w:marBottom w:val="0"/>
                  <w:divBdr>
                    <w:top w:val="none" w:sz="0" w:space="0" w:color="auto"/>
                    <w:left w:val="none" w:sz="0" w:space="0" w:color="auto"/>
                    <w:bottom w:val="none" w:sz="0" w:space="0" w:color="auto"/>
                    <w:right w:val="none" w:sz="0" w:space="0" w:color="auto"/>
                  </w:divBdr>
                </w:div>
                <w:div w:id="468203505">
                  <w:marLeft w:val="0"/>
                  <w:marRight w:val="0"/>
                  <w:marTop w:val="0"/>
                  <w:marBottom w:val="0"/>
                  <w:divBdr>
                    <w:top w:val="none" w:sz="0" w:space="0" w:color="auto"/>
                    <w:left w:val="none" w:sz="0" w:space="0" w:color="auto"/>
                    <w:bottom w:val="none" w:sz="0" w:space="0" w:color="auto"/>
                    <w:right w:val="none" w:sz="0" w:space="0" w:color="auto"/>
                  </w:divBdr>
                </w:div>
                <w:div w:id="468203516">
                  <w:marLeft w:val="0"/>
                  <w:marRight w:val="0"/>
                  <w:marTop w:val="0"/>
                  <w:marBottom w:val="0"/>
                  <w:divBdr>
                    <w:top w:val="none" w:sz="0" w:space="0" w:color="auto"/>
                    <w:left w:val="none" w:sz="0" w:space="0" w:color="auto"/>
                    <w:bottom w:val="none" w:sz="0" w:space="0" w:color="auto"/>
                    <w:right w:val="none" w:sz="0" w:space="0" w:color="auto"/>
                  </w:divBdr>
                </w:div>
                <w:div w:id="468203525">
                  <w:marLeft w:val="0"/>
                  <w:marRight w:val="0"/>
                  <w:marTop w:val="0"/>
                  <w:marBottom w:val="0"/>
                  <w:divBdr>
                    <w:top w:val="none" w:sz="0" w:space="0" w:color="auto"/>
                    <w:left w:val="none" w:sz="0" w:space="0" w:color="auto"/>
                    <w:bottom w:val="none" w:sz="0" w:space="0" w:color="auto"/>
                    <w:right w:val="none" w:sz="0" w:space="0" w:color="auto"/>
                  </w:divBdr>
                </w:div>
                <w:div w:id="468203552">
                  <w:marLeft w:val="0"/>
                  <w:marRight w:val="0"/>
                  <w:marTop w:val="0"/>
                  <w:marBottom w:val="0"/>
                  <w:divBdr>
                    <w:top w:val="none" w:sz="0" w:space="0" w:color="auto"/>
                    <w:left w:val="none" w:sz="0" w:space="0" w:color="auto"/>
                    <w:bottom w:val="none" w:sz="0" w:space="0" w:color="auto"/>
                    <w:right w:val="none" w:sz="0" w:space="0" w:color="auto"/>
                  </w:divBdr>
                  <w:divsChild>
                    <w:div w:id="468203554">
                      <w:marLeft w:val="0"/>
                      <w:marRight w:val="0"/>
                      <w:marTop w:val="0"/>
                      <w:marBottom w:val="0"/>
                      <w:divBdr>
                        <w:top w:val="none" w:sz="0" w:space="0" w:color="auto"/>
                        <w:left w:val="none" w:sz="0" w:space="0" w:color="auto"/>
                        <w:bottom w:val="none" w:sz="0" w:space="0" w:color="auto"/>
                        <w:right w:val="none" w:sz="0" w:space="0" w:color="auto"/>
                      </w:divBdr>
                    </w:div>
                  </w:divsChild>
                </w:div>
                <w:div w:id="468203577">
                  <w:marLeft w:val="0"/>
                  <w:marRight w:val="0"/>
                  <w:marTop w:val="0"/>
                  <w:marBottom w:val="0"/>
                  <w:divBdr>
                    <w:top w:val="none" w:sz="0" w:space="0" w:color="auto"/>
                    <w:left w:val="none" w:sz="0" w:space="0" w:color="auto"/>
                    <w:bottom w:val="none" w:sz="0" w:space="0" w:color="auto"/>
                    <w:right w:val="none" w:sz="0" w:space="0" w:color="auto"/>
                  </w:divBdr>
                </w:div>
              </w:divsChild>
            </w:div>
            <w:div w:id="468203541">
              <w:marLeft w:val="0"/>
              <w:marRight w:val="0"/>
              <w:marTop w:val="0"/>
              <w:marBottom w:val="0"/>
              <w:divBdr>
                <w:top w:val="none" w:sz="0" w:space="0" w:color="auto"/>
                <w:left w:val="none" w:sz="0" w:space="0" w:color="auto"/>
                <w:bottom w:val="none" w:sz="0" w:space="0" w:color="auto"/>
                <w:right w:val="none" w:sz="0" w:space="0" w:color="auto"/>
              </w:divBdr>
              <w:divsChild>
                <w:div w:id="468203502">
                  <w:marLeft w:val="0"/>
                  <w:marRight w:val="0"/>
                  <w:marTop w:val="0"/>
                  <w:marBottom w:val="180"/>
                  <w:divBdr>
                    <w:top w:val="none" w:sz="0" w:space="0" w:color="auto"/>
                    <w:left w:val="none" w:sz="0" w:space="0" w:color="auto"/>
                    <w:bottom w:val="none" w:sz="0" w:space="0" w:color="auto"/>
                    <w:right w:val="none" w:sz="0" w:space="0" w:color="auto"/>
                  </w:divBdr>
                </w:div>
                <w:div w:id="468203661">
                  <w:marLeft w:val="0"/>
                  <w:marRight w:val="0"/>
                  <w:marTop w:val="0"/>
                  <w:marBottom w:val="0"/>
                  <w:divBdr>
                    <w:top w:val="none" w:sz="0" w:space="0" w:color="auto"/>
                    <w:left w:val="none" w:sz="0" w:space="0" w:color="auto"/>
                    <w:bottom w:val="none" w:sz="0" w:space="0" w:color="auto"/>
                    <w:right w:val="none" w:sz="0" w:space="0" w:color="auto"/>
                  </w:divBdr>
                  <w:divsChild>
                    <w:div w:id="468203492">
                      <w:marLeft w:val="0"/>
                      <w:marRight w:val="0"/>
                      <w:marTop w:val="0"/>
                      <w:marBottom w:val="0"/>
                      <w:divBdr>
                        <w:top w:val="none" w:sz="0" w:space="0" w:color="auto"/>
                        <w:left w:val="none" w:sz="0" w:space="0" w:color="auto"/>
                        <w:bottom w:val="none" w:sz="0" w:space="0" w:color="auto"/>
                        <w:right w:val="none" w:sz="0" w:space="0" w:color="auto"/>
                      </w:divBdr>
                      <w:divsChild>
                        <w:div w:id="468203500">
                          <w:marLeft w:val="0"/>
                          <w:marRight w:val="0"/>
                          <w:marTop w:val="0"/>
                          <w:marBottom w:val="0"/>
                          <w:divBdr>
                            <w:top w:val="none" w:sz="0" w:space="0" w:color="auto"/>
                            <w:left w:val="none" w:sz="0" w:space="0" w:color="auto"/>
                            <w:bottom w:val="none" w:sz="0" w:space="0" w:color="auto"/>
                            <w:right w:val="none" w:sz="0" w:space="0" w:color="auto"/>
                          </w:divBdr>
                          <w:divsChild>
                            <w:div w:id="4682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8203663">
              <w:marLeft w:val="0"/>
              <w:marRight w:val="0"/>
              <w:marTop w:val="0"/>
              <w:marBottom w:val="0"/>
              <w:divBdr>
                <w:top w:val="none" w:sz="0" w:space="0" w:color="auto"/>
                <w:left w:val="none" w:sz="0" w:space="0" w:color="auto"/>
                <w:bottom w:val="none" w:sz="0" w:space="0" w:color="auto"/>
                <w:right w:val="none" w:sz="0" w:space="0" w:color="auto"/>
              </w:divBdr>
              <w:divsChild>
                <w:div w:id="46820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203588">
      <w:marLeft w:val="0"/>
      <w:marRight w:val="0"/>
      <w:marTop w:val="0"/>
      <w:marBottom w:val="0"/>
      <w:divBdr>
        <w:top w:val="none" w:sz="0" w:space="0" w:color="auto"/>
        <w:left w:val="none" w:sz="0" w:space="0" w:color="auto"/>
        <w:bottom w:val="none" w:sz="0" w:space="0" w:color="auto"/>
        <w:right w:val="none" w:sz="0" w:space="0" w:color="auto"/>
      </w:divBdr>
    </w:div>
    <w:div w:id="468203589">
      <w:marLeft w:val="0"/>
      <w:marRight w:val="0"/>
      <w:marTop w:val="0"/>
      <w:marBottom w:val="0"/>
      <w:divBdr>
        <w:top w:val="none" w:sz="0" w:space="0" w:color="auto"/>
        <w:left w:val="none" w:sz="0" w:space="0" w:color="auto"/>
        <w:bottom w:val="none" w:sz="0" w:space="0" w:color="auto"/>
        <w:right w:val="none" w:sz="0" w:space="0" w:color="auto"/>
      </w:divBdr>
    </w:div>
    <w:div w:id="468203590">
      <w:marLeft w:val="0"/>
      <w:marRight w:val="0"/>
      <w:marTop w:val="0"/>
      <w:marBottom w:val="0"/>
      <w:divBdr>
        <w:top w:val="none" w:sz="0" w:space="0" w:color="auto"/>
        <w:left w:val="none" w:sz="0" w:space="0" w:color="auto"/>
        <w:bottom w:val="none" w:sz="0" w:space="0" w:color="auto"/>
        <w:right w:val="none" w:sz="0" w:space="0" w:color="auto"/>
      </w:divBdr>
    </w:div>
    <w:div w:id="468203591">
      <w:marLeft w:val="0"/>
      <w:marRight w:val="0"/>
      <w:marTop w:val="0"/>
      <w:marBottom w:val="0"/>
      <w:divBdr>
        <w:top w:val="none" w:sz="0" w:space="0" w:color="auto"/>
        <w:left w:val="none" w:sz="0" w:space="0" w:color="auto"/>
        <w:bottom w:val="none" w:sz="0" w:space="0" w:color="auto"/>
        <w:right w:val="none" w:sz="0" w:space="0" w:color="auto"/>
      </w:divBdr>
    </w:div>
    <w:div w:id="468203592">
      <w:marLeft w:val="0"/>
      <w:marRight w:val="0"/>
      <w:marTop w:val="0"/>
      <w:marBottom w:val="0"/>
      <w:divBdr>
        <w:top w:val="none" w:sz="0" w:space="0" w:color="auto"/>
        <w:left w:val="none" w:sz="0" w:space="0" w:color="auto"/>
        <w:bottom w:val="none" w:sz="0" w:space="0" w:color="auto"/>
        <w:right w:val="none" w:sz="0" w:space="0" w:color="auto"/>
      </w:divBdr>
    </w:div>
    <w:div w:id="468203593">
      <w:marLeft w:val="0"/>
      <w:marRight w:val="0"/>
      <w:marTop w:val="0"/>
      <w:marBottom w:val="0"/>
      <w:divBdr>
        <w:top w:val="none" w:sz="0" w:space="0" w:color="auto"/>
        <w:left w:val="none" w:sz="0" w:space="0" w:color="auto"/>
        <w:bottom w:val="none" w:sz="0" w:space="0" w:color="auto"/>
        <w:right w:val="none" w:sz="0" w:space="0" w:color="auto"/>
      </w:divBdr>
    </w:div>
    <w:div w:id="468203596">
      <w:marLeft w:val="0"/>
      <w:marRight w:val="0"/>
      <w:marTop w:val="0"/>
      <w:marBottom w:val="0"/>
      <w:divBdr>
        <w:top w:val="none" w:sz="0" w:space="0" w:color="auto"/>
        <w:left w:val="none" w:sz="0" w:space="0" w:color="auto"/>
        <w:bottom w:val="none" w:sz="0" w:space="0" w:color="auto"/>
        <w:right w:val="none" w:sz="0" w:space="0" w:color="auto"/>
      </w:divBdr>
      <w:divsChild>
        <w:div w:id="468203612">
          <w:marLeft w:val="0"/>
          <w:marRight w:val="0"/>
          <w:marTop w:val="0"/>
          <w:marBottom w:val="0"/>
          <w:divBdr>
            <w:top w:val="none" w:sz="0" w:space="0" w:color="auto"/>
            <w:left w:val="none" w:sz="0" w:space="0" w:color="auto"/>
            <w:bottom w:val="none" w:sz="0" w:space="0" w:color="auto"/>
            <w:right w:val="none" w:sz="0" w:space="0" w:color="auto"/>
          </w:divBdr>
          <w:divsChild>
            <w:div w:id="468203618">
              <w:marLeft w:val="0"/>
              <w:marRight w:val="0"/>
              <w:marTop w:val="0"/>
              <w:marBottom w:val="0"/>
              <w:divBdr>
                <w:top w:val="none" w:sz="0" w:space="0" w:color="auto"/>
                <w:left w:val="none" w:sz="0" w:space="0" w:color="auto"/>
                <w:bottom w:val="none" w:sz="0" w:space="0" w:color="auto"/>
                <w:right w:val="none" w:sz="0" w:space="0" w:color="auto"/>
              </w:divBdr>
              <w:divsChild>
                <w:div w:id="468203605">
                  <w:marLeft w:val="0"/>
                  <w:marRight w:val="0"/>
                  <w:marTop w:val="0"/>
                  <w:marBottom w:val="0"/>
                  <w:divBdr>
                    <w:top w:val="none" w:sz="0" w:space="0" w:color="auto"/>
                    <w:left w:val="none" w:sz="0" w:space="0" w:color="auto"/>
                    <w:bottom w:val="none" w:sz="0" w:space="0" w:color="auto"/>
                    <w:right w:val="none" w:sz="0" w:space="0" w:color="auto"/>
                  </w:divBdr>
                  <w:divsChild>
                    <w:div w:id="468203631">
                      <w:marLeft w:val="0"/>
                      <w:marRight w:val="0"/>
                      <w:marTop w:val="0"/>
                      <w:marBottom w:val="0"/>
                      <w:divBdr>
                        <w:top w:val="none" w:sz="0" w:space="0" w:color="auto"/>
                        <w:left w:val="none" w:sz="0" w:space="0" w:color="auto"/>
                        <w:bottom w:val="none" w:sz="0" w:space="0" w:color="auto"/>
                        <w:right w:val="none" w:sz="0" w:space="0" w:color="auto"/>
                      </w:divBdr>
                      <w:divsChild>
                        <w:div w:id="468203607">
                          <w:marLeft w:val="0"/>
                          <w:marRight w:val="0"/>
                          <w:marTop w:val="0"/>
                          <w:marBottom w:val="0"/>
                          <w:divBdr>
                            <w:top w:val="none" w:sz="0" w:space="0" w:color="auto"/>
                            <w:left w:val="none" w:sz="0" w:space="0" w:color="auto"/>
                            <w:bottom w:val="none" w:sz="0" w:space="0" w:color="auto"/>
                            <w:right w:val="none" w:sz="0" w:space="0" w:color="auto"/>
                          </w:divBdr>
                          <w:divsChild>
                            <w:div w:id="468203594">
                              <w:marLeft w:val="0"/>
                              <w:marRight w:val="0"/>
                              <w:marTop w:val="0"/>
                              <w:marBottom w:val="0"/>
                              <w:divBdr>
                                <w:top w:val="none" w:sz="0" w:space="0" w:color="auto"/>
                                <w:left w:val="none" w:sz="0" w:space="0" w:color="auto"/>
                                <w:bottom w:val="none" w:sz="0" w:space="0" w:color="auto"/>
                                <w:right w:val="none" w:sz="0" w:space="0" w:color="auto"/>
                              </w:divBdr>
                            </w:div>
                            <w:div w:id="468203597">
                              <w:marLeft w:val="0"/>
                              <w:marRight w:val="0"/>
                              <w:marTop w:val="0"/>
                              <w:marBottom w:val="0"/>
                              <w:divBdr>
                                <w:top w:val="none" w:sz="0" w:space="0" w:color="auto"/>
                                <w:left w:val="none" w:sz="0" w:space="0" w:color="auto"/>
                                <w:bottom w:val="none" w:sz="0" w:space="0" w:color="auto"/>
                                <w:right w:val="none" w:sz="0" w:space="0" w:color="auto"/>
                              </w:divBdr>
                            </w:div>
                            <w:div w:id="468203598">
                              <w:marLeft w:val="0"/>
                              <w:marRight w:val="0"/>
                              <w:marTop w:val="0"/>
                              <w:marBottom w:val="0"/>
                              <w:divBdr>
                                <w:top w:val="none" w:sz="0" w:space="0" w:color="auto"/>
                                <w:left w:val="none" w:sz="0" w:space="0" w:color="auto"/>
                                <w:bottom w:val="none" w:sz="0" w:space="0" w:color="auto"/>
                                <w:right w:val="none" w:sz="0" w:space="0" w:color="auto"/>
                              </w:divBdr>
                            </w:div>
                            <w:div w:id="468203606">
                              <w:marLeft w:val="0"/>
                              <w:marRight w:val="0"/>
                              <w:marTop w:val="0"/>
                              <w:marBottom w:val="0"/>
                              <w:divBdr>
                                <w:top w:val="none" w:sz="0" w:space="0" w:color="auto"/>
                                <w:left w:val="none" w:sz="0" w:space="0" w:color="auto"/>
                                <w:bottom w:val="none" w:sz="0" w:space="0" w:color="auto"/>
                                <w:right w:val="none" w:sz="0" w:space="0" w:color="auto"/>
                              </w:divBdr>
                            </w:div>
                            <w:div w:id="468203608">
                              <w:marLeft w:val="0"/>
                              <w:marRight w:val="0"/>
                              <w:marTop w:val="0"/>
                              <w:marBottom w:val="0"/>
                              <w:divBdr>
                                <w:top w:val="none" w:sz="0" w:space="0" w:color="auto"/>
                                <w:left w:val="none" w:sz="0" w:space="0" w:color="auto"/>
                                <w:bottom w:val="none" w:sz="0" w:space="0" w:color="auto"/>
                                <w:right w:val="none" w:sz="0" w:space="0" w:color="auto"/>
                              </w:divBdr>
                            </w:div>
                            <w:div w:id="468203626">
                              <w:marLeft w:val="0"/>
                              <w:marRight w:val="0"/>
                              <w:marTop w:val="0"/>
                              <w:marBottom w:val="0"/>
                              <w:divBdr>
                                <w:top w:val="none" w:sz="0" w:space="0" w:color="auto"/>
                                <w:left w:val="none" w:sz="0" w:space="0" w:color="auto"/>
                                <w:bottom w:val="none" w:sz="0" w:space="0" w:color="auto"/>
                                <w:right w:val="none" w:sz="0" w:space="0" w:color="auto"/>
                              </w:divBdr>
                            </w:div>
                            <w:div w:id="468203628">
                              <w:marLeft w:val="0"/>
                              <w:marRight w:val="0"/>
                              <w:marTop w:val="0"/>
                              <w:marBottom w:val="0"/>
                              <w:divBdr>
                                <w:top w:val="none" w:sz="0" w:space="0" w:color="auto"/>
                                <w:left w:val="none" w:sz="0" w:space="0" w:color="auto"/>
                                <w:bottom w:val="none" w:sz="0" w:space="0" w:color="auto"/>
                                <w:right w:val="none" w:sz="0" w:space="0" w:color="auto"/>
                              </w:divBdr>
                            </w:div>
                            <w:div w:id="468203630">
                              <w:marLeft w:val="0"/>
                              <w:marRight w:val="0"/>
                              <w:marTop w:val="0"/>
                              <w:marBottom w:val="0"/>
                              <w:divBdr>
                                <w:top w:val="none" w:sz="0" w:space="0" w:color="auto"/>
                                <w:left w:val="none" w:sz="0" w:space="0" w:color="auto"/>
                                <w:bottom w:val="none" w:sz="0" w:space="0" w:color="auto"/>
                                <w:right w:val="none" w:sz="0" w:space="0" w:color="auto"/>
                              </w:divBdr>
                            </w:div>
                            <w:div w:id="468203633">
                              <w:marLeft w:val="0"/>
                              <w:marRight w:val="0"/>
                              <w:marTop w:val="0"/>
                              <w:marBottom w:val="0"/>
                              <w:divBdr>
                                <w:top w:val="none" w:sz="0" w:space="0" w:color="auto"/>
                                <w:left w:val="none" w:sz="0" w:space="0" w:color="auto"/>
                                <w:bottom w:val="none" w:sz="0" w:space="0" w:color="auto"/>
                                <w:right w:val="none" w:sz="0" w:space="0" w:color="auto"/>
                              </w:divBdr>
                            </w:div>
                            <w:div w:id="46820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03613">
      <w:marLeft w:val="0"/>
      <w:marRight w:val="0"/>
      <w:marTop w:val="0"/>
      <w:marBottom w:val="0"/>
      <w:divBdr>
        <w:top w:val="none" w:sz="0" w:space="0" w:color="auto"/>
        <w:left w:val="none" w:sz="0" w:space="0" w:color="auto"/>
        <w:bottom w:val="none" w:sz="0" w:space="0" w:color="auto"/>
        <w:right w:val="none" w:sz="0" w:space="0" w:color="auto"/>
      </w:divBdr>
      <w:divsChild>
        <w:div w:id="468203617">
          <w:marLeft w:val="0"/>
          <w:marRight w:val="0"/>
          <w:marTop w:val="0"/>
          <w:marBottom w:val="0"/>
          <w:divBdr>
            <w:top w:val="none" w:sz="0" w:space="0" w:color="auto"/>
            <w:left w:val="none" w:sz="0" w:space="0" w:color="auto"/>
            <w:bottom w:val="none" w:sz="0" w:space="0" w:color="auto"/>
            <w:right w:val="none" w:sz="0" w:space="0" w:color="auto"/>
          </w:divBdr>
          <w:divsChild>
            <w:div w:id="468203642">
              <w:marLeft w:val="0"/>
              <w:marRight w:val="0"/>
              <w:marTop w:val="0"/>
              <w:marBottom w:val="0"/>
              <w:divBdr>
                <w:top w:val="none" w:sz="0" w:space="0" w:color="auto"/>
                <w:left w:val="none" w:sz="0" w:space="0" w:color="auto"/>
                <w:bottom w:val="none" w:sz="0" w:space="0" w:color="auto"/>
                <w:right w:val="none" w:sz="0" w:space="0" w:color="auto"/>
              </w:divBdr>
              <w:divsChild>
                <w:div w:id="468203599">
                  <w:marLeft w:val="0"/>
                  <w:marRight w:val="0"/>
                  <w:marTop w:val="0"/>
                  <w:marBottom w:val="0"/>
                  <w:divBdr>
                    <w:top w:val="none" w:sz="0" w:space="0" w:color="auto"/>
                    <w:left w:val="none" w:sz="0" w:space="0" w:color="auto"/>
                    <w:bottom w:val="none" w:sz="0" w:space="0" w:color="auto"/>
                    <w:right w:val="none" w:sz="0" w:space="0" w:color="auto"/>
                  </w:divBdr>
                  <w:divsChild>
                    <w:div w:id="468203621">
                      <w:marLeft w:val="0"/>
                      <w:marRight w:val="0"/>
                      <w:marTop w:val="0"/>
                      <w:marBottom w:val="0"/>
                      <w:divBdr>
                        <w:top w:val="none" w:sz="0" w:space="0" w:color="auto"/>
                        <w:left w:val="none" w:sz="0" w:space="0" w:color="auto"/>
                        <w:bottom w:val="none" w:sz="0" w:space="0" w:color="auto"/>
                        <w:right w:val="none" w:sz="0" w:space="0" w:color="auto"/>
                      </w:divBdr>
                      <w:divsChild>
                        <w:div w:id="468203601">
                          <w:marLeft w:val="0"/>
                          <w:marRight w:val="0"/>
                          <w:marTop w:val="0"/>
                          <w:marBottom w:val="0"/>
                          <w:divBdr>
                            <w:top w:val="none" w:sz="0" w:space="0" w:color="auto"/>
                            <w:left w:val="none" w:sz="0" w:space="0" w:color="auto"/>
                            <w:bottom w:val="none" w:sz="0" w:space="0" w:color="auto"/>
                            <w:right w:val="none" w:sz="0" w:space="0" w:color="auto"/>
                          </w:divBdr>
                          <w:divsChild>
                            <w:div w:id="468203600">
                              <w:marLeft w:val="0"/>
                              <w:marRight w:val="0"/>
                              <w:marTop w:val="0"/>
                              <w:marBottom w:val="0"/>
                              <w:divBdr>
                                <w:top w:val="none" w:sz="0" w:space="0" w:color="auto"/>
                                <w:left w:val="none" w:sz="0" w:space="0" w:color="auto"/>
                                <w:bottom w:val="none" w:sz="0" w:space="0" w:color="auto"/>
                                <w:right w:val="none" w:sz="0" w:space="0" w:color="auto"/>
                              </w:divBdr>
                            </w:div>
                            <w:div w:id="468203603">
                              <w:marLeft w:val="0"/>
                              <w:marRight w:val="0"/>
                              <w:marTop w:val="0"/>
                              <w:marBottom w:val="0"/>
                              <w:divBdr>
                                <w:top w:val="none" w:sz="0" w:space="0" w:color="auto"/>
                                <w:left w:val="none" w:sz="0" w:space="0" w:color="auto"/>
                                <w:bottom w:val="none" w:sz="0" w:space="0" w:color="auto"/>
                                <w:right w:val="none" w:sz="0" w:space="0" w:color="auto"/>
                              </w:divBdr>
                            </w:div>
                            <w:div w:id="468203604">
                              <w:marLeft w:val="0"/>
                              <w:marRight w:val="0"/>
                              <w:marTop w:val="0"/>
                              <w:marBottom w:val="0"/>
                              <w:divBdr>
                                <w:top w:val="none" w:sz="0" w:space="0" w:color="auto"/>
                                <w:left w:val="none" w:sz="0" w:space="0" w:color="auto"/>
                                <w:bottom w:val="none" w:sz="0" w:space="0" w:color="auto"/>
                                <w:right w:val="none" w:sz="0" w:space="0" w:color="auto"/>
                              </w:divBdr>
                            </w:div>
                            <w:div w:id="468203619">
                              <w:marLeft w:val="0"/>
                              <w:marRight w:val="0"/>
                              <w:marTop w:val="0"/>
                              <w:marBottom w:val="0"/>
                              <w:divBdr>
                                <w:top w:val="none" w:sz="0" w:space="0" w:color="auto"/>
                                <w:left w:val="none" w:sz="0" w:space="0" w:color="auto"/>
                                <w:bottom w:val="none" w:sz="0" w:space="0" w:color="auto"/>
                                <w:right w:val="none" w:sz="0" w:space="0" w:color="auto"/>
                              </w:divBdr>
                            </w:div>
                            <w:div w:id="46820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03623">
      <w:marLeft w:val="0"/>
      <w:marRight w:val="0"/>
      <w:marTop w:val="0"/>
      <w:marBottom w:val="0"/>
      <w:divBdr>
        <w:top w:val="none" w:sz="0" w:space="0" w:color="auto"/>
        <w:left w:val="none" w:sz="0" w:space="0" w:color="auto"/>
        <w:bottom w:val="none" w:sz="0" w:space="0" w:color="auto"/>
        <w:right w:val="none" w:sz="0" w:space="0" w:color="auto"/>
      </w:divBdr>
      <w:divsChild>
        <w:div w:id="468203614">
          <w:marLeft w:val="0"/>
          <w:marRight w:val="0"/>
          <w:marTop w:val="0"/>
          <w:marBottom w:val="0"/>
          <w:divBdr>
            <w:top w:val="none" w:sz="0" w:space="0" w:color="auto"/>
            <w:left w:val="none" w:sz="0" w:space="0" w:color="auto"/>
            <w:bottom w:val="none" w:sz="0" w:space="0" w:color="auto"/>
            <w:right w:val="none" w:sz="0" w:space="0" w:color="auto"/>
          </w:divBdr>
          <w:divsChild>
            <w:div w:id="468203632">
              <w:marLeft w:val="0"/>
              <w:marRight w:val="0"/>
              <w:marTop w:val="0"/>
              <w:marBottom w:val="0"/>
              <w:divBdr>
                <w:top w:val="none" w:sz="0" w:space="0" w:color="auto"/>
                <w:left w:val="none" w:sz="0" w:space="0" w:color="auto"/>
                <w:bottom w:val="none" w:sz="0" w:space="0" w:color="auto"/>
                <w:right w:val="none" w:sz="0" w:space="0" w:color="auto"/>
              </w:divBdr>
              <w:divsChild>
                <w:div w:id="468203611">
                  <w:marLeft w:val="0"/>
                  <w:marRight w:val="0"/>
                  <w:marTop w:val="0"/>
                  <w:marBottom w:val="0"/>
                  <w:divBdr>
                    <w:top w:val="none" w:sz="0" w:space="0" w:color="auto"/>
                    <w:left w:val="none" w:sz="0" w:space="0" w:color="auto"/>
                    <w:bottom w:val="none" w:sz="0" w:space="0" w:color="auto"/>
                    <w:right w:val="none" w:sz="0" w:space="0" w:color="auto"/>
                  </w:divBdr>
                  <w:divsChild>
                    <w:div w:id="468203609">
                      <w:marLeft w:val="0"/>
                      <w:marRight w:val="0"/>
                      <w:marTop w:val="0"/>
                      <w:marBottom w:val="0"/>
                      <w:divBdr>
                        <w:top w:val="none" w:sz="0" w:space="0" w:color="auto"/>
                        <w:left w:val="none" w:sz="0" w:space="0" w:color="auto"/>
                        <w:bottom w:val="none" w:sz="0" w:space="0" w:color="auto"/>
                        <w:right w:val="none" w:sz="0" w:space="0" w:color="auto"/>
                      </w:divBdr>
                      <w:divsChild>
                        <w:div w:id="468203637">
                          <w:marLeft w:val="0"/>
                          <w:marRight w:val="0"/>
                          <w:marTop w:val="0"/>
                          <w:marBottom w:val="0"/>
                          <w:divBdr>
                            <w:top w:val="none" w:sz="0" w:space="0" w:color="auto"/>
                            <w:left w:val="none" w:sz="0" w:space="0" w:color="auto"/>
                            <w:bottom w:val="none" w:sz="0" w:space="0" w:color="auto"/>
                            <w:right w:val="none" w:sz="0" w:space="0" w:color="auto"/>
                          </w:divBdr>
                          <w:divsChild>
                            <w:div w:id="468203602">
                              <w:marLeft w:val="0"/>
                              <w:marRight w:val="0"/>
                              <w:marTop w:val="0"/>
                              <w:marBottom w:val="0"/>
                              <w:divBdr>
                                <w:top w:val="none" w:sz="0" w:space="0" w:color="auto"/>
                                <w:left w:val="none" w:sz="0" w:space="0" w:color="auto"/>
                                <w:bottom w:val="none" w:sz="0" w:space="0" w:color="auto"/>
                                <w:right w:val="none" w:sz="0" w:space="0" w:color="auto"/>
                              </w:divBdr>
                            </w:div>
                            <w:div w:id="46820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03629">
      <w:marLeft w:val="0"/>
      <w:marRight w:val="0"/>
      <w:marTop w:val="0"/>
      <w:marBottom w:val="0"/>
      <w:divBdr>
        <w:top w:val="none" w:sz="0" w:space="0" w:color="auto"/>
        <w:left w:val="none" w:sz="0" w:space="0" w:color="auto"/>
        <w:bottom w:val="none" w:sz="0" w:space="0" w:color="auto"/>
        <w:right w:val="none" w:sz="0" w:space="0" w:color="auto"/>
      </w:divBdr>
      <w:divsChild>
        <w:div w:id="468203622">
          <w:marLeft w:val="0"/>
          <w:marRight w:val="0"/>
          <w:marTop w:val="0"/>
          <w:marBottom w:val="0"/>
          <w:divBdr>
            <w:top w:val="none" w:sz="0" w:space="0" w:color="auto"/>
            <w:left w:val="none" w:sz="0" w:space="0" w:color="auto"/>
            <w:bottom w:val="none" w:sz="0" w:space="0" w:color="auto"/>
            <w:right w:val="none" w:sz="0" w:space="0" w:color="auto"/>
          </w:divBdr>
          <w:divsChild>
            <w:div w:id="468203616">
              <w:marLeft w:val="0"/>
              <w:marRight w:val="0"/>
              <w:marTop w:val="0"/>
              <w:marBottom w:val="0"/>
              <w:divBdr>
                <w:top w:val="none" w:sz="0" w:space="0" w:color="auto"/>
                <w:left w:val="none" w:sz="0" w:space="0" w:color="auto"/>
                <w:bottom w:val="none" w:sz="0" w:space="0" w:color="auto"/>
                <w:right w:val="none" w:sz="0" w:space="0" w:color="auto"/>
              </w:divBdr>
              <w:divsChild>
                <w:div w:id="468203610">
                  <w:marLeft w:val="0"/>
                  <w:marRight w:val="0"/>
                  <w:marTop w:val="0"/>
                  <w:marBottom w:val="0"/>
                  <w:divBdr>
                    <w:top w:val="none" w:sz="0" w:space="0" w:color="auto"/>
                    <w:left w:val="none" w:sz="0" w:space="0" w:color="auto"/>
                    <w:bottom w:val="none" w:sz="0" w:space="0" w:color="auto"/>
                    <w:right w:val="none" w:sz="0" w:space="0" w:color="auto"/>
                  </w:divBdr>
                  <w:divsChild>
                    <w:div w:id="468203638">
                      <w:marLeft w:val="0"/>
                      <w:marRight w:val="0"/>
                      <w:marTop w:val="0"/>
                      <w:marBottom w:val="0"/>
                      <w:divBdr>
                        <w:top w:val="none" w:sz="0" w:space="0" w:color="auto"/>
                        <w:left w:val="none" w:sz="0" w:space="0" w:color="auto"/>
                        <w:bottom w:val="none" w:sz="0" w:space="0" w:color="auto"/>
                        <w:right w:val="none" w:sz="0" w:space="0" w:color="auto"/>
                      </w:divBdr>
                      <w:divsChild>
                        <w:div w:id="468203595">
                          <w:marLeft w:val="0"/>
                          <w:marRight w:val="0"/>
                          <w:marTop w:val="0"/>
                          <w:marBottom w:val="0"/>
                          <w:divBdr>
                            <w:top w:val="none" w:sz="0" w:space="0" w:color="auto"/>
                            <w:left w:val="none" w:sz="0" w:space="0" w:color="auto"/>
                            <w:bottom w:val="none" w:sz="0" w:space="0" w:color="auto"/>
                            <w:right w:val="none" w:sz="0" w:space="0" w:color="auto"/>
                          </w:divBdr>
                          <w:divsChild>
                            <w:div w:id="468203624">
                              <w:marLeft w:val="0"/>
                              <w:marRight w:val="0"/>
                              <w:marTop w:val="0"/>
                              <w:marBottom w:val="0"/>
                              <w:divBdr>
                                <w:top w:val="none" w:sz="0" w:space="0" w:color="auto"/>
                                <w:left w:val="none" w:sz="0" w:space="0" w:color="auto"/>
                                <w:bottom w:val="none" w:sz="0" w:space="0" w:color="auto"/>
                                <w:right w:val="none" w:sz="0" w:space="0" w:color="auto"/>
                              </w:divBdr>
                            </w:div>
                            <w:div w:id="468203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03644">
      <w:marLeft w:val="0"/>
      <w:marRight w:val="0"/>
      <w:marTop w:val="0"/>
      <w:marBottom w:val="0"/>
      <w:divBdr>
        <w:top w:val="none" w:sz="0" w:space="0" w:color="auto"/>
        <w:left w:val="none" w:sz="0" w:space="0" w:color="auto"/>
        <w:bottom w:val="none" w:sz="0" w:space="0" w:color="auto"/>
        <w:right w:val="none" w:sz="0" w:space="0" w:color="auto"/>
      </w:divBdr>
      <w:divsChild>
        <w:div w:id="468203640">
          <w:marLeft w:val="0"/>
          <w:marRight w:val="0"/>
          <w:marTop w:val="0"/>
          <w:marBottom w:val="0"/>
          <w:divBdr>
            <w:top w:val="none" w:sz="0" w:space="0" w:color="auto"/>
            <w:left w:val="none" w:sz="0" w:space="0" w:color="auto"/>
            <w:bottom w:val="none" w:sz="0" w:space="0" w:color="auto"/>
            <w:right w:val="none" w:sz="0" w:space="0" w:color="auto"/>
          </w:divBdr>
          <w:divsChild>
            <w:div w:id="468203620">
              <w:marLeft w:val="0"/>
              <w:marRight w:val="0"/>
              <w:marTop w:val="0"/>
              <w:marBottom w:val="0"/>
              <w:divBdr>
                <w:top w:val="none" w:sz="0" w:space="0" w:color="auto"/>
                <w:left w:val="none" w:sz="0" w:space="0" w:color="auto"/>
                <w:bottom w:val="none" w:sz="0" w:space="0" w:color="auto"/>
                <w:right w:val="none" w:sz="0" w:space="0" w:color="auto"/>
              </w:divBdr>
              <w:divsChild>
                <w:div w:id="468203615">
                  <w:marLeft w:val="0"/>
                  <w:marRight w:val="0"/>
                  <w:marTop w:val="0"/>
                  <w:marBottom w:val="0"/>
                  <w:divBdr>
                    <w:top w:val="none" w:sz="0" w:space="0" w:color="auto"/>
                    <w:left w:val="none" w:sz="0" w:space="0" w:color="auto"/>
                    <w:bottom w:val="none" w:sz="0" w:space="0" w:color="auto"/>
                    <w:right w:val="none" w:sz="0" w:space="0" w:color="auto"/>
                  </w:divBdr>
                  <w:divsChild>
                    <w:div w:id="468203641">
                      <w:marLeft w:val="0"/>
                      <w:marRight w:val="0"/>
                      <w:marTop w:val="0"/>
                      <w:marBottom w:val="0"/>
                      <w:divBdr>
                        <w:top w:val="none" w:sz="0" w:space="0" w:color="auto"/>
                        <w:left w:val="none" w:sz="0" w:space="0" w:color="auto"/>
                        <w:bottom w:val="none" w:sz="0" w:space="0" w:color="auto"/>
                        <w:right w:val="none" w:sz="0" w:space="0" w:color="auto"/>
                      </w:divBdr>
                      <w:divsChild>
                        <w:div w:id="468203627">
                          <w:marLeft w:val="0"/>
                          <w:marRight w:val="0"/>
                          <w:marTop w:val="0"/>
                          <w:marBottom w:val="0"/>
                          <w:divBdr>
                            <w:top w:val="none" w:sz="0" w:space="0" w:color="auto"/>
                            <w:left w:val="none" w:sz="0" w:space="0" w:color="auto"/>
                            <w:bottom w:val="none" w:sz="0" w:space="0" w:color="auto"/>
                            <w:right w:val="none" w:sz="0" w:space="0" w:color="auto"/>
                          </w:divBdr>
                          <w:divsChild>
                            <w:div w:id="468203625">
                              <w:marLeft w:val="0"/>
                              <w:marRight w:val="0"/>
                              <w:marTop w:val="0"/>
                              <w:marBottom w:val="0"/>
                              <w:divBdr>
                                <w:top w:val="none" w:sz="0" w:space="0" w:color="auto"/>
                                <w:left w:val="none" w:sz="0" w:space="0" w:color="auto"/>
                                <w:bottom w:val="none" w:sz="0" w:space="0" w:color="auto"/>
                                <w:right w:val="none" w:sz="0" w:space="0" w:color="auto"/>
                              </w:divBdr>
                            </w:div>
                            <w:div w:id="468203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8203645">
      <w:marLeft w:val="0"/>
      <w:marRight w:val="0"/>
      <w:marTop w:val="0"/>
      <w:marBottom w:val="0"/>
      <w:divBdr>
        <w:top w:val="none" w:sz="0" w:space="0" w:color="auto"/>
        <w:left w:val="none" w:sz="0" w:space="0" w:color="auto"/>
        <w:bottom w:val="none" w:sz="0" w:space="0" w:color="auto"/>
        <w:right w:val="none" w:sz="0" w:space="0" w:color="auto"/>
      </w:divBdr>
    </w:div>
    <w:div w:id="468203646">
      <w:marLeft w:val="0"/>
      <w:marRight w:val="0"/>
      <w:marTop w:val="0"/>
      <w:marBottom w:val="0"/>
      <w:divBdr>
        <w:top w:val="none" w:sz="0" w:space="0" w:color="auto"/>
        <w:left w:val="none" w:sz="0" w:space="0" w:color="auto"/>
        <w:bottom w:val="none" w:sz="0" w:space="0" w:color="auto"/>
        <w:right w:val="none" w:sz="0" w:space="0" w:color="auto"/>
      </w:divBdr>
    </w:div>
    <w:div w:id="468203649">
      <w:marLeft w:val="0"/>
      <w:marRight w:val="0"/>
      <w:marTop w:val="0"/>
      <w:marBottom w:val="0"/>
      <w:divBdr>
        <w:top w:val="none" w:sz="0" w:space="0" w:color="auto"/>
        <w:left w:val="none" w:sz="0" w:space="0" w:color="auto"/>
        <w:bottom w:val="none" w:sz="0" w:space="0" w:color="auto"/>
        <w:right w:val="none" w:sz="0" w:space="0" w:color="auto"/>
      </w:divBdr>
      <w:divsChild>
        <w:div w:id="468203648">
          <w:marLeft w:val="0"/>
          <w:marRight w:val="0"/>
          <w:marTop w:val="0"/>
          <w:marBottom w:val="0"/>
          <w:divBdr>
            <w:top w:val="none" w:sz="0" w:space="0" w:color="auto"/>
            <w:left w:val="none" w:sz="0" w:space="0" w:color="auto"/>
            <w:bottom w:val="none" w:sz="0" w:space="0" w:color="auto"/>
            <w:right w:val="none" w:sz="0" w:space="0" w:color="auto"/>
          </w:divBdr>
        </w:div>
        <w:div w:id="468203651">
          <w:marLeft w:val="0"/>
          <w:marRight w:val="0"/>
          <w:marTop w:val="0"/>
          <w:marBottom w:val="0"/>
          <w:divBdr>
            <w:top w:val="none" w:sz="0" w:space="0" w:color="auto"/>
            <w:left w:val="none" w:sz="0" w:space="0" w:color="auto"/>
            <w:bottom w:val="none" w:sz="0" w:space="0" w:color="auto"/>
            <w:right w:val="none" w:sz="0" w:space="0" w:color="auto"/>
          </w:divBdr>
        </w:div>
        <w:div w:id="468203652">
          <w:marLeft w:val="0"/>
          <w:marRight w:val="0"/>
          <w:marTop w:val="222"/>
          <w:marBottom w:val="332"/>
          <w:divBdr>
            <w:top w:val="single" w:sz="6" w:space="7" w:color="929292"/>
            <w:left w:val="none" w:sz="0" w:space="0" w:color="auto"/>
            <w:bottom w:val="none" w:sz="0" w:space="0" w:color="auto"/>
            <w:right w:val="none" w:sz="0" w:space="0" w:color="auto"/>
          </w:divBdr>
        </w:div>
        <w:div w:id="468203656">
          <w:marLeft w:val="0"/>
          <w:marRight w:val="0"/>
          <w:marTop w:val="0"/>
          <w:marBottom w:val="150"/>
          <w:divBdr>
            <w:top w:val="none" w:sz="0" w:space="0" w:color="auto"/>
            <w:left w:val="none" w:sz="0" w:space="0" w:color="auto"/>
            <w:bottom w:val="none" w:sz="0" w:space="0" w:color="auto"/>
            <w:right w:val="none" w:sz="0" w:space="0" w:color="auto"/>
          </w:divBdr>
        </w:div>
      </w:divsChild>
    </w:div>
    <w:div w:id="468203650">
      <w:marLeft w:val="0"/>
      <w:marRight w:val="0"/>
      <w:marTop w:val="0"/>
      <w:marBottom w:val="0"/>
      <w:divBdr>
        <w:top w:val="none" w:sz="0" w:space="0" w:color="auto"/>
        <w:left w:val="none" w:sz="0" w:space="0" w:color="auto"/>
        <w:bottom w:val="none" w:sz="0" w:space="0" w:color="auto"/>
        <w:right w:val="none" w:sz="0" w:space="0" w:color="auto"/>
      </w:divBdr>
      <w:divsChild>
        <w:div w:id="468203647">
          <w:marLeft w:val="0"/>
          <w:marRight w:val="0"/>
          <w:marTop w:val="222"/>
          <w:marBottom w:val="332"/>
          <w:divBdr>
            <w:top w:val="single" w:sz="6" w:space="7" w:color="929292"/>
            <w:left w:val="none" w:sz="0" w:space="0" w:color="auto"/>
            <w:bottom w:val="none" w:sz="0" w:space="0" w:color="auto"/>
            <w:right w:val="none" w:sz="0" w:space="0" w:color="auto"/>
          </w:divBdr>
        </w:div>
        <w:div w:id="468203653">
          <w:marLeft w:val="0"/>
          <w:marRight w:val="0"/>
          <w:marTop w:val="0"/>
          <w:marBottom w:val="0"/>
          <w:divBdr>
            <w:top w:val="none" w:sz="0" w:space="0" w:color="auto"/>
            <w:left w:val="none" w:sz="0" w:space="0" w:color="auto"/>
            <w:bottom w:val="none" w:sz="0" w:space="0" w:color="auto"/>
            <w:right w:val="none" w:sz="0" w:space="0" w:color="auto"/>
          </w:divBdr>
        </w:div>
        <w:div w:id="468203654">
          <w:marLeft w:val="0"/>
          <w:marRight w:val="0"/>
          <w:marTop w:val="0"/>
          <w:marBottom w:val="150"/>
          <w:divBdr>
            <w:top w:val="none" w:sz="0" w:space="0" w:color="auto"/>
            <w:left w:val="none" w:sz="0" w:space="0" w:color="auto"/>
            <w:bottom w:val="none" w:sz="0" w:space="0" w:color="auto"/>
            <w:right w:val="none" w:sz="0" w:space="0" w:color="auto"/>
          </w:divBdr>
        </w:div>
        <w:div w:id="468203655">
          <w:marLeft w:val="0"/>
          <w:marRight w:val="0"/>
          <w:marTop w:val="0"/>
          <w:marBottom w:val="0"/>
          <w:divBdr>
            <w:top w:val="none" w:sz="0" w:space="0" w:color="auto"/>
            <w:left w:val="none" w:sz="0" w:space="0" w:color="auto"/>
            <w:bottom w:val="none" w:sz="0" w:space="0" w:color="auto"/>
            <w:right w:val="none" w:sz="0" w:space="0" w:color="auto"/>
          </w:divBdr>
        </w:div>
      </w:divsChild>
    </w:div>
    <w:div w:id="1697341881">
      <w:bodyDiv w:val="1"/>
      <w:marLeft w:val="0"/>
      <w:marRight w:val="0"/>
      <w:marTop w:val="0"/>
      <w:marBottom w:val="0"/>
      <w:divBdr>
        <w:top w:val="none" w:sz="0" w:space="0" w:color="auto"/>
        <w:left w:val="none" w:sz="0" w:space="0" w:color="auto"/>
        <w:bottom w:val="none" w:sz="0" w:space="0" w:color="auto"/>
        <w:right w:val="none" w:sz="0" w:space="0" w:color="auto"/>
      </w:divBdr>
    </w:div>
    <w:div w:id="1779642402">
      <w:bodyDiv w:val="1"/>
      <w:marLeft w:val="0"/>
      <w:marRight w:val="0"/>
      <w:marTop w:val="0"/>
      <w:marBottom w:val="0"/>
      <w:divBdr>
        <w:top w:val="none" w:sz="0" w:space="0" w:color="auto"/>
        <w:left w:val="none" w:sz="0" w:space="0" w:color="auto"/>
        <w:bottom w:val="none" w:sz="0" w:space="0" w:color="auto"/>
        <w:right w:val="none" w:sz="0" w:space="0" w:color="auto"/>
      </w:divBdr>
    </w:div>
    <w:div w:id="1887982931">
      <w:bodyDiv w:val="1"/>
      <w:marLeft w:val="0"/>
      <w:marRight w:val="0"/>
      <w:marTop w:val="0"/>
      <w:marBottom w:val="0"/>
      <w:divBdr>
        <w:top w:val="none" w:sz="0" w:space="0" w:color="auto"/>
        <w:left w:val="none" w:sz="0" w:space="0" w:color="auto"/>
        <w:bottom w:val="none" w:sz="0" w:space="0" w:color="auto"/>
        <w:right w:val="none" w:sz="0" w:space="0" w:color="auto"/>
      </w:divBdr>
    </w:div>
    <w:div w:id="20525384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24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ideas.repec.org/p/wiw/wiwrsa/ersa14p348.html" TargetMode="External"/><Relationship Id="rId18" Type="http://schemas.openxmlformats.org/officeDocument/2006/relationships/hyperlink" Target="https://www.iris.unisa.it/preview-item/104003?queryId=mysubmissions&amp;"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dises.unisa.it/seminari/abstract/chaffai" TargetMode="External"/><Relationship Id="rId7" Type="http://schemas.openxmlformats.org/officeDocument/2006/relationships/footnotes" Target="footnotes.xml"/><Relationship Id="rId12" Type="http://schemas.openxmlformats.org/officeDocument/2006/relationships/hyperlink" Target="http://dx.doi.org/10.1515/gej-2015-0005" TargetMode="External"/><Relationship Id="rId17" Type="http://schemas.openxmlformats.org/officeDocument/2006/relationships/hyperlink" Target="http://dx.doi.org/10.1016/j.sbspro.2013.12.843"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ideas.repec.org/s/wiw/wiwrsa.html" TargetMode="External"/><Relationship Id="rId20" Type="http://schemas.openxmlformats.org/officeDocument/2006/relationships/hyperlink" Target="ftp://ftp.iza.org/dps/dp1139.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x.doi.org/10.1007/s40821-016-0055-3" TargetMode="External"/><Relationship Id="rId24" Type="http://schemas.openxmlformats.org/officeDocument/2006/relationships/hyperlink" Target="mailto:Giorgia.Giovannetti@EUI.eu" TargetMode="External"/><Relationship Id="rId5" Type="http://schemas.openxmlformats.org/officeDocument/2006/relationships/settings" Target="settings.xml"/><Relationship Id="rId15" Type="http://schemas.openxmlformats.org/officeDocument/2006/relationships/hyperlink" Target="http://ideas.repec.org/p/wiw/wiwrsa/ersa13p1211.html" TargetMode="External"/><Relationship Id="rId23" Type="http://schemas.openxmlformats.org/officeDocument/2006/relationships/hyperlink" Target="http://apps.webofknowledge.com/full_record.do?product=UA&amp;search_mode=GeneralSearch&amp;qid=3&amp;SID=Z2todhy1CB7Se98WYRZ&amp;page=1&amp;doc=7" TargetMode="External"/><Relationship Id="rId10" Type="http://schemas.openxmlformats.org/officeDocument/2006/relationships/hyperlink" Target="mailto:aferragina@unisa.it" TargetMode="External"/><Relationship Id="rId19" Type="http://schemas.openxmlformats.org/officeDocument/2006/relationships/hyperlink" Target="ftp://ftp.iza.org/dps/dp1139.pdf"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s://ideas.repec.org/s/wiw/wiwrsa.html" TargetMode="External"/><Relationship Id="rId22" Type="http://schemas.openxmlformats.org/officeDocument/2006/relationships/hyperlink" Target="http://www.istat.it/it/archivio/113149" TargetMode="Externa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F2DED7-6D39-4215-86AB-6506F0EFE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22</Pages>
  <Words>10907</Words>
  <Characters>62174</Characters>
  <Application>Microsoft Office Word</Application>
  <DocSecurity>0</DocSecurity>
  <Lines>518</Lines>
  <Paragraphs>145</Paragraphs>
  <ScaleCrop>false</ScaleCrop>
  <HeadingPairs>
    <vt:vector size="2" baseType="variant">
      <vt:variant>
        <vt:lpstr>Titolo</vt:lpstr>
      </vt:variant>
      <vt:variant>
        <vt:i4>1</vt:i4>
      </vt:variant>
    </vt:vector>
  </HeadingPairs>
  <TitlesOfParts>
    <vt:vector size="1" baseType="lpstr">
      <vt:lpstr>* NOTE</vt:lpstr>
    </vt:vector>
  </TitlesOfParts>
  <Company>SOLIDARIO</Company>
  <LinksUpToDate>false</LinksUpToDate>
  <CharactersWithSpaces>72936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NOTE</dc:title>
  <dc:creator>Christopher ADAM</dc:creator>
  <cp:lastModifiedBy>Anna</cp:lastModifiedBy>
  <cp:revision>4</cp:revision>
  <cp:lastPrinted>2016-04-07T18:43:00Z</cp:lastPrinted>
  <dcterms:created xsi:type="dcterms:W3CDTF">2017-04-07T16:24:00Z</dcterms:created>
  <dcterms:modified xsi:type="dcterms:W3CDTF">2017-11-22T18:29:00Z</dcterms:modified>
</cp:coreProperties>
</file>