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919" w:rsidRDefault="001F6919" w:rsidP="00744050">
      <w:pPr>
        <w:jc w:val="center"/>
        <w:rPr>
          <w:rFonts w:asciiTheme="majorBidi" w:hAnsiTheme="majorBidi" w:cstheme="majorBidi"/>
          <w:b/>
          <w:bCs/>
          <w:iCs/>
          <w:sz w:val="32"/>
          <w:szCs w:val="32"/>
          <w:u w:val="single"/>
        </w:rPr>
      </w:pPr>
    </w:p>
    <w:p w:rsidR="00DD6596" w:rsidRDefault="008B5E74" w:rsidP="00744050">
      <w:pPr>
        <w:jc w:val="center"/>
        <w:rPr>
          <w:rFonts w:asciiTheme="majorBidi" w:hAnsiTheme="majorBidi" w:cstheme="majorBidi"/>
          <w:b/>
          <w:bCs/>
          <w:iCs/>
          <w:sz w:val="32"/>
          <w:szCs w:val="32"/>
          <w:u w:val="single"/>
        </w:rPr>
      </w:pPr>
      <w:r w:rsidRPr="008B5E74">
        <w:rPr>
          <w:rFonts w:asciiTheme="majorBidi" w:hAnsiTheme="majorBidi" w:cstheme="majorBidi"/>
          <w:b/>
          <w:bCs/>
          <w:i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4774565</wp:posOffset>
            </wp:positionH>
            <wp:positionV relativeFrom="paragraph">
              <wp:posOffset>24130</wp:posOffset>
            </wp:positionV>
            <wp:extent cx="1289050" cy="1514475"/>
            <wp:effectExtent l="19050" t="19050" r="25400" b="28575"/>
            <wp:wrapThrough wrapText="bothSides">
              <wp:wrapPolygon edited="0">
                <wp:start x="-319" y="-272"/>
                <wp:lineTo x="-319" y="21736"/>
                <wp:lineTo x="21706" y="21736"/>
                <wp:lineTo x="21706" y="-272"/>
                <wp:lineTo x="-319" y="-272"/>
              </wp:wrapPolygon>
            </wp:wrapThrough>
            <wp:docPr id="1" name="Image 1" descr="C:\Users\kadi\Desktop\numérisatio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di\Desktop\numérisation0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514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28DA" w:rsidRPr="00D04523">
        <w:rPr>
          <w:rFonts w:asciiTheme="majorBidi" w:hAnsiTheme="majorBidi" w:cstheme="majorBidi"/>
          <w:b/>
          <w:bCs/>
          <w:iCs/>
          <w:sz w:val="32"/>
          <w:szCs w:val="32"/>
          <w:u w:val="single"/>
        </w:rPr>
        <w:t>CURRICULUM VITAE</w:t>
      </w:r>
    </w:p>
    <w:p w:rsidR="00CC79D6" w:rsidRDefault="00CC79D6" w:rsidP="00744050">
      <w:pPr>
        <w:jc w:val="center"/>
        <w:rPr>
          <w:rFonts w:asciiTheme="majorBidi" w:hAnsiTheme="majorBidi" w:cstheme="majorBidi"/>
          <w:b/>
          <w:bCs/>
          <w:iCs/>
          <w:sz w:val="32"/>
          <w:szCs w:val="32"/>
          <w:u w:val="single"/>
        </w:rPr>
      </w:pPr>
    </w:p>
    <w:p w:rsidR="00100E1F" w:rsidRDefault="00100E1F" w:rsidP="00744050">
      <w:pPr>
        <w:jc w:val="center"/>
        <w:rPr>
          <w:rFonts w:asciiTheme="majorBidi" w:hAnsiTheme="majorBidi" w:cstheme="majorBidi"/>
          <w:b/>
          <w:bCs/>
          <w:iCs/>
          <w:sz w:val="32"/>
          <w:szCs w:val="32"/>
          <w:u w:val="single"/>
        </w:rPr>
      </w:pPr>
    </w:p>
    <w:p w:rsidR="00100E1F" w:rsidRPr="00744050" w:rsidRDefault="00100E1F" w:rsidP="00744050">
      <w:pPr>
        <w:jc w:val="center"/>
        <w:rPr>
          <w:rFonts w:asciiTheme="majorBidi" w:hAnsiTheme="majorBidi" w:cstheme="majorBidi"/>
          <w:b/>
          <w:bCs/>
          <w:iCs/>
          <w:sz w:val="32"/>
          <w:szCs w:val="32"/>
          <w:u w:val="single"/>
        </w:rPr>
      </w:pPr>
    </w:p>
    <w:p w:rsidR="00100E1F" w:rsidRDefault="00100E1F" w:rsidP="005437B0">
      <w:pPr>
        <w:spacing w:line="276" w:lineRule="auto"/>
        <w:ind w:firstLine="708"/>
        <w:jc w:val="lowKashida"/>
      </w:pPr>
      <w:r>
        <w:t>Nom : K</w:t>
      </w:r>
      <w:r w:rsidR="005437B0">
        <w:t>ADI</w:t>
      </w:r>
      <w:r>
        <w:t xml:space="preserve">   </w:t>
      </w:r>
    </w:p>
    <w:p w:rsidR="00100E1F" w:rsidRDefault="00100E1F" w:rsidP="00100E1F">
      <w:pPr>
        <w:spacing w:line="276" w:lineRule="auto"/>
        <w:ind w:firstLine="708"/>
        <w:jc w:val="lowKashida"/>
      </w:pPr>
      <w:r>
        <w:t>Prénom :</w:t>
      </w:r>
      <w:r w:rsidR="00831AE6">
        <w:t xml:space="preserve"> Moha</w:t>
      </w:r>
      <w:r>
        <w:t xml:space="preserve">med </w:t>
      </w:r>
    </w:p>
    <w:p w:rsidR="00100E1F" w:rsidRDefault="00100E1F" w:rsidP="00100E1F">
      <w:pPr>
        <w:spacing w:line="276" w:lineRule="auto"/>
        <w:ind w:firstLine="708"/>
        <w:jc w:val="lowKashida"/>
      </w:pPr>
      <w:r>
        <w:t xml:space="preserve">Date et lieu de naissance : 08-12-1983 à </w:t>
      </w:r>
      <w:proofErr w:type="spellStart"/>
      <w:r>
        <w:t>Bouira</w:t>
      </w:r>
      <w:proofErr w:type="spellEnd"/>
      <w:r>
        <w:t xml:space="preserve"> </w:t>
      </w:r>
    </w:p>
    <w:p w:rsidR="00100E1F" w:rsidRDefault="00100E1F" w:rsidP="00100E1F">
      <w:pPr>
        <w:spacing w:line="276" w:lineRule="auto"/>
        <w:ind w:firstLine="708"/>
        <w:jc w:val="lowKashida"/>
      </w:pPr>
      <w:r>
        <w:t xml:space="preserve">Adresse : Cité 132 logements AADL bâtiment H numéro  11, </w:t>
      </w:r>
      <w:proofErr w:type="spellStart"/>
      <w:r>
        <w:t>Bouira</w:t>
      </w:r>
      <w:proofErr w:type="spellEnd"/>
      <w:r>
        <w:t>.</w:t>
      </w:r>
    </w:p>
    <w:p w:rsidR="00100E1F" w:rsidRDefault="00100E1F" w:rsidP="00100E1F">
      <w:pPr>
        <w:spacing w:line="276" w:lineRule="auto"/>
        <w:ind w:firstLine="708"/>
        <w:jc w:val="lowKashida"/>
      </w:pPr>
      <w:r>
        <w:t xml:space="preserve">Téléphone : 07 77 13 35 40 </w:t>
      </w:r>
    </w:p>
    <w:p w:rsidR="00831AE6" w:rsidRDefault="00831AE6" w:rsidP="008B5E74">
      <w:pPr>
        <w:spacing w:line="276" w:lineRule="auto"/>
        <w:ind w:firstLine="708"/>
        <w:jc w:val="lowKashida"/>
      </w:pPr>
      <w:r>
        <w:t xml:space="preserve">E-Mail : </w:t>
      </w:r>
      <w:hyperlink r:id="rId9" w:history="1">
        <w:r w:rsidR="008B5E74" w:rsidRPr="00395435">
          <w:rPr>
            <w:rStyle w:val="Lienhypertexte"/>
          </w:rPr>
          <w:t>kadimohamed8@gmail.com</w:t>
        </w:r>
      </w:hyperlink>
    </w:p>
    <w:p w:rsidR="00100E1F" w:rsidRDefault="00100E1F" w:rsidP="00100E1F">
      <w:pPr>
        <w:spacing w:line="276" w:lineRule="auto"/>
        <w:jc w:val="lowKashida"/>
      </w:pPr>
    </w:p>
    <w:p w:rsidR="000A6137" w:rsidRPr="00D04523" w:rsidRDefault="000A6137" w:rsidP="00E76BFA">
      <w:pPr>
        <w:ind w:left="181" w:firstLine="426"/>
        <w:jc w:val="lowKashida"/>
        <w:rPr>
          <w:rFonts w:asciiTheme="majorBidi" w:hAnsiTheme="majorBidi" w:cstheme="majorBidi"/>
        </w:rPr>
      </w:pPr>
    </w:p>
    <w:p w:rsidR="00D247B2" w:rsidRDefault="00620AE7" w:rsidP="00621B47">
      <w:pPr>
        <w:pStyle w:val="Titre2"/>
        <w:tabs>
          <w:tab w:val="left" w:pos="6379"/>
        </w:tabs>
        <w:spacing w:line="276" w:lineRule="auto"/>
        <w:ind w:firstLine="284"/>
        <w:rPr>
          <w:rFonts w:asciiTheme="majorBidi" w:hAnsiTheme="majorBidi" w:cstheme="majorBidi"/>
          <w:i/>
          <w:iCs/>
          <w:sz w:val="24"/>
          <w:szCs w:val="24"/>
        </w:rPr>
      </w:pPr>
      <w:r w:rsidRPr="00D04523">
        <w:rPr>
          <w:rFonts w:asciiTheme="majorBidi" w:hAnsiTheme="majorBidi" w:cstheme="majorBidi"/>
          <w:i/>
          <w:iCs/>
          <w:sz w:val="24"/>
          <w:szCs w:val="24"/>
          <w:u w:val="single"/>
        </w:rPr>
        <w:t>Étude</w:t>
      </w:r>
      <w:r w:rsidR="002F67DF" w:rsidRPr="00D04523"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 et </w:t>
      </w:r>
      <w:r w:rsidR="00781EF7" w:rsidRPr="00D04523">
        <w:rPr>
          <w:rFonts w:asciiTheme="majorBidi" w:hAnsiTheme="majorBidi" w:cstheme="majorBidi"/>
          <w:i/>
          <w:iCs/>
          <w:sz w:val="24"/>
          <w:szCs w:val="24"/>
          <w:u w:val="single"/>
        </w:rPr>
        <w:t>diplômes</w:t>
      </w:r>
      <w:r w:rsidR="00781EF7" w:rsidRPr="00D04523">
        <w:rPr>
          <w:rFonts w:asciiTheme="majorBidi" w:hAnsiTheme="majorBidi" w:cstheme="majorBidi"/>
          <w:i/>
          <w:iCs/>
          <w:sz w:val="24"/>
          <w:szCs w:val="24"/>
        </w:rPr>
        <w:t xml:space="preserve">:  </w:t>
      </w:r>
      <w:r w:rsidR="0026099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:rsidR="00A65664" w:rsidRPr="00A65664" w:rsidRDefault="00A65664" w:rsidP="00A65664"/>
    <w:p w:rsidR="008B1083" w:rsidRDefault="00300C69" w:rsidP="0076027A">
      <w:pPr>
        <w:ind w:left="1276" w:hanging="669"/>
        <w:jc w:val="both"/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</w:rPr>
          <w:id w:val="70326488"/>
          <w:text/>
        </w:sdtPr>
        <w:sdtEndPr/>
        <w:sdtContent>
          <w:r w:rsidR="009869AF" w:rsidRPr="00425C6D">
            <w:rPr>
              <w:rFonts w:asciiTheme="majorBidi" w:hAnsiTheme="majorBidi" w:cstheme="majorBidi"/>
            </w:rPr>
            <w:t>201</w:t>
          </w:r>
          <w:r w:rsidR="008172FC">
            <w:rPr>
              <w:rFonts w:asciiTheme="majorBidi" w:hAnsiTheme="majorBidi" w:cstheme="majorBidi"/>
            </w:rPr>
            <w:t>7</w:t>
          </w:r>
        </w:sdtContent>
      </w:sdt>
      <w:r w:rsidR="008B1083" w:rsidRPr="00425C6D">
        <w:rPr>
          <w:rFonts w:asciiTheme="majorBidi" w:hAnsiTheme="majorBidi" w:cstheme="majorBidi"/>
        </w:rPr>
        <w:t xml:space="preserve"> </w:t>
      </w:r>
      <w:r w:rsidR="005F4D1B" w:rsidRPr="00425C6D">
        <w:rPr>
          <w:rFonts w:asciiTheme="majorBidi" w:hAnsiTheme="majorBidi" w:cstheme="majorBidi"/>
        </w:rPr>
        <w:t xml:space="preserve">: </w:t>
      </w:r>
      <w:r w:rsidR="008172FC">
        <w:rPr>
          <w:rFonts w:asciiTheme="majorBidi" w:hAnsiTheme="majorBidi" w:cstheme="majorBidi"/>
        </w:rPr>
        <w:t>Doctorat ès sciences en économie et statistique appliquée à l’</w:t>
      </w:r>
      <w:r w:rsidR="00831AE6">
        <w:rPr>
          <w:rFonts w:asciiTheme="majorBidi" w:hAnsiTheme="majorBidi" w:cstheme="majorBidi"/>
        </w:rPr>
        <w:t xml:space="preserve">École Nationale Supérieure de </w:t>
      </w:r>
      <w:r w:rsidR="0076027A">
        <w:rPr>
          <w:rFonts w:asciiTheme="majorBidi" w:hAnsiTheme="majorBidi" w:cstheme="majorBidi"/>
        </w:rPr>
        <w:t>S</w:t>
      </w:r>
      <w:r w:rsidR="00831AE6">
        <w:rPr>
          <w:rFonts w:asciiTheme="majorBidi" w:hAnsiTheme="majorBidi" w:cstheme="majorBidi"/>
        </w:rPr>
        <w:t>tatistique et d’Économie Appliquée (</w:t>
      </w:r>
      <w:r w:rsidR="0076027A">
        <w:rPr>
          <w:rFonts w:asciiTheme="majorBidi" w:hAnsiTheme="majorBidi" w:cstheme="majorBidi"/>
        </w:rPr>
        <w:t>E</w:t>
      </w:r>
      <w:r w:rsidR="008172FC">
        <w:rPr>
          <w:rFonts w:asciiTheme="majorBidi" w:hAnsiTheme="majorBidi" w:cstheme="majorBidi"/>
        </w:rPr>
        <w:t>NSSEA ex INPS</w:t>
      </w:r>
      <w:r w:rsidR="00831AE6">
        <w:rPr>
          <w:rFonts w:asciiTheme="majorBidi" w:hAnsiTheme="majorBidi" w:cstheme="majorBidi"/>
        </w:rPr>
        <w:t>)</w:t>
      </w:r>
      <w:r w:rsidR="008172FC">
        <w:rPr>
          <w:rFonts w:asciiTheme="majorBidi" w:hAnsiTheme="majorBidi" w:cstheme="majorBidi"/>
        </w:rPr>
        <w:t>.</w:t>
      </w:r>
    </w:p>
    <w:p w:rsidR="0026099A" w:rsidRPr="00425C6D" w:rsidRDefault="0026099A" w:rsidP="00100E1F">
      <w:pPr>
        <w:ind w:left="181" w:firstLine="426"/>
        <w:jc w:val="both"/>
        <w:rPr>
          <w:rFonts w:asciiTheme="majorBidi" w:hAnsiTheme="majorBidi" w:cstheme="majorBidi"/>
        </w:rPr>
      </w:pPr>
    </w:p>
    <w:p w:rsidR="008B1083" w:rsidRDefault="008106D7" w:rsidP="005437B0">
      <w:pPr>
        <w:ind w:left="1276" w:hanging="1276"/>
        <w:jc w:val="both"/>
      </w:pPr>
      <w:r w:rsidRPr="00425C6D">
        <w:rPr>
          <w:rFonts w:asciiTheme="majorBidi" w:hAnsiTheme="majorBidi" w:cstheme="majorBidi"/>
        </w:rPr>
        <w:t xml:space="preserve">       </w:t>
      </w:r>
      <w:r w:rsidR="008B1083" w:rsidRPr="00425C6D">
        <w:rPr>
          <w:rFonts w:asciiTheme="majorBidi" w:hAnsiTheme="majorBidi" w:cstheme="majorBidi"/>
        </w:rPr>
        <w:t xml:space="preserve"> </w:t>
      </w:r>
      <w:r w:rsidR="009869AF" w:rsidRPr="00425C6D">
        <w:rPr>
          <w:rFonts w:asciiTheme="majorBidi" w:hAnsiTheme="majorBidi" w:cstheme="majorBidi"/>
        </w:rPr>
        <w:t xml:space="preserve"> </w:t>
      </w:r>
      <w:r w:rsidRPr="00425C6D">
        <w:rPr>
          <w:rFonts w:asciiTheme="majorBidi" w:hAnsiTheme="majorBidi" w:cstheme="majorBidi"/>
        </w:rPr>
        <w:t xml:space="preserve"> </w:t>
      </w:r>
      <w:sdt>
        <w:sdtPr>
          <w:rPr>
            <w:rFonts w:asciiTheme="majorBidi" w:hAnsiTheme="majorBidi" w:cstheme="majorBidi"/>
          </w:rPr>
          <w:id w:val="-645658134"/>
          <w:text/>
        </w:sdtPr>
        <w:sdtEndPr/>
        <w:sdtContent>
          <w:r w:rsidR="009869AF" w:rsidRPr="00425C6D">
            <w:rPr>
              <w:rFonts w:asciiTheme="majorBidi" w:hAnsiTheme="majorBidi" w:cstheme="majorBidi"/>
            </w:rPr>
            <w:t>2011</w:t>
          </w:r>
        </w:sdtContent>
      </w:sdt>
      <w:r w:rsidRPr="00425C6D">
        <w:rPr>
          <w:rFonts w:asciiTheme="majorBidi" w:hAnsiTheme="majorBidi" w:cstheme="majorBidi"/>
        </w:rPr>
        <w:t xml:space="preserve"> : </w:t>
      </w:r>
      <w:r w:rsidR="005437B0">
        <w:t>Magistère en é</w:t>
      </w:r>
      <w:r w:rsidR="005437B0" w:rsidRPr="00425C6D">
        <w:t>conomie</w:t>
      </w:r>
      <w:r w:rsidR="005437B0">
        <w:t xml:space="preserve"> et statistique</w:t>
      </w:r>
      <w:r w:rsidR="009869AF" w:rsidRPr="00425C6D">
        <w:t xml:space="preserve"> </w:t>
      </w:r>
      <w:r w:rsidR="005437B0">
        <w:t>a</w:t>
      </w:r>
      <w:r w:rsidR="009869AF" w:rsidRPr="00425C6D">
        <w:t xml:space="preserve">ppliquée Option : Analyse macroéconomie et        </w:t>
      </w:r>
      <w:r w:rsidR="008576DB">
        <w:t xml:space="preserve"> </w:t>
      </w:r>
      <w:r w:rsidR="009869AF" w:rsidRPr="00425C6D">
        <w:t>économétrie à L’ENSSEA ex INPS ;</w:t>
      </w:r>
      <w:r w:rsidRPr="00425C6D">
        <w:t xml:space="preserve"> </w:t>
      </w:r>
    </w:p>
    <w:p w:rsidR="0026099A" w:rsidRPr="00425C6D" w:rsidRDefault="0026099A" w:rsidP="00100E1F">
      <w:pPr>
        <w:ind w:left="1276" w:hanging="1276"/>
        <w:jc w:val="both"/>
      </w:pPr>
    </w:p>
    <w:p w:rsidR="00877635" w:rsidRDefault="00300C69" w:rsidP="00100E1F">
      <w:pPr>
        <w:ind w:left="1276" w:hanging="850"/>
        <w:jc w:val="both"/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</w:rPr>
          <w:id w:val="-1890641118"/>
          <w:text/>
        </w:sdtPr>
        <w:sdtEndPr/>
        <w:sdtContent>
          <w:r w:rsidR="008576DB">
            <w:rPr>
              <w:rFonts w:asciiTheme="majorBidi" w:hAnsiTheme="majorBidi" w:cstheme="majorBidi"/>
            </w:rPr>
            <w:t xml:space="preserve">  </w:t>
          </w:r>
          <w:r w:rsidR="009869AF" w:rsidRPr="00425C6D">
            <w:rPr>
              <w:rFonts w:asciiTheme="majorBidi" w:hAnsiTheme="majorBidi" w:cstheme="majorBidi"/>
            </w:rPr>
            <w:t>2008</w:t>
          </w:r>
        </w:sdtContent>
      </w:sdt>
      <w:r w:rsidR="008106D7" w:rsidRPr="00425C6D">
        <w:rPr>
          <w:rFonts w:asciiTheme="majorBidi" w:hAnsiTheme="majorBidi" w:cstheme="majorBidi"/>
        </w:rPr>
        <w:t xml:space="preserve"> : </w:t>
      </w:r>
      <w:sdt>
        <w:sdtPr>
          <w:id w:val="1081641250"/>
          <w:text/>
        </w:sdtPr>
        <w:sdtEndPr/>
        <w:sdtContent>
          <w:r w:rsidR="009869AF" w:rsidRPr="00425C6D">
            <w:t xml:space="preserve">Ingéniorat en Statistique et Économie Appliquée option : </w:t>
          </w:r>
          <w:r w:rsidR="00A65664">
            <w:t>M</w:t>
          </w:r>
          <w:r w:rsidR="009869AF" w:rsidRPr="00425C6D">
            <w:t xml:space="preserve">anagement des organisations et modèles de décision à l’INPS. </w:t>
          </w:r>
        </w:sdtContent>
      </w:sdt>
      <w:r w:rsidR="008106D7" w:rsidRPr="00425C6D">
        <w:rPr>
          <w:rFonts w:asciiTheme="majorBidi" w:hAnsiTheme="majorBidi" w:cstheme="majorBidi"/>
        </w:rPr>
        <w:t xml:space="preserve"> </w:t>
      </w:r>
    </w:p>
    <w:p w:rsidR="0026099A" w:rsidRPr="00425C6D" w:rsidRDefault="0026099A" w:rsidP="00100E1F">
      <w:pPr>
        <w:ind w:left="1276" w:hanging="850"/>
        <w:jc w:val="both"/>
        <w:rPr>
          <w:rFonts w:asciiTheme="majorBidi" w:hAnsiTheme="majorBidi" w:cstheme="majorBidi"/>
        </w:rPr>
      </w:pPr>
    </w:p>
    <w:p w:rsidR="001513F7" w:rsidRDefault="00261235" w:rsidP="00100E1F">
      <w:pPr>
        <w:ind w:left="1134" w:hanging="52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2003 : Diplôme de baccalauréat en Gestion et Économie au lycée Abderrahmane Mira, </w:t>
      </w:r>
      <w:proofErr w:type="spellStart"/>
      <w:r>
        <w:rPr>
          <w:rFonts w:asciiTheme="majorBidi" w:hAnsiTheme="majorBidi" w:cstheme="majorBidi"/>
        </w:rPr>
        <w:t>Bouira</w:t>
      </w:r>
      <w:proofErr w:type="spellEnd"/>
      <w:r>
        <w:rPr>
          <w:rFonts w:asciiTheme="majorBidi" w:hAnsiTheme="majorBidi" w:cstheme="majorBidi"/>
        </w:rPr>
        <w:t xml:space="preserve"> </w:t>
      </w:r>
    </w:p>
    <w:p w:rsidR="009869AF" w:rsidRPr="00D04523" w:rsidRDefault="00261235" w:rsidP="00100E1F">
      <w:pPr>
        <w:ind w:left="1134" w:hanging="52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:rsidR="00D247B2" w:rsidRPr="00D04523" w:rsidRDefault="005030FB" w:rsidP="00100E1F">
      <w:pPr>
        <w:pStyle w:val="Titre2"/>
        <w:ind w:firstLine="28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D04523">
        <w:rPr>
          <w:rFonts w:asciiTheme="majorBidi" w:hAnsiTheme="majorBidi" w:cstheme="majorBidi"/>
          <w:i/>
          <w:iCs/>
          <w:sz w:val="24"/>
          <w:szCs w:val="24"/>
          <w:u w:val="single"/>
        </w:rPr>
        <w:t>Expérience professionnelle</w:t>
      </w:r>
      <w:r w:rsidRPr="00D04523">
        <w:rPr>
          <w:rFonts w:asciiTheme="majorBidi" w:hAnsiTheme="majorBidi" w:cstheme="majorBidi"/>
          <w:i/>
          <w:iCs/>
          <w:sz w:val="24"/>
          <w:szCs w:val="24"/>
        </w:rPr>
        <w:t>:</w:t>
      </w:r>
      <w:r w:rsidR="008106D7" w:rsidRPr="008106D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:rsidR="00853589" w:rsidRDefault="00853589" w:rsidP="00100E1F">
      <w:pPr>
        <w:jc w:val="both"/>
        <w:rPr>
          <w:rFonts w:asciiTheme="majorBidi" w:hAnsiTheme="majorBidi" w:cstheme="majorBidi"/>
        </w:rPr>
      </w:pPr>
    </w:p>
    <w:p w:rsidR="008172FC" w:rsidRDefault="008172FC" w:rsidP="00100E1F">
      <w:pPr>
        <w:ind w:left="2835" w:hanging="226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15/02/2017 à ce jour : Maître de recherche –B- au C</w:t>
      </w:r>
      <w:r w:rsidR="00100E1F">
        <w:rPr>
          <w:rFonts w:asciiTheme="majorBidi" w:hAnsiTheme="majorBidi" w:cstheme="majorBidi"/>
        </w:rPr>
        <w:t>entre de Recherche en Économie Appliquée    pour le Développement (</w:t>
      </w:r>
      <w:proofErr w:type="spellStart"/>
      <w:r w:rsidR="00100E1F">
        <w:rPr>
          <w:rFonts w:asciiTheme="majorBidi" w:hAnsiTheme="majorBidi" w:cstheme="majorBidi"/>
        </w:rPr>
        <w:t>C</w:t>
      </w:r>
      <w:r>
        <w:rPr>
          <w:rFonts w:asciiTheme="majorBidi" w:hAnsiTheme="majorBidi" w:cstheme="majorBidi"/>
        </w:rPr>
        <w:t>read</w:t>
      </w:r>
      <w:proofErr w:type="spellEnd"/>
      <w:r w:rsidR="00100E1F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</w:rPr>
        <w:t>, Alger</w:t>
      </w:r>
    </w:p>
    <w:p w:rsidR="008172FC" w:rsidRPr="00D04523" w:rsidRDefault="008172FC" w:rsidP="00100E1F">
      <w:pPr>
        <w:tabs>
          <w:tab w:val="left" w:pos="567"/>
        </w:tabs>
        <w:jc w:val="both"/>
        <w:rPr>
          <w:rFonts w:asciiTheme="majorBidi" w:hAnsiTheme="majorBidi" w:cstheme="majorBidi"/>
        </w:rPr>
      </w:pPr>
    </w:p>
    <w:p w:rsidR="00100E1F" w:rsidRDefault="00300C69" w:rsidP="00100E1F">
      <w:pPr>
        <w:ind w:left="3402" w:hanging="2835"/>
        <w:jc w:val="both"/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</w:rPr>
          <w:id w:val="-1042438956"/>
          <w:text/>
        </w:sdtPr>
        <w:sdtEndPr/>
        <w:sdtContent>
          <w:r w:rsidR="00A12E6C" w:rsidRPr="00425C6D">
            <w:rPr>
              <w:rFonts w:asciiTheme="majorBidi" w:hAnsiTheme="majorBidi" w:cstheme="majorBidi"/>
            </w:rPr>
            <w:t>15/04/2012</w:t>
          </w:r>
        </w:sdtContent>
      </w:sdt>
      <w:r w:rsidR="00EF7C90">
        <w:rPr>
          <w:rFonts w:asciiTheme="majorBidi" w:hAnsiTheme="majorBidi" w:cstheme="majorBidi"/>
        </w:rPr>
        <w:t xml:space="preserve">  </w:t>
      </w:r>
      <w:r w:rsidR="008172FC">
        <w:rPr>
          <w:rFonts w:asciiTheme="majorBidi" w:hAnsiTheme="majorBidi" w:cstheme="majorBidi"/>
        </w:rPr>
        <w:t xml:space="preserve">au 14/02/2017 </w:t>
      </w:r>
      <w:r w:rsidR="00425C6D">
        <w:rPr>
          <w:rFonts w:asciiTheme="majorBidi" w:hAnsiTheme="majorBidi" w:cstheme="majorBidi"/>
        </w:rPr>
        <w:t xml:space="preserve">: </w:t>
      </w:r>
      <w:sdt>
        <w:sdtPr>
          <w:rPr>
            <w:rFonts w:asciiTheme="majorBidi" w:hAnsiTheme="majorBidi" w:cstheme="majorBidi"/>
          </w:rPr>
          <w:id w:val="-2073949444"/>
          <w:text/>
        </w:sdtPr>
        <w:sdtEndPr/>
        <w:sdtContent>
          <w:r w:rsidR="00425C6D" w:rsidRPr="00425C6D">
            <w:rPr>
              <w:rFonts w:asciiTheme="majorBidi" w:hAnsiTheme="majorBidi" w:cstheme="majorBidi"/>
            </w:rPr>
            <w:t>Attaché de recherche</w:t>
          </w:r>
        </w:sdtContent>
      </w:sdt>
      <w:r w:rsidR="00425C6D">
        <w:rPr>
          <w:rFonts w:asciiTheme="majorBidi" w:hAnsiTheme="majorBidi" w:cstheme="majorBidi"/>
        </w:rPr>
        <w:t> </w:t>
      </w:r>
      <w:r w:rsidR="00100E1F">
        <w:rPr>
          <w:rFonts w:asciiTheme="majorBidi" w:hAnsiTheme="majorBidi" w:cstheme="majorBidi"/>
        </w:rPr>
        <w:t>au Centre de Recherche en Économie Appliquée pour le Développement (</w:t>
      </w:r>
      <w:proofErr w:type="spellStart"/>
      <w:r w:rsidR="00100E1F">
        <w:rPr>
          <w:rFonts w:asciiTheme="majorBidi" w:hAnsiTheme="majorBidi" w:cstheme="majorBidi"/>
        </w:rPr>
        <w:t>Cread</w:t>
      </w:r>
      <w:proofErr w:type="spellEnd"/>
      <w:r w:rsidR="00100E1F">
        <w:rPr>
          <w:rFonts w:asciiTheme="majorBidi" w:hAnsiTheme="majorBidi" w:cstheme="majorBidi"/>
        </w:rPr>
        <w:t>), Alger</w:t>
      </w:r>
    </w:p>
    <w:p w:rsidR="005C7CD5" w:rsidRPr="00425C6D" w:rsidRDefault="005C7CD5" w:rsidP="00100E1F">
      <w:pPr>
        <w:tabs>
          <w:tab w:val="left" w:pos="567"/>
        </w:tabs>
        <w:ind w:left="181" w:firstLine="426"/>
        <w:jc w:val="both"/>
        <w:rPr>
          <w:rFonts w:asciiTheme="majorBidi" w:hAnsiTheme="majorBidi" w:cstheme="majorBidi"/>
        </w:rPr>
      </w:pPr>
    </w:p>
    <w:p w:rsidR="00F0422E" w:rsidRDefault="00F0422E" w:rsidP="00100E1F">
      <w:pPr>
        <w:tabs>
          <w:tab w:val="left" w:pos="567"/>
        </w:tabs>
        <w:spacing w:after="240"/>
        <w:ind w:left="181" w:firstLine="426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01-10</w:t>
      </w:r>
      <w:r w:rsidR="00EF7C90">
        <w:rPr>
          <w:rFonts w:asciiTheme="majorBidi" w:hAnsiTheme="majorBidi" w:cstheme="majorBidi"/>
        </w:rPr>
        <w:t>-201</w:t>
      </w:r>
      <w:r>
        <w:rPr>
          <w:rFonts w:asciiTheme="majorBidi" w:hAnsiTheme="majorBidi" w:cstheme="majorBidi"/>
        </w:rPr>
        <w:t>1</w:t>
      </w:r>
      <w:r w:rsidR="0026099A">
        <w:rPr>
          <w:rFonts w:asciiTheme="majorBidi" w:hAnsiTheme="majorBidi" w:cstheme="majorBidi"/>
        </w:rPr>
        <w:t xml:space="preserve"> / </w:t>
      </w:r>
      <w:r w:rsidR="00B60113">
        <w:rPr>
          <w:rFonts w:asciiTheme="majorBidi" w:hAnsiTheme="majorBidi" w:cstheme="majorBidi"/>
        </w:rPr>
        <w:t>01-06-</w:t>
      </w:r>
      <w:r w:rsidR="00131AB4">
        <w:rPr>
          <w:rFonts w:asciiTheme="majorBidi" w:hAnsiTheme="majorBidi" w:cstheme="majorBidi"/>
        </w:rPr>
        <w:t>2012 :</w:t>
      </w:r>
      <w:r w:rsidR="00B60113">
        <w:rPr>
          <w:rFonts w:asciiTheme="majorBidi" w:hAnsiTheme="majorBidi" w:cstheme="majorBidi"/>
        </w:rPr>
        <w:t xml:space="preserve"> </w:t>
      </w:r>
      <w:r w:rsidR="00131AB4">
        <w:rPr>
          <w:rFonts w:asciiTheme="majorBidi" w:hAnsiTheme="majorBidi" w:cstheme="majorBidi"/>
        </w:rPr>
        <w:t>E</w:t>
      </w:r>
      <w:r w:rsidR="00EF7C90">
        <w:rPr>
          <w:rFonts w:asciiTheme="majorBidi" w:hAnsiTheme="majorBidi" w:cstheme="majorBidi"/>
        </w:rPr>
        <w:t xml:space="preserve">nseignant vacataire à l’université </w:t>
      </w:r>
      <w:proofErr w:type="spellStart"/>
      <w:r w:rsidR="00EF7C90" w:rsidRPr="00425C6D">
        <w:rPr>
          <w:rFonts w:asciiTheme="majorBidi" w:hAnsiTheme="majorBidi" w:cstheme="majorBidi"/>
        </w:rPr>
        <w:t>Akli</w:t>
      </w:r>
      <w:proofErr w:type="spellEnd"/>
      <w:r w:rsidR="00EF7C90" w:rsidRPr="00425C6D">
        <w:rPr>
          <w:rFonts w:asciiTheme="majorBidi" w:hAnsiTheme="majorBidi" w:cstheme="majorBidi"/>
        </w:rPr>
        <w:t xml:space="preserve"> Mohand </w:t>
      </w:r>
      <w:proofErr w:type="spellStart"/>
      <w:r w:rsidR="00EF7C90" w:rsidRPr="00425C6D">
        <w:rPr>
          <w:rFonts w:asciiTheme="majorBidi" w:hAnsiTheme="majorBidi" w:cstheme="majorBidi"/>
        </w:rPr>
        <w:t>Oulhadj</w:t>
      </w:r>
      <w:proofErr w:type="spellEnd"/>
      <w:r w:rsidR="00EF7C90" w:rsidRPr="00425C6D">
        <w:rPr>
          <w:rFonts w:asciiTheme="majorBidi" w:hAnsiTheme="majorBidi" w:cstheme="majorBidi"/>
        </w:rPr>
        <w:t xml:space="preserve">, </w:t>
      </w:r>
      <w:proofErr w:type="spellStart"/>
      <w:r w:rsidR="00EF7C90" w:rsidRPr="00425C6D">
        <w:rPr>
          <w:rFonts w:asciiTheme="majorBidi" w:hAnsiTheme="majorBidi" w:cstheme="majorBidi"/>
        </w:rPr>
        <w:t>Bouira</w:t>
      </w:r>
      <w:proofErr w:type="spellEnd"/>
    </w:p>
    <w:p w:rsidR="00EF7C90" w:rsidRPr="00425C6D" w:rsidRDefault="00EF7C90" w:rsidP="00100E1F">
      <w:pPr>
        <w:tabs>
          <w:tab w:val="left" w:pos="567"/>
        </w:tabs>
        <w:spacing w:after="240"/>
        <w:ind w:left="181" w:firstLine="426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15 10-2011 </w:t>
      </w:r>
      <w:r w:rsidR="0026099A">
        <w:rPr>
          <w:rFonts w:asciiTheme="majorBidi" w:hAnsiTheme="majorBidi" w:cstheme="majorBidi"/>
        </w:rPr>
        <w:t>/</w:t>
      </w:r>
      <w:r>
        <w:rPr>
          <w:rFonts w:asciiTheme="majorBidi" w:hAnsiTheme="majorBidi" w:cstheme="majorBidi"/>
        </w:rPr>
        <w:t xml:space="preserve"> 01-07-2012</w:t>
      </w:r>
      <w:r w:rsidR="00131AB4">
        <w:rPr>
          <w:rFonts w:asciiTheme="majorBidi" w:hAnsiTheme="majorBidi" w:cstheme="majorBidi"/>
        </w:rPr>
        <w:t xml:space="preserve"> </w:t>
      </w:r>
      <w:r w:rsidR="00B60113">
        <w:rPr>
          <w:rFonts w:asciiTheme="majorBidi" w:hAnsiTheme="majorBidi" w:cstheme="majorBidi"/>
        </w:rPr>
        <w:t xml:space="preserve">: </w:t>
      </w:r>
      <w:r w:rsidR="00131AB4">
        <w:rPr>
          <w:rFonts w:asciiTheme="majorBidi" w:hAnsiTheme="majorBidi" w:cstheme="majorBidi"/>
        </w:rPr>
        <w:t>E</w:t>
      </w:r>
      <w:r>
        <w:rPr>
          <w:rFonts w:asciiTheme="majorBidi" w:hAnsiTheme="majorBidi" w:cstheme="majorBidi"/>
        </w:rPr>
        <w:t>nseignant à l’Institut International de Management</w:t>
      </w:r>
      <w:r w:rsidR="00100E1F">
        <w:rPr>
          <w:rFonts w:asciiTheme="majorBidi" w:hAnsiTheme="majorBidi" w:cstheme="majorBidi"/>
        </w:rPr>
        <w:t xml:space="preserve"> (INSIM)</w:t>
      </w:r>
      <w:r>
        <w:rPr>
          <w:rFonts w:asciiTheme="majorBidi" w:hAnsiTheme="majorBidi" w:cstheme="majorBidi"/>
        </w:rPr>
        <w:t xml:space="preserve">, </w:t>
      </w:r>
      <w:proofErr w:type="spellStart"/>
      <w:r w:rsidR="0062340B">
        <w:rPr>
          <w:rFonts w:asciiTheme="majorBidi" w:hAnsiTheme="majorBidi" w:cstheme="majorBidi"/>
        </w:rPr>
        <w:t>B</w:t>
      </w:r>
      <w:r>
        <w:rPr>
          <w:rFonts w:asciiTheme="majorBidi" w:hAnsiTheme="majorBidi" w:cstheme="majorBidi"/>
        </w:rPr>
        <w:t>ouira</w:t>
      </w:r>
      <w:proofErr w:type="spellEnd"/>
      <w:r>
        <w:rPr>
          <w:rFonts w:asciiTheme="majorBidi" w:hAnsiTheme="majorBidi" w:cstheme="majorBidi"/>
        </w:rPr>
        <w:t xml:space="preserve"> </w:t>
      </w:r>
    </w:p>
    <w:p w:rsidR="00492507" w:rsidRDefault="00300C69" w:rsidP="00100E1F">
      <w:pPr>
        <w:tabs>
          <w:tab w:val="left" w:pos="567"/>
        </w:tabs>
        <w:ind w:left="3544" w:hanging="2937"/>
        <w:jc w:val="both"/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</w:rPr>
          <w:id w:val="1383594698"/>
          <w:text/>
        </w:sdtPr>
        <w:sdtEndPr/>
        <w:sdtContent>
          <w:r w:rsidR="00A12E6C" w:rsidRPr="00425C6D">
            <w:rPr>
              <w:rFonts w:asciiTheme="majorBidi" w:hAnsiTheme="majorBidi" w:cstheme="majorBidi"/>
            </w:rPr>
            <w:t>01/05/2011</w:t>
          </w:r>
        </w:sdtContent>
      </w:sdt>
      <w:r w:rsidR="004F0E38" w:rsidRPr="00425C6D">
        <w:rPr>
          <w:rFonts w:asciiTheme="majorBidi" w:hAnsiTheme="majorBidi" w:cstheme="majorBidi"/>
        </w:rPr>
        <w:t xml:space="preserve">   </w:t>
      </w:r>
      <w:r w:rsidR="0026099A">
        <w:rPr>
          <w:rFonts w:asciiTheme="majorBidi" w:hAnsiTheme="majorBidi" w:cstheme="majorBidi"/>
        </w:rPr>
        <w:t>/</w:t>
      </w:r>
      <w:r w:rsidR="004F0E38" w:rsidRPr="00425C6D">
        <w:rPr>
          <w:rFonts w:asciiTheme="majorBidi" w:hAnsiTheme="majorBidi" w:cstheme="majorBidi"/>
        </w:rPr>
        <w:t xml:space="preserve">  </w:t>
      </w:r>
      <w:sdt>
        <w:sdtPr>
          <w:rPr>
            <w:rFonts w:asciiTheme="majorBidi" w:hAnsiTheme="majorBidi" w:cstheme="majorBidi"/>
          </w:rPr>
          <w:id w:val="-2002181831"/>
          <w:text/>
        </w:sdtPr>
        <w:sdtEndPr/>
        <w:sdtContent>
          <w:r w:rsidR="00A12E6C" w:rsidRPr="00425C6D">
            <w:rPr>
              <w:rFonts w:asciiTheme="majorBidi" w:hAnsiTheme="majorBidi" w:cstheme="majorBidi"/>
            </w:rPr>
            <w:t>31/08/2011</w:t>
          </w:r>
        </w:sdtContent>
      </w:sdt>
      <w:r w:rsidR="004F0E38" w:rsidRPr="00425C6D">
        <w:rPr>
          <w:rFonts w:asciiTheme="majorBidi" w:hAnsiTheme="majorBidi" w:cstheme="majorBidi"/>
        </w:rPr>
        <w:t xml:space="preserve">   : </w:t>
      </w:r>
      <w:sdt>
        <w:sdtPr>
          <w:rPr>
            <w:rFonts w:asciiTheme="majorBidi" w:hAnsiTheme="majorBidi" w:cstheme="majorBidi"/>
          </w:rPr>
          <w:id w:val="-804229919"/>
          <w:text/>
        </w:sdtPr>
        <w:sdtEndPr/>
        <w:sdtContent>
          <w:r w:rsidR="00A12E6C" w:rsidRPr="00425C6D">
            <w:rPr>
              <w:rFonts w:asciiTheme="majorBidi" w:hAnsiTheme="majorBidi" w:cstheme="majorBidi"/>
            </w:rPr>
            <w:t>Ingénieur planificateur</w:t>
          </w:r>
        </w:sdtContent>
      </w:sdt>
      <w:r w:rsidR="00425C6D">
        <w:rPr>
          <w:rFonts w:asciiTheme="majorBidi" w:hAnsiTheme="majorBidi" w:cstheme="majorBidi"/>
        </w:rPr>
        <w:t> ;</w:t>
      </w:r>
      <w:r w:rsidR="00100E1F">
        <w:rPr>
          <w:rFonts w:asciiTheme="majorBidi" w:hAnsiTheme="majorBidi" w:cstheme="majorBidi"/>
        </w:rPr>
        <w:t xml:space="preserve"> </w:t>
      </w:r>
      <w:sdt>
        <w:sdtPr>
          <w:rPr>
            <w:rFonts w:asciiTheme="majorBidi" w:hAnsiTheme="majorBidi" w:cstheme="majorBidi"/>
          </w:rPr>
          <w:id w:val="1008796279"/>
          <w:text/>
        </w:sdtPr>
        <w:sdtEndPr/>
        <w:sdtContent>
          <w:r w:rsidR="00A12E6C" w:rsidRPr="00425C6D">
            <w:rPr>
              <w:rFonts w:asciiTheme="majorBidi" w:hAnsiTheme="majorBidi" w:cstheme="majorBidi"/>
            </w:rPr>
            <w:t>Montage Engineering S</w:t>
          </w:r>
          <w:r w:rsidR="008A53FE" w:rsidRPr="00425C6D">
            <w:rPr>
              <w:rFonts w:asciiTheme="majorBidi" w:hAnsiTheme="majorBidi" w:cstheme="majorBidi"/>
            </w:rPr>
            <w:t>ervice (MES)</w:t>
          </w:r>
          <w:r w:rsidR="00E70B0C">
            <w:rPr>
              <w:rFonts w:asciiTheme="majorBidi" w:hAnsiTheme="majorBidi" w:cstheme="majorBidi"/>
            </w:rPr>
            <w:t xml:space="preserve"> Kouba</w:t>
          </w:r>
          <w:r w:rsidR="004F0E38" w:rsidRPr="00425C6D">
            <w:rPr>
              <w:rFonts w:asciiTheme="majorBidi" w:hAnsiTheme="majorBidi" w:cstheme="majorBidi"/>
            </w:rPr>
            <w:t xml:space="preserve">, </w:t>
          </w:r>
          <w:r w:rsidR="00A12E6C" w:rsidRPr="00425C6D">
            <w:rPr>
              <w:rFonts w:asciiTheme="majorBidi" w:hAnsiTheme="majorBidi" w:cstheme="majorBidi"/>
            </w:rPr>
            <w:t>Alger</w:t>
          </w:r>
          <w:r w:rsidR="004F0E38" w:rsidRPr="00425C6D">
            <w:rPr>
              <w:rFonts w:asciiTheme="majorBidi" w:hAnsiTheme="majorBidi" w:cstheme="majorBidi"/>
            </w:rPr>
            <w:t>,</w:t>
          </w:r>
          <w:r w:rsidR="00A12E6C" w:rsidRPr="00425C6D">
            <w:rPr>
              <w:rFonts w:asciiTheme="majorBidi" w:hAnsiTheme="majorBidi" w:cstheme="majorBidi"/>
            </w:rPr>
            <w:t xml:space="preserve"> Algérie</w:t>
          </w:r>
        </w:sdtContent>
      </w:sdt>
      <w:r w:rsidR="008A53FE" w:rsidRPr="00425C6D">
        <w:rPr>
          <w:rFonts w:asciiTheme="majorBidi" w:hAnsiTheme="majorBidi" w:cstheme="majorBidi"/>
        </w:rPr>
        <w:t>.</w:t>
      </w:r>
    </w:p>
    <w:p w:rsidR="00100E1F" w:rsidRDefault="00100E1F" w:rsidP="00100E1F">
      <w:pPr>
        <w:tabs>
          <w:tab w:val="left" w:pos="567"/>
        </w:tabs>
        <w:ind w:left="181" w:firstLine="426"/>
        <w:rPr>
          <w:rFonts w:asciiTheme="majorBidi" w:hAnsiTheme="majorBidi" w:cstheme="majorBidi"/>
        </w:rPr>
      </w:pPr>
    </w:p>
    <w:p w:rsidR="001F10E9" w:rsidRDefault="001F10E9" w:rsidP="001F10E9">
      <w:pPr>
        <w:pStyle w:val="Titre2"/>
        <w:spacing w:after="240"/>
        <w:ind w:firstLine="284"/>
        <w:rPr>
          <w:rFonts w:asciiTheme="majorBidi" w:hAnsiTheme="majorBidi" w:cstheme="majorBidi"/>
          <w:i/>
          <w:iCs/>
          <w:sz w:val="24"/>
          <w:szCs w:val="24"/>
          <w:u w:val="single"/>
        </w:rPr>
      </w:pPr>
      <w:r w:rsidRPr="001F10E9">
        <w:rPr>
          <w:rFonts w:asciiTheme="majorBidi" w:hAnsiTheme="majorBidi" w:cstheme="majorBidi"/>
          <w:i/>
          <w:iCs/>
          <w:sz w:val="24"/>
          <w:szCs w:val="24"/>
          <w:u w:val="single"/>
        </w:rPr>
        <w:t>Projet</w:t>
      </w:r>
      <w:r w:rsidR="00100E1F">
        <w:rPr>
          <w:rFonts w:asciiTheme="majorBidi" w:hAnsiTheme="majorBidi" w:cstheme="majorBidi"/>
          <w:i/>
          <w:iCs/>
          <w:sz w:val="24"/>
          <w:szCs w:val="24"/>
          <w:u w:val="single"/>
        </w:rPr>
        <w:t>s</w:t>
      </w:r>
      <w:r w:rsidRPr="001F10E9"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 de Recherche </w:t>
      </w:r>
    </w:p>
    <w:p w:rsidR="00F8120F" w:rsidRDefault="00F8120F" w:rsidP="00B34EF5">
      <w:pPr>
        <w:pStyle w:val="Paragraphedeliste"/>
        <w:numPr>
          <w:ilvl w:val="0"/>
          <w:numId w:val="13"/>
        </w:numPr>
        <w:spacing w:before="120"/>
        <w:ind w:left="1276" w:hanging="284"/>
        <w:contextualSpacing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Membre du projet de recherche intitulé « </w:t>
      </w:r>
      <w:r w:rsidRPr="00F8120F">
        <w:rPr>
          <w:i/>
          <w:iCs/>
        </w:rPr>
        <w:t>Durabilité de l’agriculture dans les zones de mise en valeur des Hautes plaines steppiques et du Sahara</w:t>
      </w:r>
      <w:r>
        <w:rPr>
          <w:i/>
          <w:iCs/>
        </w:rPr>
        <w:t xml:space="preserve"> </w:t>
      </w:r>
      <w:r>
        <w:t>»</w:t>
      </w:r>
      <w:r w:rsidR="00100E1F">
        <w:t xml:space="preserve"> (en cours)</w:t>
      </w:r>
      <w:r>
        <w:t>.</w:t>
      </w:r>
    </w:p>
    <w:p w:rsidR="00F8120F" w:rsidRPr="00F8120F" w:rsidRDefault="008576DB" w:rsidP="00B34EF5">
      <w:pPr>
        <w:pStyle w:val="Paragraphedeliste"/>
        <w:numPr>
          <w:ilvl w:val="0"/>
          <w:numId w:val="13"/>
        </w:numPr>
        <w:spacing w:before="120"/>
        <w:ind w:left="1276" w:hanging="284"/>
        <w:contextualSpacing w:val="0"/>
        <w:jc w:val="both"/>
        <w:rPr>
          <w:rFonts w:asciiTheme="majorBidi" w:hAnsiTheme="majorBidi" w:cstheme="majorBidi"/>
        </w:rPr>
      </w:pPr>
      <w:r w:rsidRPr="0026099A">
        <w:rPr>
          <w:rFonts w:asciiTheme="majorBidi" w:hAnsiTheme="majorBidi" w:cstheme="majorBidi"/>
        </w:rPr>
        <w:t>Membre du projet de recherche intitulé «</w:t>
      </w:r>
      <w:r w:rsidRPr="0026099A">
        <w:rPr>
          <w:rFonts w:asciiTheme="majorBidi" w:hAnsiTheme="majorBidi" w:cstheme="majorBidi"/>
          <w:i/>
          <w:iCs/>
        </w:rPr>
        <w:t xml:space="preserve">La problématique de l’internationalisation des entreprises algérienne : un </w:t>
      </w:r>
      <w:r w:rsidR="0026099A" w:rsidRPr="0026099A">
        <w:rPr>
          <w:rFonts w:asciiTheme="majorBidi" w:hAnsiTheme="majorBidi" w:cstheme="majorBidi"/>
          <w:i/>
          <w:iCs/>
        </w:rPr>
        <w:t>regard</w:t>
      </w:r>
      <w:r w:rsidRPr="0026099A">
        <w:rPr>
          <w:rFonts w:asciiTheme="majorBidi" w:hAnsiTheme="majorBidi" w:cstheme="majorBidi"/>
          <w:i/>
          <w:iCs/>
        </w:rPr>
        <w:t xml:space="preserve"> sur la performance des PME exportatrices</w:t>
      </w:r>
      <w:r w:rsidRPr="0026099A">
        <w:rPr>
          <w:rFonts w:asciiTheme="majorBidi" w:hAnsiTheme="majorBidi" w:cstheme="majorBidi"/>
        </w:rPr>
        <w:t> »</w:t>
      </w:r>
      <w:r w:rsidR="00100E1F">
        <w:rPr>
          <w:rFonts w:asciiTheme="majorBidi" w:hAnsiTheme="majorBidi" w:cstheme="majorBidi"/>
        </w:rPr>
        <w:t xml:space="preserve"> (en cours)</w:t>
      </w:r>
      <w:r w:rsidRPr="0026099A">
        <w:rPr>
          <w:rFonts w:asciiTheme="majorBidi" w:hAnsiTheme="majorBidi" w:cstheme="majorBidi"/>
        </w:rPr>
        <w:t>.</w:t>
      </w:r>
    </w:p>
    <w:p w:rsidR="008576DB" w:rsidRPr="00131AB4" w:rsidRDefault="008576DB" w:rsidP="00B34EF5">
      <w:pPr>
        <w:pStyle w:val="Paragraphedeliste"/>
        <w:numPr>
          <w:ilvl w:val="0"/>
          <w:numId w:val="13"/>
        </w:numPr>
        <w:spacing w:before="120"/>
        <w:ind w:left="1276" w:hanging="284"/>
        <w:contextualSpacing w:val="0"/>
        <w:jc w:val="both"/>
      </w:pPr>
      <w:r>
        <w:rPr>
          <w:rFonts w:asciiTheme="majorBidi" w:hAnsiTheme="majorBidi" w:cstheme="majorBidi"/>
          <w:bCs/>
          <w:iCs/>
        </w:rPr>
        <w:t>Membre du projet de recherche euro-méditerranéen intitulé « </w:t>
      </w:r>
      <w:proofErr w:type="spellStart"/>
      <w:r>
        <w:rPr>
          <w:rFonts w:asciiTheme="majorBidi" w:hAnsiTheme="majorBidi" w:cstheme="majorBidi"/>
          <w:bCs/>
          <w:i/>
        </w:rPr>
        <w:t>M</w:t>
      </w:r>
      <w:r w:rsidRPr="00131AB4">
        <w:rPr>
          <w:rFonts w:asciiTheme="majorBidi" w:hAnsiTheme="majorBidi" w:cstheme="majorBidi"/>
          <w:bCs/>
          <w:i/>
        </w:rPr>
        <w:t>editerranean</w:t>
      </w:r>
      <w:proofErr w:type="spellEnd"/>
      <w:r w:rsidRPr="00131AB4">
        <w:rPr>
          <w:rFonts w:asciiTheme="majorBidi" w:hAnsiTheme="majorBidi" w:cstheme="majorBidi"/>
          <w:bCs/>
          <w:i/>
        </w:rPr>
        <w:t xml:space="preserve"> </w:t>
      </w:r>
      <w:proofErr w:type="spellStart"/>
      <w:r w:rsidRPr="00131AB4">
        <w:rPr>
          <w:rFonts w:asciiTheme="majorBidi" w:hAnsiTheme="majorBidi" w:cstheme="majorBidi"/>
          <w:bCs/>
          <w:i/>
        </w:rPr>
        <w:t>knowledge</w:t>
      </w:r>
      <w:proofErr w:type="spellEnd"/>
      <w:r>
        <w:rPr>
          <w:rFonts w:asciiTheme="majorBidi" w:hAnsiTheme="majorBidi" w:cstheme="majorBidi"/>
          <w:bCs/>
          <w:iCs/>
        </w:rPr>
        <w:t> »</w:t>
      </w:r>
      <w:r w:rsidR="00100E1F">
        <w:rPr>
          <w:rFonts w:asciiTheme="majorBidi" w:hAnsiTheme="majorBidi" w:cstheme="majorBidi"/>
          <w:bCs/>
          <w:iCs/>
        </w:rPr>
        <w:t xml:space="preserve"> (en cours)</w:t>
      </w:r>
      <w:r>
        <w:rPr>
          <w:rFonts w:asciiTheme="majorBidi" w:hAnsiTheme="majorBidi" w:cstheme="majorBidi"/>
          <w:bCs/>
          <w:iCs/>
        </w:rPr>
        <w:t>.</w:t>
      </w:r>
    </w:p>
    <w:p w:rsidR="001F10E9" w:rsidRPr="0076027A" w:rsidRDefault="001F10E9" w:rsidP="00100E1F">
      <w:pPr>
        <w:pStyle w:val="Paragraphedeliste"/>
        <w:numPr>
          <w:ilvl w:val="0"/>
          <w:numId w:val="13"/>
        </w:numPr>
        <w:spacing w:before="120"/>
        <w:ind w:left="1276" w:hanging="284"/>
        <w:contextualSpacing w:val="0"/>
        <w:jc w:val="both"/>
      </w:pPr>
      <w:r>
        <w:lastRenderedPageBreak/>
        <w:t xml:space="preserve">Membre du Projet PNR </w:t>
      </w:r>
      <w:proofErr w:type="spellStart"/>
      <w:r>
        <w:t>Cread</w:t>
      </w:r>
      <w:proofErr w:type="spellEnd"/>
      <w:r>
        <w:t>/Douanes intitulé « </w:t>
      </w:r>
      <w:r w:rsidRPr="001F10E9">
        <w:rPr>
          <w:bCs/>
          <w:i/>
          <w:iCs/>
        </w:rPr>
        <w:t>la relation Douanes/Usagers : les conditions d’amélioration de la qualité de service»</w:t>
      </w:r>
      <w:r w:rsidR="00100E1F">
        <w:rPr>
          <w:bCs/>
          <w:i/>
          <w:iCs/>
        </w:rPr>
        <w:t xml:space="preserve"> (finalisé)</w:t>
      </w:r>
      <w:r w:rsidR="00E70B0C">
        <w:rPr>
          <w:bCs/>
          <w:i/>
          <w:iCs/>
        </w:rPr>
        <w:t>.</w:t>
      </w:r>
    </w:p>
    <w:p w:rsidR="0076027A" w:rsidRPr="0076027A" w:rsidRDefault="0076027A" w:rsidP="0076027A">
      <w:pPr>
        <w:pStyle w:val="Paragraphedeliste"/>
        <w:spacing w:before="120"/>
        <w:ind w:left="1276"/>
        <w:contextualSpacing w:val="0"/>
        <w:jc w:val="both"/>
      </w:pPr>
    </w:p>
    <w:p w:rsidR="0076027A" w:rsidRPr="001A2CA7" w:rsidRDefault="0076027A" w:rsidP="0076027A">
      <w:pPr>
        <w:pStyle w:val="Titre2"/>
        <w:spacing w:after="240"/>
        <w:ind w:firstLine="284"/>
        <w:rPr>
          <w:rFonts w:asciiTheme="majorBidi" w:hAnsiTheme="majorBidi" w:cstheme="majorBidi"/>
          <w:i/>
          <w:iCs/>
          <w:sz w:val="24"/>
          <w:szCs w:val="24"/>
          <w:u w:val="single"/>
        </w:rPr>
      </w:pPr>
      <w:r w:rsidRPr="001A2CA7">
        <w:rPr>
          <w:rFonts w:asciiTheme="majorBidi" w:hAnsiTheme="majorBidi" w:cstheme="majorBidi"/>
          <w:i/>
          <w:iCs/>
          <w:sz w:val="24"/>
          <w:szCs w:val="24"/>
          <w:u w:val="single"/>
        </w:rPr>
        <w:t>Rapport</w:t>
      </w:r>
      <w:r>
        <w:rPr>
          <w:rFonts w:asciiTheme="majorBidi" w:hAnsiTheme="majorBidi" w:cstheme="majorBidi"/>
          <w:i/>
          <w:iCs/>
          <w:sz w:val="24"/>
          <w:szCs w:val="24"/>
          <w:u w:val="single"/>
        </w:rPr>
        <w:t>s</w:t>
      </w:r>
      <w:r w:rsidRPr="001A2CA7"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 de recherche</w:t>
      </w:r>
      <w:r w:rsidRPr="001A2CA7">
        <w:rPr>
          <w:rFonts w:asciiTheme="majorBidi" w:hAnsiTheme="majorBidi" w:cstheme="majorBidi"/>
          <w:i/>
          <w:iCs/>
          <w:sz w:val="24"/>
          <w:szCs w:val="24"/>
        </w:rPr>
        <w:t xml:space="preserve"> (contribution)</w:t>
      </w:r>
    </w:p>
    <w:p w:rsidR="0076027A" w:rsidRPr="00831AE6" w:rsidRDefault="00300C69" w:rsidP="0076027A">
      <w:pPr>
        <w:pStyle w:val="Paragraphedeliste"/>
        <w:numPr>
          <w:ilvl w:val="0"/>
          <w:numId w:val="10"/>
        </w:numPr>
        <w:jc w:val="lowKashida"/>
        <w:rPr>
          <w:rFonts w:asciiTheme="majorBidi" w:hAnsiTheme="majorBidi" w:cstheme="majorBidi"/>
          <w:sz w:val="28"/>
          <w:szCs w:val="28"/>
        </w:rPr>
      </w:pPr>
      <w:sdt>
        <w:sdtPr>
          <w:rPr>
            <w:bCs/>
          </w:rPr>
          <w:id w:val="1078630305"/>
          <w:text/>
        </w:sdtPr>
        <w:sdtEndPr/>
        <w:sdtContent>
          <w:r w:rsidR="0076027A" w:rsidRPr="00831AE6">
            <w:rPr>
              <w:bCs/>
            </w:rPr>
            <w:t>Rapport final du projet PNR CREAD/Douanes intitulé « la relation Douanes/Usagers : les conditions d’amélioration de la qualité de service, CREAD, novembre 2013.</w:t>
          </w:r>
        </w:sdtContent>
      </w:sdt>
      <w:r w:rsidR="0076027A" w:rsidRPr="00831AE6">
        <w:rPr>
          <w:rFonts w:asciiTheme="majorBidi" w:hAnsiTheme="majorBidi" w:cstheme="majorBidi"/>
          <w:sz w:val="28"/>
          <w:szCs w:val="28"/>
        </w:rPr>
        <w:t xml:space="preserve"> </w:t>
      </w:r>
    </w:p>
    <w:p w:rsidR="0076027A" w:rsidRPr="00831AE6" w:rsidRDefault="0076027A" w:rsidP="0076027A">
      <w:pPr>
        <w:pStyle w:val="Paragraphedeliste"/>
        <w:numPr>
          <w:ilvl w:val="0"/>
          <w:numId w:val="10"/>
        </w:numPr>
        <w:jc w:val="lowKashida"/>
        <w:rPr>
          <w:bCs/>
        </w:rPr>
      </w:pPr>
      <w:r w:rsidRPr="00831AE6">
        <w:rPr>
          <w:bCs/>
        </w:rPr>
        <w:t xml:space="preserve">Rapport final </w:t>
      </w:r>
      <w:r>
        <w:rPr>
          <w:bCs/>
        </w:rPr>
        <w:t>du projet de recherche intitulé « </w:t>
      </w:r>
      <w:r w:rsidRPr="0026099A">
        <w:rPr>
          <w:rFonts w:asciiTheme="majorBidi" w:hAnsiTheme="majorBidi" w:cstheme="majorBidi"/>
          <w:i/>
          <w:iCs/>
        </w:rPr>
        <w:t>La problématique de l’internationalisation des entreprises algérienne</w:t>
      </w:r>
      <w:r w:rsidR="008D4816">
        <w:rPr>
          <w:rFonts w:asciiTheme="majorBidi" w:hAnsiTheme="majorBidi" w:cstheme="majorBidi"/>
          <w:i/>
          <w:iCs/>
        </w:rPr>
        <w:t>s</w:t>
      </w:r>
      <w:r w:rsidRPr="0026099A">
        <w:rPr>
          <w:rFonts w:asciiTheme="majorBidi" w:hAnsiTheme="majorBidi" w:cstheme="majorBidi"/>
          <w:i/>
          <w:iCs/>
        </w:rPr>
        <w:t> : un regard sur la performance des PME exportatrices</w:t>
      </w:r>
      <w:r>
        <w:rPr>
          <w:rFonts w:asciiTheme="majorBidi" w:hAnsiTheme="majorBidi" w:cstheme="majorBidi"/>
          <w:i/>
          <w:iCs/>
        </w:rPr>
        <w:t> » (en cours).</w:t>
      </w:r>
    </w:p>
    <w:p w:rsidR="00131AB4" w:rsidRDefault="00131AB4" w:rsidP="00131AB4">
      <w:pPr>
        <w:jc w:val="both"/>
      </w:pPr>
    </w:p>
    <w:p w:rsidR="00F8120F" w:rsidRPr="00F8120F" w:rsidRDefault="00131AB4" w:rsidP="00F8120F">
      <w:pPr>
        <w:pStyle w:val="Titre2"/>
        <w:spacing w:after="240"/>
        <w:ind w:firstLine="284"/>
        <w:rPr>
          <w:rFonts w:asciiTheme="majorBidi" w:hAnsiTheme="majorBidi" w:cstheme="majorBidi"/>
          <w:i/>
          <w:iCs/>
          <w:sz w:val="24"/>
          <w:szCs w:val="24"/>
          <w:u w:val="single"/>
        </w:rPr>
      </w:pPr>
      <w:r w:rsidRPr="00131AB4"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Publications internationales  </w:t>
      </w:r>
    </w:p>
    <w:p w:rsidR="00F8120F" w:rsidRDefault="00F8120F" w:rsidP="00100E1F">
      <w:pPr>
        <w:pStyle w:val="Paragraphedeliste"/>
        <w:numPr>
          <w:ilvl w:val="0"/>
          <w:numId w:val="13"/>
        </w:numPr>
        <w:ind w:left="1276" w:hanging="283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Kadi. M. (2017). « les facteurs d’influence dans la décision d’exportation des PME manufacturières algériennes »</w:t>
      </w:r>
      <w:r w:rsidR="00A53CE1">
        <w:rPr>
          <w:rFonts w:asciiTheme="majorBidi" w:hAnsiTheme="majorBidi" w:cstheme="majorBidi"/>
        </w:rPr>
        <w:t xml:space="preserve">, in </w:t>
      </w:r>
      <w:r w:rsidR="00A53CE1" w:rsidRPr="00CE59E8">
        <w:rPr>
          <w:rFonts w:asciiTheme="majorBidi" w:hAnsiTheme="majorBidi" w:cstheme="majorBidi"/>
          <w:i/>
          <w:iCs/>
        </w:rPr>
        <w:t>les organisations face aux transitions internationales</w:t>
      </w:r>
      <w:r w:rsidR="00A53CE1">
        <w:rPr>
          <w:rFonts w:asciiTheme="majorBidi" w:hAnsiTheme="majorBidi" w:cstheme="majorBidi"/>
        </w:rPr>
        <w:t xml:space="preserve">, collection ATLAS-AFMI dirigée par </w:t>
      </w:r>
      <w:r w:rsidR="00A53CE1" w:rsidRPr="00A53CE1">
        <w:rPr>
          <w:rFonts w:asciiTheme="majorBidi" w:hAnsiTheme="majorBidi" w:cstheme="majorBidi"/>
        </w:rPr>
        <w:t xml:space="preserve">Ulrike </w:t>
      </w:r>
      <w:proofErr w:type="spellStart"/>
      <w:r w:rsidR="00A53CE1" w:rsidRPr="00A53CE1">
        <w:rPr>
          <w:rFonts w:asciiTheme="majorBidi" w:hAnsiTheme="majorBidi" w:cstheme="majorBidi"/>
        </w:rPr>
        <w:t>Mayrhofer</w:t>
      </w:r>
      <w:proofErr w:type="spellEnd"/>
      <w:r w:rsidR="00A53CE1">
        <w:rPr>
          <w:rFonts w:asciiTheme="majorBidi" w:hAnsiTheme="majorBidi" w:cstheme="majorBidi"/>
        </w:rPr>
        <w:t xml:space="preserve">, les Éditions </w:t>
      </w:r>
      <w:r w:rsidR="00A53CE1" w:rsidRPr="00A53CE1">
        <w:rPr>
          <w:rFonts w:asciiTheme="majorBidi" w:hAnsiTheme="majorBidi" w:cstheme="majorBidi"/>
          <w:i/>
          <w:iCs/>
        </w:rPr>
        <w:t>Vuibert</w:t>
      </w:r>
      <w:r w:rsidR="00A53CE1">
        <w:rPr>
          <w:rFonts w:asciiTheme="majorBidi" w:hAnsiTheme="majorBidi" w:cstheme="majorBidi"/>
          <w:i/>
          <w:iCs/>
        </w:rPr>
        <w:t>, Paris, pp. 219-242.</w:t>
      </w:r>
      <w:r w:rsidR="00A53CE1" w:rsidRPr="00A53CE1">
        <w:rPr>
          <w:rFonts w:asciiTheme="majorBidi" w:hAnsiTheme="majorBidi" w:cstheme="majorBidi"/>
          <w:i/>
          <w:iCs/>
        </w:rPr>
        <w:t xml:space="preserve"> </w:t>
      </w:r>
      <w:r w:rsidR="00A53CE1" w:rsidRPr="00A53CE1">
        <w:rPr>
          <w:rFonts w:asciiTheme="majorBidi" w:hAnsiTheme="majorBidi" w:cstheme="majorBidi"/>
        </w:rPr>
        <w:t xml:space="preserve"> </w:t>
      </w:r>
      <w:r w:rsidR="00A53CE1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   </w:t>
      </w:r>
    </w:p>
    <w:p w:rsidR="0026099A" w:rsidRPr="0026099A" w:rsidRDefault="00932CCD" w:rsidP="0026099A">
      <w:pPr>
        <w:pStyle w:val="Paragraphedeliste"/>
        <w:numPr>
          <w:ilvl w:val="0"/>
          <w:numId w:val="13"/>
        </w:numPr>
        <w:ind w:left="1276" w:hanging="283"/>
        <w:jc w:val="both"/>
        <w:rPr>
          <w:rStyle w:val="Lienhypertexte"/>
          <w:rFonts w:asciiTheme="majorBidi" w:hAnsiTheme="majorBidi" w:cstheme="majorBidi"/>
          <w:color w:val="auto"/>
          <w:u w:val="none"/>
        </w:rPr>
      </w:pPr>
      <w:r w:rsidRPr="0026099A">
        <w:rPr>
          <w:rFonts w:asciiTheme="majorBidi" w:hAnsiTheme="majorBidi" w:cstheme="majorBidi"/>
        </w:rPr>
        <w:t>Kadi. M. (</w:t>
      </w:r>
      <w:r w:rsidR="00131AB4" w:rsidRPr="0026099A">
        <w:rPr>
          <w:rFonts w:asciiTheme="majorBidi" w:hAnsiTheme="majorBidi" w:cstheme="majorBidi"/>
        </w:rPr>
        <w:t>2014)</w:t>
      </w:r>
      <w:r w:rsidR="008576DB" w:rsidRPr="0026099A">
        <w:rPr>
          <w:rFonts w:asciiTheme="majorBidi" w:hAnsiTheme="majorBidi" w:cstheme="majorBidi"/>
        </w:rPr>
        <w:t>.</w:t>
      </w:r>
      <w:r w:rsidR="00131AB4" w:rsidRPr="0026099A">
        <w:rPr>
          <w:rFonts w:asciiTheme="majorBidi" w:hAnsiTheme="majorBidi" w:cstheme="majorBidi"/>
        </w:rPr>
        <w:t xml:space="preserve"> « </w:t>
      </w:r>
      <w:hyperlink r:id="rId10" w:tgtFrame="_blank" w:history="1">
        <w:r w:rsidR="00131AB4" w:rsidRPr="0026099A">
          <w:rPr>
            <w:rFonts w:asciiTheme="majorBidi" w:hAnsiTheme="majorBidi" w:cstheme="majorBidi"/>
          </w:rPr>
          <w:t>Ouverture commerciale en Algérie : Un choix défavorable pour le secteur industriel</w:t>
        </w:r>
      </w:hyperlink>
      <w:r w:rsidR="00131AB4" w:rsidRPr="0026099A">
        <w:rPr>
          <w:rFonts w:asciiTheme="majorBidi" w:hAnsiTheme="majorBidi" w:cstheme="majorBidi"/>
        </w:rPr>
        <w:t xml:space="preserve"> », </w:t>
      </w:r>
      <w:r w:rsidR="00131AB4" w:rsidRPr="0026099A">
        <w:rPr>
          <w:rFonts w:asciiTheme="majorBidi" w:hAnsiTheme="majorBidi" w:cstheme="majorBidi"/>
          <w:i/>
          <w:iCs/>
        </w:rPr>
        <w:t xml:space="preserve">International Journal of Business &amp; </w:t>
      </w:r>
      <w:proofErr w:type="spellStart"/>
      <w:r w:rsidR="00131AB4" w:rsidRPr="0026099A">
        <w:rPr>
          <w:rFonts w:asciiTheme="majorBidi" w:hAnsiTheme="majorBidi" w:cstheme="majorBidi"/>
          <w:i/>
          <w:iCs/>
        </w:rPr>
        <w:t>Economic</w:t>
      </w:r>
      <w:proofErr w:type="spellEnd"/>
      <w:r w:rsidR="00131AB4" w:rsidRPr="0026099A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131AB4" w:rsidRPr="0026099A">
        <w:rPr>
          <w:rFonts w:asciiTheme="majorBidi" w:hAnsiTheme="majorBidi" w:cstheme="majorBidi"/>
          <w:i/>
          <w:iCs/>
        </w:rPr>
        <w:t>Strategy</w:t>
      </w:r>
      <w:proofErr w:type="spellEnd"/>
      <w:r w:rsidR="00131AB4" w:rsidRPr="0026099A">
        <w:rPr>
          <w:rFonts w:asciiTheme="majorBidi" w:hAnsiTheme="majorBidi" w:cstheme="majorBidi"/>
          <w:i/>
          <w:iCs/>
        </w:rPr>
        <w:t xml:space="preserve"> (IJBES)</w:t>
      </w:r>
      <w:r w:rsidR="00131AB4" w:rsidRPr="0026099A">
        <w:rPr>
          <w:rFonts w:asciiTheme="majorBidi" w:hAnsiTheme="majorBidi" w:cstheme="majorBidi"/>
        </w:rPr>
        <w:t xml:space="preserve">, Vol. 02. Disponible sur le lien : </w:t>
      </w:r>
      <w:hyperlink r:id="rId11" w:history="1">
        <w:r w:rsidR="00131AB4" w:rsidRPr="0026099A">
          <w:rPr>
            <w:rStyle w:val="Lienhypertexte"/>
            <w:rFonts w:asciiTheme="majorBidi" w:hAnsiTheme="majorBidi" w:cstheme="majorBidi"/>
          </w:rPr>
          <w:t>http://ipco-co.com/IJBES_Journal/IJBES_CurrentIssue.html</w:t>
        </w:r>
      </w:hyperlink>
      <w:r w:rsidR="00131AB4" w:rsidRPr="0026099A">
        <w:rPr>
          <w:rStyle w:val="Lienhypertexte"/>
          <w:rFonts w:asciiTheme="majorBidi" w:hAnsiTheme="majorBidi" w:cstheme="majorBidi"/>
        </w:rPr>
        <w:t>.</w:t>
      </w:r>
    </w:p>
    <w:p w:rsidR="00131AB4" w:rsidRPr="001F10E9" w:rsidRDefault="00131AB4" w:rsidP="008576DB">
      <w:pPr>
        <w:jc w:val="both"/>
      </w:pPr>
    </w:p>
    <w:p w:rsidR="001A2CA7" w:rsidRDefault="001A2CA7" w:rsidP="00A12E6C">
      <w:pPr>
        <w:pStyle w:val="Titre2"/>
        <w:spacing w:after="240"/>
        <w:ind w:firstLine="284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  <w:u w:val="single"/>
        </w:rPr>
        <w:t>Publications</w:t>
      </w:r>
      <w:r w:rsidRPr="0046359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1A2CA7">
        <w:rPr>
          <w:rFonts w:asciiTheme="majorBidi" w:hAnsiTheme="majorBidi" w:cstheme="majorBidi"/>
          <w:i/>
          <w:iCs/>
          <w:sz w:val="24"/>
          <w:szCs w:val="24"/>
          <w:u w:val="single"/>
        </w:rPr>
        <w:t>nationale</w:t>
      </w:r>
      <w:r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s </w:t>
      </w:r>
      <w:r w:rsidR="00A12E6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:rsidR="00E70A87" w:rsidRPr="00E70A87" w:rsidRDefault="00E70A87" w:rsidP="00E70A87">
      <w:pPr>
        <w:pStyle w:val="Paragraphedeliste"/>
        <w:numPr>
          <w:ilvl w:val="0"/>
          <w:numId w:val="10"/>
        </w:numPr>
        <w:jc w:val="lowKashida"/>
        <w:rPr>
          <w:rFonts w:asciiTheme="majorBidi" w:hAnsiTheme="majorBidi" w:cstheme="majorBidi"/>
        </w:rPr>
      </w:pPr>
      <w:r w:rsidRPr="00E70A87">
        <w:rPr>
          <w:rFonts w:asciiTheme="majorBidi" w:hAnsiTheme="majorBidi"/>
          <w:i/>
          <w:iCs/>
        </w:rPr>
        <w:t>Kadi. M. (2017). «</w:t>
      </w:r>
      <w:r>
        <w:t> </w:t>
      </w:r>
      <w:hyperlink r:id="rId12" w:history="1">
        <w:r w:rsidRPr="00E70A87">
          <w:rPr>
            <w:rFonts w:asciiTheme="majorBidi" w:hAnsiTheme="majorBidi"/>
            <w:i/>
            <w:iCs/>
          </w:rPr>
          <w:t>L’ouverture commerciale en Algérie : quels effets sur l'emploi et sur la valeur ajoutée ?</w:t>
        </w:r>
        <w:r>
          <w:rPr>
            <w:rFonts w:asciiTheme="majorBidi" w:hAnsiTheme="majorBidi"/>
            <w:i/>
            <w:iCs/>
          </w:rPr>
          <w:t> », Revue d’économie et de statistique appliquée, vol. 14, n°02, 336-.355</w:t>
        </w:r>
        <w:bookmarkStart w:id="0" w:name="_GoBack"/>
        <w:bookmarkEnd w:id="0"/>
        <w:r w:rsidRPr="00E70A87">
          <w:rPr>
            <w:rFonts w:asciiTheme="majorBidi" w:hAnsiTheme="majorBidi"/>
            <w:i/>
            <w:iCs/>
          </w:rPr>
          <w:t xml:space="preserve"> </w:t>
        </w:r>
      </w:hyperlink>
    </w:p>
    <w:p w:rsidR="00E70A87" w:rsidRPr="00E70A87" w:rsidRDefault="00E70A87" w:rsidP="00E70A87"/>
    <w:p w:rsidR="00E80D1E" w:rsidRDefault="00E80D1E" w:rsidP="00E80D1E">
      <w:pPr>
        <w:pStyle w:val="Paragraphedeliste"/>
        <w:numPr>
          <w:ilvl w:val="0"/>
          <w:numId w:val="10"/>
        </w:numPr>
        <w:jc w:val="lowKashida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Kadi. M. (2017). « Les PME exportatrices algériennes : un potentiel d’exportation hors hydrocarbures », </w:t>
      </w:r>
      <w:r w:rsidRPr="004449C7">
        <w:rPr>
          <w:rFonts w:asciiTheme="majorBidi" w:hAnsiTheme="majorBidi" w:cstheme="majorBidi"/>
          <w:i/>
          <w:iCs/>
        </w:rPr>
        <w:t>in la revue algérienne de management,</w:t>
      </w:r>
      <w:r>
        <w:rPr>
          <w:rFonts w:asciiTheme="majorBidi" w:hAnsiTheme="majorBidi" w:cstheme="majorBidi"/>
        </w:rPr>
        <w:t xml:space="preserve"> n°. 06 </w:t>
      </w:r>
    </w:p>
    <w:p w:rsidR="00E80D1E" w:rsidRPr="00E80D1E" w:rsidRDefault="00E80D1E" w:rsidP="00E80D1E"/>
    <w:p w:rsidR="006F1E35" w:rsidRDefault="006F1E35" w:rsidP="006F1E35">
      <w:pPr>
        <w:pStyle w:val="Paragraphedeliste"/>
        <w:numPr>
          <w:ilvl w:val="0"/>
          <w:numId w:val="10"/>
        </w:numPr>
        <w:jc w:val="lowKashida"/>
      </w:pPr>
      <w:r>
        <w:t xml:space="preserve">Kadi, M ; </w:t>
      </w:r>
      <w:proofErr w:type="spellStart"/>
      <w:r>
        <w:t>Herizi</w:t>
      </w:r>
      <w:proofErr w:type="spellEnd"/>
      <w:r>
        <w:t xml:space="preserve">, R. (2016). « Le processus d’internationalisation des PME Algériennes : les déterminants de la décision d’exportation » in les cahiers du </w:t>
      </w:r>
      <w:proofErr w:type="spellStart"/>
      <w:r>
        <w:t>Cread</w:t>
      </w:r>
      <w:proofErr w:type="spellEnd"/>
      <w:r>
        <w:t xml:space="preserve">, n°. 117-2016, pp. 5-32.   </w:t>
      </w:r>
    </w:p>
    <w:p w:rsidR="00CB4693" w:rsidRPr="006F1E35" w:rsidRDefault="00CB4693" w:rsidP="00CB4693">
      <w:pPr>
        <w:pStyle w:val="Paragraphedeliste"/>
        <w:ind w:left="1287"/>
        <w:jc w:val="lowKashida"/>
      </w:pPr>
    </w:p>
    <w:p w:rsidR="00D97A0F" w:rsidRPr="00537375" w:rsidRDefault="00300C69" w:rsidP="00831AE6">
      <w:pPr>
        <w:pStyle w:val="Paragraphedeliste"/>
        <w:numPr>
          <w:ilvl w:val="0"/>
          <w:numId w:val="10"/>
        </w:numPr>
        <w:jc w:val="lowKashida"/>
      </w:pPr>
      <w:sdt>
        <w:sdtPr>
          <w:rPr>
            <w:rFonts w:asciiTheme="majorBidi" w:hAnsiTheme="majorBidi" w:cstheme="majorBidi"/>
          </w:rPr>
          <w:id w:val="939182280"/>
          <w:text/>
        </w:sdtPr>
        <w:sdtEndPr/>
        <w:sdtContent>
          <w:r w:rsidR="00D97A0F">
            <w:rPr>
              <w:rFonts w:asciiTheme="majorBidi" w:hAnsiTheme="majorBidi" w:cstheme="majorBidi"/>
            </w:rPr>
            <w:t xml:space="preserve">Kadi, M ; </w:t>
          </w:r>
          <w:proofErr w:type="spellStart"/>
          <w:r w:rsidR="00D97A0F">
            <w:rPr>
              <w:rFonts w:asciiTheme="majorBidi" w:hAnsiTheme="majorBidi" w:cstheme="majorBidi"/>
            </w:rPr>
            <w:t>Guedjali</w:t>
          </w:r>
          <w:proofErr w:type="spellEnd"/>
          <w:r w:rsidR="00D97A0F">
            <w:rPr>
              <w:rFonts w:asciiTheme="majorBidi" w:hAnsiTheme="majorBidi" w:cstheme="majorBidi"/>
            </w:rPr>
            <w:t xml:space="preserve">, A ; Benguerna, M et </w:t>
          </w:r>
          <w:proofErr w:type="spellStart"/>
          <w:r w:rsidR="00D97A0F">
            <w:rPr>
              <w:rFonts w:asciiTheme="majorBidi" w:hAnsiTheme="majorBidi" w:cstheme="majorBidi"/>
            </w:rPr>
            <w:t>Messaid</w:t>
          </w:r>
          <w:proofErr w:type="spellEnd"/>
          <w:r w:rsidR="00D97A0F">
            <w:rPr>
              <w:rFonts w:asciiTheme="majorBidi" w:hAnsiTheme="majorBidi" w:cstheme="majorBidi"/>
            </w:rPr>
            <w:t>, A. (2016)</w:t>
          </w:r>
          <w:r w:rsidR="00D97A0F" w:rsidRPr="008576DB">
            <w:rPr>
              <w:rFonts w:asciiTheme="majorBidi" w:hAnsiTheme="majorBidi" w:cstheme="majorBidi"/>
            </w:rPr>
            <w:t>. « </w:t>
          </w:r>
          <w:r w:rsidR="00D97A0F">
            <w:rPr>
              <w:rFonts w:asciiTheme="majorBidi" w:hAnsiTheme="majorBidi" w:cstheme="majorBidi"/>
            </w:rPr>
            <w:t>La relation douane</w:t>
          </w:r>
          <w:r w:rsidR="00831AE6">
            <w:rPr>
              <w:rFonts w:asciiTheme="majorBidi" w:hAnsiTheme="majorBidi" w:cstheme="majorBidi"/>
            </w:rPr>
            <w:t>s/</w:t>
          </w:r>
          <w:r w:rsidR="00D97A0F">
            <w:rPr>
              <w:rFonts w:asciiTheme="majorBidi" w:hAnsiTheme="majorBidi" w:cstheme="majorBidi"/>
            </w:rPr>
            <w:t>usagers : les conditions d’amélioration de la qualité de serv</w:t>
          </w:r>
          <w:r w:rsidR="00EE705B">
            <w:rPr>
              <w:rFonts w:asciiTheme="majorBidi" w:hAnsiTheme="majorBidi" w:cstheme="majorBidi"/>
            </w:rPr>
            <w:t>ic</w:t>
          </w:r>
          <w:r w:rsidR="00D97A0F">
            <w:rPr>
              <w:rFonts w:asciiTheme="majorBidi" w:hAnsiTheme="majorBidi" w:cstheme="majorBidi"/>
            </w:rPr>
            <w:t>e</w:t>
          </w:r>
          <w:r w:rsidR="00D97A0F" w:rsidRPr="008576DB">
            <w:rPr>
              <w:rFonts w:asciiTheme="majorBidi" w:hAnsiTheme="majorBidi" w:cstheme="majorBidi"/>
            </w:rPr>
            <w:t xml:space="preserve">», in revue </w:t>
          </w:r>
          <w:r w:rsidR="008D4816">
            <w:rPr>
              <w:rFonts w:asciiTheme="majorBidi" w:hAnsiTheme="majorBidi" w:cstheme="majorBidi"/>
            </w:rPr>
            <w:t xml:space="preserve">les Cahiers du </w:t>
          </w:r>
          <w:proofErr w:type="spellStart"/>
          <w:r w:rsidR="008D4816">
            <w:rPr>
              <w:rFonts w:asciiTheme="majorBidi" w:hAnsiTheme="majorBidi" w:cstheme="majorBidi"/>
            </w:rPr>
            <w:t>Cread</w:t>
          </w:r>
          <w:proofErr w:type="spellEnd"/>
          <w:r w:rsidR="008D4816">
            <w:rPr>
              <w:rFonts w:asciiTheme="majorBidi" w:hAnsiTheme="majorBidi" w:cstheme="majorBidi"/>
            </w:rPr>
            <w:t xml:space="preserve"> </w:t>
          </w:r>
          <w:r w:rsidR="00D97A0F">
            <w:rPr>
              <w:rFonts w:asciiTheme="majorBidi" w:hAnsiTheme="majorBidi" w:cstheme="majorBidi"/>
            </w:rPr>
            <w:t>Approche quantitatives et qualitatives</w:t>
          </w:r>
          <w:r w:rsidR="00D97A0F" w:rsidRPr="008576DB">
            <w:rPr>
              <w:rFonts w:asciiTheme="majorBidi" w:hAnsiTheme="majorBidi" w:cstheme="majorBidi"/>
            </w:rPr>
            <w:t>, n°.</w:t>
          </w:r>
          <w:r w:rsidR="00D97A0F">
            <w:rPr>
              <w:rFonts w:asciiTheme="majorBidi" w:hAnsiTheme="majorBidi" w:cstheme="majorBidi"/>
            </w:rPr>
            <w:t>116</w:t>
          </w:r>
          <w:r w:rsidR="00D97A0F" w:rsidRPr="008576DB">
            <w:rPr>
              <w:rFonts w:asciiTheme="majorBidi" w:hAnsiTheme="majorBidi" w:cstheme="majorBidi"/>
            </w:rPr>
            <w:t xml:space="preserve">, pp. </w:t>
          </w:r>
          <w:r w:rsidR="00D97A0F">
            <w:rPr>
              <w:rFonts w:asciiTheme="majorBidi" w:hAnsiTheme="majorBidi" w:cstheme="majorBidi"/>
            </w:rPr>
            <w:t>99</w:t>
          </w:r>
          <w:r w:rsidR="00D97A0F" w:rsidRPr="008576DB">
            <w:rPr>
              <w:rFonts w:asciiTheme="majorBidi" w:hAnsiTheme="majorBidi" w:cstheme="majorBidi"/>
            </w:rPr>
            <w:t>-</w:t>
          </w:r>
          <w:r w:rsidR="00D97A0F">
            <w:rPr>
              <w:rFonts w:asciiTheme="majorBidi" w:hAnsiTheme="majorBidi" w:cstheme="majorBidi"/>
            </w:rPr>
            <w:t>1</w:t>
          </w:r>
          <w:r w:rsidR="00D97A0F" w:rsidRPr="008576DB">
            <w:rPr>
              <w:rFonts w:asciiTheme="majorBidi" w:hAnsiTheme="majorBidi" w:cstheme="majorBidi"/>
            </w:rPr>
            <w:t>26.</w:t>
          </w:r>
        </w:sdtContent>
      </w:sdt>
    </w:p>
    <w:p w:rsidR="00537375" w:rsidRPr="00D97A0F" w:rsidRDefault="00537375" w:rsidP="00537375">
      <w:pPr>
        <w:pStyle w:val="Paragraphedeliste"/>
        <w:ind w:left="1287"/>
        <w:jc w:val="lowKashida"/>
      </w:pPr>
    </w:p>
    <w:p w:rsidR="001A2CA7" w:rsidRPr="00831AE6" w:rsidRDefault="00300C69" w:rsidP="008576DB">
      <w:pPr>
        <w:pStyle w:val="Paragraphedeliste"/>
        <w:numPr>
          <w:ilvl w:val="0"/>
          <w:numId w:val="10"/>
        </w:numPr>
        <w:jc w:val="lowKashida"/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</w:rPr>
          <w:id w:val="354930402"/>
          <w:text/>
        </w:sdtPr>
        <w:sdtEndPr/>
        <w:sdtContent>
          <w:proofErr w:type="spellStart"/>
          <w:r w:rsidR="00932CCD" w:rsidRPr="00831AE6">
            <w:rPr>
              <w:rFonts w:asciiTheme="majorBidi" w:hAnsiTheme="majorBidi" w:cstheme="majorBidi"/>
            </w:rPr>
            <w:t>Ferrah</w:t>
          </w:r>
          <w:proofErr w:type="spellEnd"/>
          <w:r w:rsidR="008576DB" w:rsidRPr="00831AE6">
            <w:rPr>
              <w:rFonts w:asciiTheme="majorBidi" w:hAnsiTheme="majorBidi" w:cstheme="majorBidi"/>
            </w:rPr>
            <w:t>,</w:t>
          </w:r>
          <w:r w:rsidR="00932CCD" w:rsidRPr="00831AE6">
            <w:rPr>
              <w:rFonts w:asciiTheme="majorBidi" w:hAnsiTheme="majorBidi" w:cstheme="majorBidi"/>
            </w:rPr>
            <w:t xml:space="preserve"> R.</w:t>
          </w:r>
          <w:r w:rsidR="008576DB" w:rsidRPr="00831AE6">
            <w:rPr>
              <w:rFonts w:asciiTheme="majorBidi" w:hAnsiTheme="majorBidi" w:cstheme="majorBidi"/>
            </w:rPr>
            <w:t> ;</w:t>
          </w:r>
          <w:r w:rsidR="00932CCD" w:rsidRPr="00831AE6">
            <w:rPr>
              <w:rFonts w:asciiTheme="majorBidi" w:hAnsiTheme="majorBidi" w:cstheme="majorBidi"/>
            </w:rPr>
            <w:t xml:space="preserve"> M. Kadi, (2012)</w:t>
          </w:r>
          <w:r w:rsidR="008576DB" w:rsidRPr="00831AE6">
            <w:rPr>
              <w:rFonts w:asciiTheme="majorBidi" w:hAnsiTheme="majorBidi" w:cstheme="majorBidi"/>
            </w:rPr>
            <w:t>.</w:t>
          </w:r>
          <w:r w:rsidR="00932CCD" w:rsidRPr="00831AE6">
            <w:rPr>
              <w:rFonts w:asciiTheme="majorBidi" w:hAnsiTheme="majorBidi" w:cstheme="majorBidi"/>
            </w:rPr>
            <w:t xml:space="preserve"> « Les PME en Algérie : un nouvel horizon pour l’emploi  », in revue MAARIF, n°.12, pp. 250-265.</w:t>
          </w:r>
        </w:sdtContent>
      </w:sdt>
      <w:r w:rsidR="001A2CA7" w:rsidRPr="00831AE6">
        <w:rPr>
          <w:rFonts w:asciiTheme="majorBidi" w:hAnsiTheme="majorBidi" w:cstheme="majorBidi"/>
        </w:rPr>
        <w:t xml:space="preserve"> </w:t>
      </w:r>
    </w:p>
    <w:p w:rsidR="00492507" w:rsidRPr="00831AE6" w:rsidRDefault="00492507" w:rsidP="00CB4BF0">
      <w:pPr>
        <w:jc w:val="lowKashida"/>
        <w:rPr>
          <w:rFonts w:asciiTheme="majorBidi" w:hAnsiTheme="majorBidi" w:cstheme="majorBidi"/>
        </w:rPr>
      </w:pPr>
    </w:p>
    <w:p w:rsidR="00261235" w:rsidRDefault="00261235" w:rsidP="00261235">
      <w:pPr>
        <w:pStyle w:val="Titre2"/>
        <w:spacing w:after="240"/>
        <w:ind w:firstLine="284"/>
        <w:rPr>
          <w:rFonts w:asciiTheme="majorBidi" w:hAnsiTheme="majorBidi" w:cstheme="majorBidi"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i/>
          <w:iCs/>
          <w:sz w:val="24"/>
          <w:szCs w:val="24"/>
          <w:u w:val="single"/>
        </w:rPr>
        <w:t>Communications internationales</w:t>
      </w:r>
    </w:p>
    <w:p w:rsidR="00EE705B" w:rsidRDefault="00EE705B" w:rsidP="00EE705B">
      <w:pPr>
        <w:pStyle w:val="Paragraphedeliste"/>
        <w:numPr>
          <w:ilvl w:val="0"/>
          <w:numId w:val="10"/>
        </w:numPr>
        <w:tabs>
          <w:tab w:val="left" w:pos="346"/>
        </w:tabs>
        <w:spacing w:line="276" w:lineRule="auto"/>
        <w:contextualSpacing w:val="0"/>
        <w:jc w:val="both"/>
        <w:rPr>
          <w:rFonts w:asciiTheme="majorBidi" w:eastAsia="Calibri" w:hAnsiTheme="majorBidi" w:cstheme="majorBidi"/>
        </w:rPr>
      </w:pPr>
      <w:r>
        <w:t>Kadi, M. (2016). « </w:t>
      </w:r>
      <w:r w:rsidRPr="00EE705B">
        <w:rPr>
          <w:rFonts w:asciiTheme="majorBidi" w:eastAsia="Calibri" w:hAnsiTheme="majorBidi" w:cstheme="majorBidi"/>
        </w:rPr>
        <w:t>Dynamique internationale du secteur industriel en Algérie : l’ef</w:t>
      </w:r>
      <w:r>
        <w:rPr>
          <w:rFonts w:asciiTheme="majorBidi" w:eastAsia="Calibri" w:hAnsiTheme="majorBidi" w:cstheme="majorBidi"/>
        </w:rPr>
        <w:t xml:space="preserve">fet de l’ouverture sur l’emploi </w:t>
      </w:r>
      <w:r w:rsidRPr="00EE705B">
        <w:rPr>
          <w:rFonts w:asciiTheme="majorBidi" w:eastAsia="Calibri" w:hAnsiTheme="majorBidi" w:cstheme="majorBidi"/>
        </w:rPr>
        <w:t>Durant la période 1992 à 2011</w:t>
      </w:r>
      <w:r>
        <w:rPr>
          <w:rFonts w:asciiTheme="majorBidi" w:eastAsia="Calibri" w:hAnsiTheme="majorBidi" w:cstheme="majorBidi"/>
        </w:rPr>
        <w:t xml:space="preserve"> » Colloque international ATLAS/AFMI sur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« </w:t>
      </w:r>
      <w:r w:rsidRPr="00EE705B">
        <w:rPr>
          <w:rFonts w:asciiTheme="majorBidi" w:eastAsia="Calibri" w:hAnsiTheme="majorBidi" w:cstheme="majorBidi"/>
        </w:rPr>
        <w:t>internationalisation durable et instabilités politiques »,  IAE de Nice, Université de Nice, 7 et 8 juin 2016.</w:t>
      </w:r>
    </w:p>
    <w:p w:rsidR="00EE705B" w:rsidRPr="00EE705B" w:rsidRDefault="00EE705B" w:rsidP="00EE705B">
      <w:pPr>
        <w:tabs>
          <w:tab w:val="left" w:pos="346"/>
        </w:tabs>
        <w:spacing w:line="276" w:lineRule="auto"/>
        <w:ind w:left="927"/>
        <w:jc w:val="both"/>
        <w:rPr>
          <w:rFonts w:asciiTheme="majorBidi" w:eastAsia="Calibri" w:hAnsiTheme="majorBidi" w:cstheme="majorBidi"/>
        </w:rPr>
      </w:pPr>
    </w:p>
    <w:p w:rsidR="00131AB4" w:rsidRPr="00EE705B" w:rsidRDefault="008576DB" w:rsidP="00932CCD">
      <w:pPr>
        <w:pStyle w:val="Paragraphedeliste"/>
        <w:numPr>
          <w:ilvl w:val="0"/>
          <w:numId w:val="10"/>
        </w:numPr>
        <w:tabs>
          <w:tab w:val="left" w:pos="346"/>
        </w:tabs>
        <w:spacing w:line="276" w:lineRule="auto"/>
        <w:contextualSpacing w:val="0"/>
        <w:jc w:val="both"/>
        <w:rPr>
          <w:rFonts w:asciiTheme="majorBidi" w:eastAsia="Calibri" w:hAnsiTheme="majorBidi" w:cstheme="majorBidi"/>
          <w:i/>
          <w:iCs/>
        </w:rPr>
      </w:pPr>
      <w:r>
        <w:rPr>
          <w:rFonts w:asciiTheme="majorBidi" w:eastAsia="Calibri" w:hAnsiTheme="majorBidi" w:cstheme="majorBidi"/>
        </w:rPr>
        <w:t>Kadi,</w:t>
      </w:r>
      <w:r w:rsidR="00131AB4" w:rsidRPr="008576DB">
        <w:rPr>
          <w:rFonts w:asciiTheme="majorBidi" w:eastAsia="Calibri" w:hAnsiTheme="majorBidi" w:cstheme="majorBidi"/>
        </w:rPr>
        <w:t xml:space="preserve"> M. </w:t>
      </w:r>
      <w:r w:rsidRPr="008576DB">
        <w:rPr>
          <w:rFonts w:asciiTheme="majorBidi" w:eastAsia="Calibri" w:hAnsiTheme="majorBidi" w:cstheme="majorBidi"/>
        </w:rPr>
        <w:t>(2015).</w:t>
      </w:r>
      <w:r w:rsidR="00932CCD" w:rsidRPr="008576DB">
        <w:rPr>
          <w:rFonts w:asciiTheme="majorBidi" w:eastAsia="Calibri" w:hAnsiTheme="majorBidi" w:cstheme="majorBidi"/>
        </w:rPr>
        <w:t xml:space="preserve"> </w:t>
      </w:r>
      <w:r w:rsidR="00131AB4" w:rsidRPr="008576DB">
        <w:rPr>
          <w:rFonts w:asciiTheme="majorBidi" w:eastAsia="Calibri" w:hAnsiTheme="majorBidi" w:cstheme="majorBidi"/>
        </w:rPr>
        <w:t>« </w:t>
      </w:r>
      <w:hyperlink r:id="rId13" w:tgtFrame="_blank" w:history="1">
        <w:r w:rsidR="00131AB4" w:rsidRPr="008576DB">
          <w:rPr>
            <w:rFonts w:asciiTheme="majorBidi" w:eastAsia="Calibri" w:hAnsiTheme="majorBidi" w:cstheme="majorBidi"/>
          </w:rPr>
          <w:t>Problématique</w:t>
        </w:r>
      </w:hyperlink>
      <w:r w:rsidR="00131AB4" w:rsidRPr="008576DB">
        <w:rPr>
          <w:rFonts w:asciiTheme="majorBidi" w:eastAsia="Calibri" w:hAnsiTheme="majorBidi" w:cstheme="majorBidi"/>
        </w:rPr>
        <w:t xml:space="preserve"> d’internationalisation des PME algériennes : les facteurs influençant la décision, d’exportation »,</w:t>
      </w:r>
      <w:r w:rsidR="00131AB4" w:rsidRPr="008576DB">
        <w:rPr>
          <w:rFonts w:asciiTheme="majorBidi" w:eastAsia="Calibri" w:hAnsiTheme="majorBidi" w:cstheme="majorBidi"/>
          <w:i/>
          <w:iCs/>
        </w:rPr>
        <w:t xml:space="preserve"> Colloque international ATLAS/AFMI sur </w:t>
      </w:r>
      <w:r w:rsidR="00932CCD" w:rsidRPr="008576DB">
        <w:rPr>
          <w:rFonts w:asciiTheme="majorBidi" w:eastAsia="Calibri" w:hAnsiTheme="majorBidi" w:cstheme="majorBidi"/>
          <w:i/>
          <w:iCs/>
        </w:rPr>
        <w:lastRenderedPageBreak/>
        <w:t xml:space="preserve">«Transitions et management international » </w:t>
      </w:r>
      <w:r w:rsidR="00932CCD" w:rsidRPr="008576DB">
        <w:rPr>
          <w:rFonts w:asciiTheme="majorBidi" w:hAnsiTheme="majorBidi" w:cstheme="majorBidi"/>
          <w:bCs/>
        </w:rPr>
        <w:t>qui s’est tenu</w:t>
      </w:r>
      <w:r w:rsidR="00131AB4" w:rsidRPr="008576DB">
        <w:rPr>
          <w:rFonts w:asciiTheme="majorBidi" w:hAnsiTheme="majorBidi" w:cstheme="majorBidi"/>
          <w:bCs/>
        </w:rPr>
        <w:t xml:space="preserve"> les 12,13 et 14 mai 2015 à Hanoi Vietnam.</w:t>
      </w:r>
    </w:p>
    <w:p w:rsidR="00EE705B" w:rsidRPr="008576DB" w:rsidRDefault="00EE705B" w:rsidP="00EE705B">
      <w:pPr>
        <w:pStyle w:val="Paragraphedeliste"/>
        <w:tabs>
          <w:tab w:val="left" w:pos="346"/>
        </w:tabs>
        <w:spacing w:line="276" w:lineRule="auto"/>
        <w:ind w:left="1287"/>
        <w:contextualSpacing w:val="0"/>
        <w:jc w:val="both"/>
        <w:rPr>
          <w:rFonts w:asciiTheme="majorBidi" w:eastAsia="Calibri" w:hAnsiTheme="majorBidi" w:cstheme="majorBidi"/>
          <w:i/>
          <w:iCs/>
        </w:rPr>
      </w:pPr>
    </w:p>
    <w:p w:rsidR="00932CCD" w:rsidRPr="00EE705B" w:rsidRDefault="00932CCD" w:rsidP="008576DB">
      <w:pPr>
        <w:pStyle w:val="Paragraphedeliste"/>
        <w:numPr>
          <w:ilvl w:val="0"/>
          <w:numId w:val="10"/>
        </w:numPr>
        <w:tabs>
          <w:tab w:val="left" w:pos="346"/>
        </w:tabs>
        <w:spacing w:line="276" w:lineRule="auto"/>
        <w:contextualSpacing w:val="0"/>
        <w:jc w:val="both"/>
        <w:rPr>
          <w:rFonts w:ascii="Cambria" w:eastAsia="Calibri" w:hAnsi="Cambria"/>
          <w:i/>
          <w:iCs/>
        </w:rPr>
      </w:pPr>
      <w:r w:rsidRPr="008576DB">
        <w:rPr>
          <w:rFonts w:asciiTheme="majorBidi" w:hAnsiTheme="majorBidi" w:cstheme="majorBidi"/>
        </w:rPr>
        <w:t>Kadi</w:t>
      </w:r>
      <w:r w:rsidR="008576DB">
        <w:rPr>
          <w:rFonts w:asciiTheme="majorBidi" w:hAnsiTheme="majorBidi" w:cstheme="majorBidi"/>
        </w:rPr>
        <w:t>, M</w:t>
      </w:r>
      <w:r w:rsidRPr="008576DB">
        <w:rPr>
          <w:rFonts w:asciiTheme="majorBidi" w:hAnsiTheme="majorBidi" w:cstheme="majorBidi"/>
        </w:rPr>
        <w:t xml:space="preserve"> (2014</w:t>
      </w:r>
      <w:r>
        <w:rPr>
          <w:rFonts w:asciiTheme="majorBidi" w:hAnsiTheme="majorBidi" w:cstheme="majorBidi"/>
        </w:rPr>
        <w:t>)</w:t>
      </w:r>
      <w:r w:rsidR="008576DB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  <w:i/>
          <w:iCs/>
        </w:rPr>
        <w:t xml:space="preserve"> « </w:t>
      </w:r>
      <w:r w:rsidRPr="000654C1">
        <w:rPr>
          <w:rFonts w:asciiTheme="majorBidi" w:hAnsiTheme="majorBidi" w:cstheme="majorBidi"/>
          <w:i/>
          <w:iCs/>
        </w:rPr>
        <w:t>L’ouverture commerciale en Algérie ; un choix défavorable pour l’industrie manufacturière</w:t>
      </w:r>
      <w:r>
        <w:rPr>
          <w:rFonts w:asciiTheme="majorBidi" w:hAnsiTheme="majorBidi" w:cstheme="majorBidi"/>
          <w:i/>
          <w:iCs/>
        </w:rPr>
        <w:t xml:space="preserve"> », </w:t>
      </w:r>
      <w:r w:rsidRPr="000654C1">
        <w:rPr>
          <w:rFonts w:asciiTheme="majorBidi" w:hAnsiTheme="majorBidi" w:cstheme="majorBidi"/>
        </w:rPr>
        <w:t xml:space="preserve">International conférence on innovation in business, </w:t>
      </w:r>
      <w:proofErr w:type="spellStart"/>
      <w:r>
        <w:rPr>
          <w:rFonts w:asciiTheme="majorBidi" w:hAnsiTheme="majorBidi" w:cstheme="majorBidi"/>
        </w:rPr>
        <w:t>E</w:t>
      </w:r>
      <w:r w:rsidRPr="000654C1">
        <w:rPr>
          <w:rFonts w:asciiTheme="majorBidi" w:hAnsiTheme="majorBidi" w:cstheme="majorBidi"/>
        </w:rPr>
        <w:t>conomi</w:t>
      </w:r>
      <w:r>
        <w:rPr>
          <w:rFonts w:asciiTheme="majorBidi" w:hAnsiTheme="majorBidi" w:cstheme="majorBidi"/>
        </w:rPr>
        <w:t>cs</w:t>
      </w:r>
      <w:proofErr w:type="spellEnd"/>
      <w:r w:rsidRPr="000654C1">
        <w:rPr>
          <w:rFonts w:asciiTheme="majorBidi" w:hAnsiTheme="majorBidi" w:cstheme="majorBidi"/>
        </w:rPr>
        <w:t xml:space="preserve"> &amp;</w:t>
      </w:r>
      <w:r>
        <w:rPr>
          <w:rFonts w:asciiTheme="majorBidi" w:hAnsiTheme="majorBidi" w:cstheme="majorBidi"/>
        </w:rPr>
        <w:t xml:space="preserve"> </w:t>
      </w:r>
      <w:r w:rsidRPr="000654C1">
        <w:rPr>
          <w:rFonts w:asciiTheme="majorBidi" w:hAnsiTheme="majorBidi" w:cstheme="majorBidi"/>
        </w:rPr>
        <w:t xml:space="preserve">marketing </w:t>
      </w:r>
      <w:proofErr w:type="spellStart"/>
      <w:r w:rsidRPr="000654C1">
        <w:rPr>
          <w:rFonts w:asciiTheme="majorBidi" w:hAnsiTheme="majorBidi" w:cstheme="majorBidi"/>
        </w:rPr>
        <w:t>research</w:t>
      </w:r>
      <w:proofErr w:type="spellEnd"/>
      <w:r w:rsidRPr="000654C1">
        <w:rPr>
          <w:rFonts w:asciiTheme="majorBidi" w:hAnsiTheme="majorBidi" w:cstheme="majorBidi"/>
        </w:rPr>
        <w:t xml:space="preserve"> (IBEM’14), </w:t>
      </w:r>
      <w:r>
        <w:rPr>
          <w:rFonts w:asciiTheme="majorBidi" w:hAnsiTheme="majorBidi" w:cstheme="majorBidi"/>
        </w:rPr>
        <w:t>qui s’est tenue</w:t>
      </w:r>
      <w:r w:rsidRPr="000654C1">
        <w:rPr>
          <w:rFonts w:asciiTheme="majorBidi" w:hAnsiTheme="majorBidi" w:cstheme="majorBidi"/>
        </w:rPr>
        <w:t xml:space="preserve"> les 20 et 21 décembre 2014 à Monastir, Tunisie</w:t>
      </w:r>
      <w:r>
        <w:rPr>
          <w:bCs/>
        </w:rPr>
        <w:t>.</w:t>
      </w:r>
    </w:p>
    <w:p w:rsidR="00EE705B" w:rsidRPr="00932CCD" w:rsidRDefault="00EE705B" w:rsidP="00EE705B">
      <w:pPr>
        <w:pStyle w:val="Paragraphedeliste"/>
        <w:tabs>
          <w:tab w:val="left" w:pos="346"/>
        </w:tabs>
        <w:spacing w:line="276" w:lineRule="auto"/>
        <w:ind w:left="1287"/>
        <w:contextualSpacing w:val="0"/>
        <w:jc w:val="both"/>
        <w:rPr>
          <w:rFonts w:ascii="Cambria" w:eastAsia="Calibri" w:hAnsi="Cambria"/>
          <w:i/>
          <w:iCs/>
        </w:rPr>
      </w:pPr>
    </w:p>
    <w:p w:rsidR="00B60113" w:rsidRDefault="00B60113" w:rsidP="008576DB">
      <w:pPr>
        <w:pStyle w:val="Paragraphedeliste"/>
        <w:numPr>
          <w:ilvl w:val="0"/>
          <w:numId w:val="10"/>
        </w:numPr>
        <w:tabs>
          <w:tab w:val="left" w:pos="346"/>
        </w:tabs>
        <w:spacing w:line="276" w:lineRule="auto"/>
        <w:contextualSpacing w:val="0"/>
        <w:jc w:val="both"/>
        <w:rPr>
          <w:rFonts w:asciiTheme="majorBidi" w:eastAsia="Calibri" w:hAnsiTheme="majorBidi" w:cstheme="majorBidi"/>
          <w:i/>
          <w:iCs/>
        </w:rPr>
      </w:pPr>
      <w:r w:rsidRPr="00932CCD">
        <w:rPr>
          <w:rFonts w:asciiTheme="majorBidi" w:eastAsia="Calibri" w:hAnsiTheme="majorBidi" w:cstheme="majorBidi"/>
        </w:rPr>
        <w:t>Kadi</w:t>
      </w:r>
      <w:r w:rsidR="008576DB">
        <w:rPr>
          <w:rFonts w:asciiTheme="majorBidi" w:eastAsia="Calibri" w:hAnsiTheme="majorBidi" w:cstheme="majorBidi"/>
        </w:rPr>
        <w:t>,</w:t>
      </w:r>
      <w:r w:rsidR="00131AB4" w:rsidRPr="00932CCD">
        <w:rPr>
          <w:rFonts w:asciiTheme="majorBidi" w:eastAsia="Calibri" w:hAnsiTheme="majorBidi" w:cstheme="majorBidi"/>
        </w:rPr>
        <w:t xml:space="preserve"> M</w:t>
      </w:r>
      <w:r w:rsidR="008576DB">
        <w:rPr>
          <w:rFonts w:asciiTheme="majorBidi" w:eastAsia="Calibri" w:hAnsiTheme="majorBidi" w:cstheme="majorBidi"/>
        </w:rPr>
        <w:t xml:space="preserve">. ; </w:t>
      </w:r>
      <w:proofErr w:type="spellStart"/>
      <w:r w:rsidR="008576DB">
        <w:rPr>
          <w:rFonts w:asciiTheme="majorBidi" w:eastAsia="Calibri" w:hAnsiTheme="majorBidi" w:cstheme="majorBidi"/>
        </w:rPr>
        <w:t>Guendjali</w:t>
      </w:r>
      <w:proofErr w:type="spellEnd"/>
      <w:r w:rsidR="008576DB">
        <w:rPr>
          <w:rFonts w:asciiTheme="majorBidi" w:eastAsia="Calibri" w:hAnsiTheme="majorBidi" w:cstheme="majorBidi"/>
        </w:rPr>
        <w:t xml:space="preserve">, A. ; Benguerna, M ; Messaïd, H.A ; </w:t>
      </w:r>
      <w:proofErr w:type="spellStart"/>
      <w:r w:rsidR="008576DB">
        <w:rPr>
          <w:rFonts w:asciiTheme="majorBidi" w:eastAsia="Calibri" w:hAnsiTheme="majorBidi" w:cstheme="majorBidi"/>
        </w:rPr>
        <w:t>Bouchenaf</w:t>
      </w:r>
      <w:proofErr w:type="spellEnd"/>
      <w:r w:rsidR="008576DB">
        <w:rPr>
          <w:rFonts w:asciiTheme="majorBidi" w:eastAsia="Calibri" w:hAnsiTheme="majorBidi" w:cstheme="majorBidi"/>
        </w:rPr>
        <w:t xml:space="preserve">, M. </w:t>
      </w:r>
      <w:r w:rsidRPr="00932CCD">
        <w:rPr>
          <w:rFonts w:asciiTheme="majorBidi" w:eastAsia="Calibri" w:hAnsiTheme="majorBidi" w:cstheme="majorBidi"/>
        </w:rPr>
        <w:t xml:space="preserve"> </w:t>
      </w:r>
      <w:r w:rsidR="00932CCD" w:rsidRPr="00932CCD">
        <w:rPr>
          <w:rFonts w:asciiTheme="majorBidi" w:eastAsia="Calibri" w:hAnsiTheme="majorBidi" w:cstheme="majorBidi"/>
        </w:rPr>
        <w:t>(2014)</w:t>
      </w:r>
      <w:r w:rsidR="008576DB">
        <w:rPr>
          <w:rFonts w:asciiTheme="majorBidi" w:eastAsia="Calibri" w:hAnsiTheme="majorBidi" w:cstheme="majorBidi"/>
        </w:rPr>
        <w:t>.</w:t>
      </w:r>
      <w:r w:rsidR="00932CCD" w:rsidRPr="00932CCD">
        <w:rPr>
          <w:rFonts w:asciiTheme="majorBidi" w:eastAsia="Calibri" w:hAnsiTheme="majorBidi" w:cstheme="majorBidi"/>
        </w:rPr>
        <w:t xml:space="preserve"> </w:t>
      </w:r>
      <w:r w:rsidRPr="00932CCD">
        <w:rPr>
          <w:rFonts w:asciiTheme="majorBidi" w:eastAsia="Calibri" w:hAnsiTheme="majorBidi" w:cstheme="majorBidi"/>
          <w:i/>
          <w:iCs/>
        </w:rPr>
        <w:t>«</w:t>
      </w:r>
      <w:r w:rsidR="008576DB">
        <w:rPr>
          <w:rFonts w:asciiTheme="majorBidi" w:eastAsia="Calibri" w:hAnsiTheme="majorBidi" w:cstheme="majorBidi"/>
          <w:i/>
          <w:iCs/>
        </w:rPr>
        <w:t xml:space="preserve"> </w:t>
      </w:r>
      <w:r w:rsidRPr="00932CCD">
        <w:rPr>
          <w:rFonts w:asciiTheme="majorBidi" w:eastAsia="Calibri" w:hAnsiTheme="majorBidi" w:cstheme="majorBidi"/>
          <w:i/>
          <w:iCs/>
        </w:rPr>
        <w:t>la Relation Douanes Usagers ; les conditions d’amélioration de la qualité de services ». L</w:t>
      </w:r>
      <w:r w:rsidRPr="00932CCD">
        <w:rPr>
          <w:rFonts w:asciiTheme="majorBidi" w:eastAsia="Calibri" w:hAnsiTheme="majorBidi" w:cstheme="majorBidi"/>
        </w:rPr>
        <w:t>a conférence internationale organisée conjoin</w:t>
      </w:r>
      <w:r w:rsidR="00131AB4" w:rsidRPr="00932CCD">
        <w:rPr>
          <w:rFonts w:asciiTheme="majorBidi" w:eastAsia="Calibri" w:hAnsiTheme="majorBidi" w:cstheme="majorBidi"/>
        </w:rPr>
        <w:t xml:space="preserve">tement par le </w:t>
      </w:r>
      <w:proofErr w:type="spellStart"/>
      <w:r w:rsidR="00131AB4" w:rsidRPr="00932CCD">
        <w:rPr>
          <w:rFonts w:asciiTheme="majorBidi" w:eastAsia="Calibri" w:hAnsiTheme="majorBidi" w:cstheme="majorBidi"/>
        </w:rPr>
        <w:t>Cerdi</w:t>
      </w:r>
      <w:proofErr w:type="spellEnd"/>
      <w:r w:rsidR="00131AB4" w:rsidRPr="00932CCD">
        <w:rPr>
          <w:rFonts w:asciiTheme="majorBidi" w:eastAsia="Calibri" w:hAnsiTheme="majorBidi" w:cstheme="majorBidi"/>
        </w:rPr>
        <w:t xml:space="preserve"> et la </w:t>
      </w:r>
      <w:proofErr w:type="spellStart"/>
      <w:r w:rsidR="00131AB4" w:rsidRPr="00932CCD">
        <w:rPr>
          <w:rFonts w:asciiTheme="majorBidi" w:eastAsia="Calibri" w:hAnsiTheme="majorBidi" w:cstheme="majorBidi"/>
        </w:rPr>
        <w:t>Ferdi</w:t>
      </w:r>
      <w:proofErr w:type="spellEnd"/>
      <w:r w:rsidR="00131AB4" w:rsidRPr="00932CCD">
        <w:rPr>
          <w:rFonts w:asciiTheme="majorBidi" w:eastAsia="Calibri" w:hAnsiTheme="majorBidi" w:cstheme="majorBidi"/>
        </w:rPr>
        <w:t xml:space="preserve">, Clermont Ferrand, France, </w:t>
      </w:r>
      <w:r w:rsidRPr="00932CCD">
        <w:rPr>
          <w:rFonts w:asciiTheme="majorBidi" w:eastAsia="Calibri" w:hAnsiTheme="majorBidi" w:cstheme="majorBidi"/>
        </w:rPr>
        <w:t xml:space="preserve">les 12 et 13 juin 2014 sur : </w:t>
      </w:r>
      <w:r w:rsidRPr="00932CCD">
        <w:rPr>
          <w:rFonts w:asciiTheme="majorBidi" w:eastAsia="Calibri" w:hAnsiTheme="majorBidi" w:cstheme="majorBidi"/>
          <w:i/>
          <w:iCs/>
        </w:rPr>
        <w:t>« La mesure de la performance dans les administrations fiscales et douanières des pays émergents et en développement ».</w:t>
      </w:r>
    </w:p>
    <w:p w:rsidR="00EE705B" w:rsidRPr="00932CCD" w:rsidRDefault="00EE705B" w:rsidP="00EE705B">
      <w:pPr>
        <w:pStyle w:val="Paragraphedeliste"/>
        <w:tabs>
          <w:tab w:val="left" w:pos="346"/>
        </w:tabs>
        <w:spacing w:line="276" w:lineRule="auto"/>
        <w:ind w:left="1287"/>
        <w:contextualSpacing w:val="0"/>
        <w:jc w:val="both"/>
        <w:rPr>
          <w:rFonts w:asciiTheme="majorBidi" w:eastAsia="Calibri" w:hAnsiTheme="majorBidi" w:cstheme="majorBidi"/>
          <w:i/>
          <w:iCs/>
        </w:rPr>
      </w:pPr>
    </w:p>
    <w:p w:rsidR="00B60113" w:rsidRPr="00EE705B" w:rsidRDefault="00131AB4" w:rsidP="008576DB">
      <w:pPr>
        <w:pStyle w:val="Paragraphedeliste"/>
        <w:numPr>
          <w:ilvl w:val="0"/>
          <w:numId w:val="10"/>
        </w:numPr>
        <w:jc w:val="lowKashida"/>
        <w:rPr>
          <w:rFonts w:asciiTheme="majorBidi" w:hAnsiTheme="majorBidi" w:cstheme="majorBidi"/>
        </w:rPr>
      </w:pPr>
      <w:r>
        <w:rPr>
          <w:bCs/>
        </w:rPr>
        <w:t>Kadi</w:t>
      </w:r>
      <w:r w:rsidR="008576DB">
        <w:rPr>
          <w:bCs/>
        </w:rPr>
        <w:t>,</w:t>
      </w:r>
      <w:r>
        <w:rPr>
          <w:bCs/>
        </w:rPr>
        <w:t xml:space="preserve"> </w:t>
      </w:r>
      <w:r w:rsidR="00621B47">
        <w:rPr>
          <w:bCs/>
        </w:rPr>
        <w:t xml:space="preserve">M. </w:t>
      </w:r>
      <w:r w:rsidR="00932CCD">
        <w:rPr>
          <w:bCs/>
        </w:rPr>
        <w:t>(2014)</w:t>
      </w:r>
      <w:r w:rsidR="008576DB">
        <w:rPr>
          <w:bCs/>
        </w:rPr>
        <w:t>.</w:t>
      </w:r>
      <w:r w:rsidR="00932CCD">
        <w:rPr>
          <w:bCs/>
        </w:rPr>
        <w:t xml:space="preserve"> </w:t>
      </w:r>
      <w:r w:rsidR="00621B47">
        <w:rPr>
          <w:bCs/>
        </w:rPr>
        <w:t>« </w:t>
      </w:r>
      <w:r w:rsidR="00261235" w:rsidRPr="00621B47">
        <w:rPr>
          <w:bCs/>
          <w:i/>
          <w:iCs/>
        </w:rPr>
        <w:t>Dynamique sectoriel</w:t>
      </w:r>
      <w:r w:rsidR="00831AE6">
        <w:rPr>
          <w:bCs/>
          <w:i/>
          <w:iCs/>
        </w:rPr>
        <w:t>le</w:t>
      </w:r>
      <w:r w:rsidR="00261235" w:rsidRPr="00261235">
        <w:rPr>
          <w:bCs/>
          <w:i/>
          <w:iCs/>
        </w:rPr>
        <w:t xml:space="preserve"> et création d’emploi</w:t>
      </w:r>
      <w:r w:rsidR="00261235">
        <w:rPr>
          <w:bCs/>
          <w:i/>
          <w:iCs/>
        </w:rPr>
        <w:t xml:space="preserve"> en Algérie </w:t>
      </w:r>
      <w:r w:rsidR="00261235" w:rsidRPr="00261235">
        <w:rPr>
          <w:bCs/>
          <w:i/>
          <w:iCs/>
        </w:rPr>
        <w:t>: cas de l’industrie manufacturière Algérienne</w:t>
      </w:r>
      <w:r w:rsidR="00261235">
        <w:rPr>
          <w:bCs/>
          <w:i/>
          <w:iCs/>
        </w:rPr>
        <w:t xml:space="preserve">, 5th Conférence Euro-Africaine en Finance et </w:t>
      </w:r>
      <w:proofErr w:type="spellStart"/>
      <w:r w:rsidR="00261235">
        <w:rPr>
          <w:bCs/>
          <w:i/>
          <w:iCs/>
        </w:rPr>
        <w:t>Economie</w:t>
      </w:r>
      <w:proofErr w:type="spellEnd"/>
      <w:r w:rsidR="00261235">
        <w:rPr>
          <w:bCs/>
          <w:i/>
          <w:iCs/>
        </w:rPr>
        <w:t>, Agadir, Maroc, les 24  au 26 Avril 2014.</w:t>
      </w:r>
      <w:r w:rsidR="00261235" w:rsidRPr="00261235">
        <w:rPr>
          <w:bCs/>
          <w:i/>
          <w:iCs/>
        </w:rPr>
        <w:t> </w:t>
      </w:r>
      <w:r w:rsidR="00261235" w:rsidRPr="00261235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</w:p>
    <w:p w:rsidR="00EE705B" w:rsidRPr="00932CCD" w:rsidRDefault="00EE705B" w:rsidP="00EE705B">
      <w:pPr>
        <w:pStyle w:val="Paragraphedeliste"/>
        <w:ind w:left="1287"/>
        <w:jc w:val="lowKashida"/>
        <w:rPr>
          <w:rFonts w:asciiTheme="majorBidi" w:hAnsiTheme="majorBidi" w:cstheme="majorBidi"/>
        </w:rPr>
      </w:pPr>
    </w:p>
    <w:p w:rsidR="00932CCD" w:rsidRPr="00266A0F" w:rsidRDefault="00266A0F" w:rsidP="008576DB">
      <w:pPr>
        <w:pStyle w:val="Paragraphedeliste"/>
        <w:numPr>
          <w:ilvl w:val="0"/>
          <w:numId w:val="10"/>
        </w:numPr>
        <w:jc w:val="lowKashida"/>
        <w:rPr>
          <w:rFonts w:asciiTheme="majorBidi" w:hAnsiTheme="majorBidi" w:cstheme="majorBidi"/>
          <w:sz w:val="32"/>
          <w:szCs w:val="32"/>
        </w:rPr>
      </w:pPr>
      <w:r>
        <w:rPr>
          <w:bCs/>
        </w:rPr>
        <w:t>Kadi</w:t>
      </w:r>
      <w:r w:rsidR="008576DB">
        <w:rPr>
          <w:bCs/>
        </w:rPr>
        <w:t>,</w:t>
      </w:r>
      <w:r>
        <w:rPr>
          <w:bCs/>
        </w:rPr>
        <w:t xml:space="preserve"> M. (2013)</w:t>
      </w:r>
      <w:r w:rsidR="008576DB">
        <w:rPr>
          <w:bCs/>
        </w:rPr>
        <w:t>.</w:t>
      </w:r>
      <w:r>
        <w:rPr>
          <w:bCs/>
        </w:rPr>
        <w:t xml:space="preserve"> « </w:t>
      </w:r>
      <w:r w:rsidRPr="00266A0F">
        <w:rPr>
          <w:bCs/>
        </w:rPr>
        <w:t>Relation entre PME et Emploi en Algérie : Quelle réalité ?</w:t>
      </w:r>
      <w:r>
        <w:rPr>
          <w:bCs/>
        </w:rPr>
        <w:t> »,</w:t>
      </w:r>
      <w:r w:rsidRPr="00266A0F">
        <w:rPr>
          <w:bCs/>
        </w:rPr>
        <w:t> </w:t>
      </w:r>
      <w:r>
        <w:rPr>
          <w:bCs/>
        </w:rPr>
        <w:t>C</w:t>
      </w:r>
      <w:r w:rsidRPr="00266A0F">
        <w:rPr>
          <w:bCs/>
        </w:rPr>
        <w:t>olloque international organisé par l’université de Sétif, les 11 et 12 mars 2013</w:t>
      </w:r>
      <w:r>
        <w:rPr>
          <w:bCs/>
        </w:rPr>
        <w:t>,</w:t>
      </w:r>
      <w:r w:rsidRPr="00266A0F">
        <w:rPr>
          <w:bCs/>
        </w:rPr>
        <w:t xml:space="preserve"> sous le thème : « </w:t>
      </w:r>
      <w:r w:rsidRPr="00266A0F">
        <w:rPr>
          <w:bCs/>
          <w:i/>
          <w:iCs/>
        </w:rPr>
        <w:t>l’évolution des effets des programmes d’investissements publics 2001-2014 et leurs retombées sur l’emploi, l’investissement et la croissance économique</w:t>
      </w:r>
      <w:r w:rsidRPr="00266A0F">
        <w:rPr>
          <w:bCs/>
        </w:rPr>
        <w:t> »</w:t>
      </w:r>
      <w:r>
        <w:rPr>
          <w:bCs/>
        </w:rPr>
        <w:t>.</w:t>
      </w:r>
    </w:p>
    <w:p w:rsidR="00131AB4" w:rsidRPr="00131AB4" w:rsidRDefault="00131AB4" w:rsidP="00131AB4">
      <w:pPr>
        <w:ind w:left="927"/>
        <w:jc w:val="lowKashida"/>
        <w:rPr>
          <w:rFonts w:asciiTheme="majorBidi" w:hAnsiTheme="majorBidi" w:cstheme="majorBidi"/>
          <w:sz w:val="28"/>
          <w:szCs w:val="28"/>
        </w:rPr>
      </w:pPr>
    </w:p>
    <w:p w:rsidR="001A2CA7" w:rsidRDefault="001A2CA7" w:rsidP="00CB4BF0">
      <w:pPr>
        <w:pStyle w:val="Titre2"/>
        <w:spacing w:after="240"/>
        <w:ind w:firstLine="284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  <w:u w:val="single"/>
        </w:rPr>
        <w:t>Communications nationales</w:t>
      </w:r>
      <w:r w:rsidRPr="0046359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:rsidR="0092188D" w:rsidRPr="0092188D" w:rsidRDefault="0092188D" w:rsidP="0092188D">
      <w:pPr>
        <w:pStyle w:val="Paragraphedeliste"/>
        <w:numPr>
          <w:ilvl w:val="0"/>
          <w:numId w:val="10"/>
        </w:numPr>
        <w:jc w:val="lowKashida"/>
        <w:rPr>
          <w:i/>
          <w:iCs/>
        </w:rPr>
      </w:pPr>
      <w:r>
        <w:t xml:space="preserve">Kadi. M. (2017). «  les PME exportatrices algériennes : un potentiel d’exportation non valorisé », in colloque national sur  </w:t>
      </w:r>
      <w:r w:rsidRPr="0092188D">
        <w:rPr>
          <w:i/>
          <w:iCs/>
        </w:rPr>
        <w:t>le Processus entrepreneurial, compétences, gouvernance et dynamiques territoriales en Algérie</w:t>
      </w:r>
      <w:r>
        <w:rPr>
          <w:i/>
          <w:iCs/>
        </w:rPr>
        <w:t xml:space="preserve"> », </w:t>
      </w:r>
      <w:r w:rsidRPr="0092188D">
        <w:rPr>
          <w:color w:val="000000"/>
        </w:rPr>
        <w:t>25-26 novembre 2017</w:t>
      </w:r>
      <w:r w:rsidRPr="0092188D">
        <w:t xml:space="preserve"> </w:t>
      </w:r>
      <w:r>
        <w:t>à l’université de Tizi Ouzou.</w:t>
      </w:r>
    </w:p>
    <w:p w:rsidR="0092188D" w:rsidRPr="0092188D" w:rsidRDefault="0092188D" w:rsidP="0092188D">
      <w:pPr>
        <w:pStyle w:val="Paragraphedeliste"/>
        <w:ind w:left="1287"/>
        <w:jc w:val="lowKashida"/>
        <w:rPr>
          <w:i/>
          <w:iCs/>
        </w:rPr>
      </w:pPr>
    </w:p>
    <w:p w:rsidR="004617B2" w:rsidRPr="004617B2" w:rsidRDefault="004617B2" w:rsidP="004617B2">
      <w:pPr>
        <w:pStyle w:val="Paragraphedeliste"/>
        <w:numPr>
          <w:ilvl w:val="0"/>
          <w:numId w:val="10"/>
        </w:numPr>
        <w:jc w:val="lowKashida"/>
        <w:rPr>
          <w:rFonts w:asciiTheme="majorBidi" w:hAnsiTheme="majorBidi" w:cstheme="majorBidi"/>
        </w:rPr>
      </w:pPr>
      <w:proofErr w:type="spellStart"/>
      <w:r w:rsidRPr="004617B2">
        <w:rPr>
          <w:rFonts w:asciiTheme="majorBidi" w:hAnsiTheme="majorBidi" w:cstheme="majorBidi"/>
          <w:bCs/>
        </w:rPr>
        <w:t>Kadi.M</w:t>
      </w:r>
      <w:proofErr w:type="spellEnd"/>
      <w:r w:rsidRPr="004617B2">
        <w:rPr>
          <w:rFonts w:asciiTheme="majorBidi" w:hAnsiTheme="majorBidi" w:cstheme="majorBidi"/>
          <w:bCs/>
        </w:rPr>
        <w:t>. (2017). « les pme exportatrices algériennes : les principales caractéristiques »</w:t>
      </w:r>
      <w:r w:rsidR="0092188D">
        <w:rPr>
          <w:rFonts w:asciiTheme="majorBidi" w:hAnsiTheme="majorBidi" w:cstheme="majorBidi"/>
          <w:bCs/>
        </w:rPr>
        <w:t>,</w:t>
      </w:r>
      <w:r w:rsidRPr="004617B2">
        <w:rPr>
          <w:rFonts w:asciiTheme="majorBidi" w:hAnsiTheme="majorBidi" w:cstheme="majorBidi"/>
          <w:bCs/>
        </w:rPr>
        <w:t xml:space="preserve"> in colloque national sur le rôle des PME dans le développement locale et la diversification de l’industrie », université de </w:t>
      </w:r>
      <w:proofErr w:type="spellStart"/>
      <w:r w:rsidRPr="004617B2">
        <w:rPr>
          <w:rFonts w:asciiTheme="majorBidi" w:hAnsiTheme="majorBidi" w:cstheme="majorBidi"/>
          <w:bCs/>
        </w:rPr>
        <w:t>Bouira</w:t>
      </w:r>
      <w:proofErr w:type="spellEnd"/>
      <w:r w:rsidRPr="004617B2">
        <w:rPr>
          <w:rFonts w:asciiTheme="majorBidi" w:hAnsiTheme="majorBidi" w:cstheme="majorBidi"/>
          <w:bCs/>
        </w:rPr>
        <w:t xml:space="preserve">, les 10 et 11 mai 2017.  </w:t>
      </w:r>
    </w:p>
    <w:p w:rsidR="004617B2" w:rsidRPr="004617B2" w:rsidRDefault="004617B2" w:rsidP="004617B2"/>
    <w:p w:rsidR="00463595" w:rsidRPr="008576DB" w:rsidRDefault="00300C69" w:rsidP="008576DB">
      <w:pPr>
        <w:pStyle w:val="Paragraphedeliste"/>
        <w:numPr>
          <w:ilvl w:val="0"/>
          <w:numId w:val="10"/>
        </w:numPr>
        <w:jc w:val="lowKashida"/>
        <w:rPr>
          <w:rFonts w:asciiTheme="majorBidi" w:hAnsiTheme="majorBidi" w:cstheme="majorBidi"/>
          <w:sz w:val="28"/>
          <w:szCs w:val="28"/>
        </w:rPr>
      </w:pPr>
      <w:sdt>
        <w:sdtPr>
          <w:rPr>
            <w:rFonts w:asciiTheme="majorBidi" w:hAnsiTheme="majorBidi" w:cstheme="majorBidi"/>
          </w:rPr>
          <w:id w:val="512344052"/>
          <w:text/>
        </w:sdtPr>
        <w:sdtEndPr/>
        <w:sdtContent>
          <w:r w:rsidR="00621B47" w:rsidRPr="008576DB">
            <w:rPr>
              <w:rFonts w:asciiTheme="majorBidi" w:hAnsiTheme="majorBidi" w:cstheme="majorBidi"/>
            </w:rPr>
            <w:t>Kadi</w:t>
          </w:r>
          <w:r w:rsidR="008576DB">
            <w:rPr>
              <w:rFonts w:asciiTheme="majorBidi" w:hAnsiTheme="majorBidi" w:cstheme="majorBidi"/>
            </w:rPr>
            <w:t>, M.</w:t>
          </w:r>
          <w:r w:rsidR="008576DB" w:rsidRPr="008576DB">
            <w:rPr>
              <w:rFonts w:asciiTheme="majorBidi" w:hAnsiTheme="majorBidi" w:cstheme="majorBidi"/>
            </w:rPr>
            <w:t xml:space="preserve"> (2013). </w:t>
          </w:r>
          <w:r w:rsidR="00463595" w:rsidRPr="008576DB">
            <w:rPr>
              <w:rFonts w:asciiTheme="majorBidi" w:hAnsiTheme="majorBidi" w:cstheme="majorBidi"/>
            </w:rPr>
            <w:t>« </w:t>
          </w:r>
          <w:r w:rsidR="008A53FE" w:rsidRPr="008576DB">
            <w:rPr>
              <w:rFonts w:asciiTheme="majorBidi" w:hAnsiTheme="majorBidi" w:cstheme="majorBidi"/>
            </w:rPr>
            <w:t>L</w:t>
          </w:r>
          <w:r w:rsidR="00CB4BF0" w:rsidRPr="008576DB">
            <w:rPr>
              <w:rFonts w:asciiTheme="majorBidi" w:hAnsiTheme="majorBidi" w:cstheme="majorBidi"/>
            </w:rPr>
            <w:t xml:space="preserve">e rôle des PME dans le développement </w:t>
          </w:r>
          <w:r w:rsidR="008A53FE" w:rsidRPr="008576DB">
            <w:rPr>
              <w:rFonts w:asciiTheme="majorBidi" w:hAnsiTheme="majorBidi" w:cstheme="majorBidi"/>
            </w:rPr>
            <w:t>économique</w:t>
          </w:r>
          <w:r w:rsidR="00CB4BF0" w:rsidRPr="008576DB">
            <w:rPr>
              <w:rFonts w:asciiTheme="majorBidi" w:hAnsiTheme="majorBidi" w:cstheme="majorBidi"/>
            </w:rPr>
            <w:t xml:space="preserve"> en Algérie</w:t>
          </w:r>
          <w:r w:rsidR="00463595" w:rsidRPr="008576DB">
            <w:rPr>
              <w:rFonts w:asciiTheme="majorBidi" w:hAnsiTheme="majorBidi" w:cstheme="majorBidi"/>
            </w:rPr>
            <w:t xml:space="preserve">», </w:t>
          </w:r>
          <w:r w:rsidR="00CB4BF0" w:rsidRPr="008576DB">
            <w:rPr>
              <w:rFonts w:asciiTheme="majorBidi" w:hAnsiTheme="majorBidi" w:cstheme="majorBidi"/>
            </w:rPr>
            <w:t>Journées portes ouvertes</w:t>
          </w:r>
          <w:r w:rsidR="00463595" w:rsidRPr="008576DB">
            <w:rPr>
              <w:rFonts w:asciiTheme="majorBidi" w:hAnsiTheme="majorBidi" w:cstheme="majorBidi"/>
            </w:rPr>
            <w:t xml:space="preserve">, </w:t>
          </w:r>
          <w:r w:rsidR="00CB4BF0" w:rsidRPr="008576DB">
            <w:rPr>
              <w:rFonts w:asciiTheme="majorBidi" w:hAnsiTheme="majorBidi" w:cstheme="majorBidi"/>
            </w:rPr>
            <w:t xml:space="preserve">Université </w:t>
          </w:r>
          <w:proofErr w:type="spellStart"/>
          <w:r w:rsidR="00CB4BF0" w:rsidRPr="008576DB">
            <w:rPr>
              <w:rFonts w:asciiTheme="majorBidi" w:hAnsiTheme="majorBidi" w:cstheme="majorBidi"/>
            </w:rPr>
            <w:t>Akli</w:t>
          </w:r>
          <w:proofErr w:type="spellEnd"/>
          <w:r w:rsidR="00CB4BF0" w:rsidRPr="008576DB">
            <w:rPr>
              <w:rFonts w:asciiTheme="majorBidi" w:hAnsiTheme="majorBidi" w:cstheme="majorBidi"/>
            </w:rPr>
            <w:t xml:space="preserve"> Mohand </w:t>
          </w:r>
          <w:proofErr w:type="spellStart"/>
          <w:r w:rsidR="00CB4BF0" w:rsidRPr="008576DB">
            <w:rPr>
              <w:rFonts w:asciiTheme="majorBidi" w:hAnsiTheme="majorBidi" w:cstheme="majorBidi"/>
            </w:rPr>
            <w:t>Oulhadj</w:t>
          </w:r>
          <w:proofErr w:type="spellEnd"/>
          <w:r w:rsidR="00CB4BF0" w:rsidRPr="008576DB">
            <w:rPr>
              <w:rFonts w:asciiTheme="majorBidi" w:hAnsiTheme="majorBidi" w:cstheme="majorBidi"/>
            </w:rPr>
            <w:t xml:space="preserve">, </w:t>
          </w:r>
          <w:proofErr w:type="spellStart"/>
          <w:r w:rsidR="00CB4BF0" w:rsidRPr="008576DB">
            <w:rPr>
              <w:rFonts w:asciiTheme="majorBidi" w:hAnsiTheme="majorBidi" w:cstheme="majorBidi"/>
            </w:rPr>
            <w:t>Bouira</w:t>
          </w:r>
          <w:proofErr w:type="spellEnd"/>
          <w:r w:rsidR="00463595" w:rsidRPr="008576DB">
            <w:rPr>
              <w:rFonts w:asciiTheme="majorBidi" w:hAnsiTheme="majorBidi" w:cstheme="majorBidi"/>
            </w:rPr>
            <w:t xml:space="preserve">, </w:t>
          </w:r>
          <w:r w:rsidR="0073524F" w:rsidRPr="008576DB">
            <w:rPr>
              <w:rFonts w:asciiTheme="majorBidi" w:hAnsiTheme="majorBidi" w:cstheme="majorBidi"/>
            </w:rPr>
            <w:t xml:space="preserve">28, 29 et </w:t>
          </w:r>
          <w:r w:rsidR="00CB4BF0" w:rsidRPr="008576DB">
            <w:rPr>
              <w:rFonts w:asciiTheme="majorBidi" w:hAnsiTheme="majorBidi" w:cstheme="majorBidi"/>
            </w:rPr>
            <w:t>30 octobre 2013</w:t>
          </w:r>
          <w:r w:rsidR="00463595" w:rsidRPr="008576DB">
            <w:rPr>
              <w:rFonts w:asciiTheme="majorBidi" w:hAnsiTheme="majorBidi" w:cstheme="majorBidi"/>
            </w:rPr>
            <w:t>.</w:t>
          </w:r>
        </w:sdtContent>
      </w:sdt>
      <w:r w:rsidR="00463595" w:rsidRPr="008576DB">
        <w:rPr>
          <w:rFonts w:asciiTheme="majorBidi" w:hAnsiTheme="majorBidi" w:cstheme="majorBidi"/>
          <w:sz w:val="28"/>
          <w:szCs w:val="28"/>
        </w:rPr>
        <w:t xml:space="preserve"> </w:t>
      </w:r>
    </w:p>
    <w:p w:rsidR="00744050" w:rsidRPr="00744050" w:rsidRDefault="00744050" w:rsidP="00744050">
      <w:pPr>
        <w:jc w:val="lowKashida"/>
        <w:rPr>
          <w:rFonts w:asciiTheme="majorBidi" w:hAnsiTheme="majorBidi" w:cstheme="majorBidi"/>
          <w:sz w:val="28"/>
          <w:szCs w:val="28"/>
        </w:rPr>
      </w:pPr>
    </w:p>
    <w:p w:rsidR="00463595" w:rsidRPr="008576DB" w:rsidRDefault="00300C69" w:rsidP="00D1390C">
      <w:pPr>
        <w:pStyle w:val="Paragraphedeliste"/>
        <w:numPr>
          <w:ilvl w:val="0"/>
          <w:numId w:val="10"/>
        </w:numPr>
        <w:jc w:val="lowKashida"/>
        <w:rPr>
          <w:rFonts w:asciiTheme="majorBidi" w:hAnsiTheme="majorBidi" w:cstheme="majorBidi"/>
          <w:sz w:val="28"/>
          <w:szCs w:val="28"/>
        </w:rPr>
      </w:pPr>
      <w:sdt>
        <w:sdtPr>
          <w:rPr>
            <w:rFonts w:eastAsia="Calibri"/>
          </w:rPr>
          <w:id w:val="-668564840"/>
          <w:text/>
        </w:sdtPr>
        <w:sdtEndPr/>
        <w:sdtContent>
          <w:r w:rsidR="008576DB" w:rsidRPr="008576DB">
            <w:rPr>
              <w:rFonts w:eastAsia="Calibri"/>
            </w:rPr>
            <w:t xml:space="preserve">Kadi, M. ; </w:t>
          </w:r>
          <w:proofErr w:type="spellStart"/>
          <w:r w:rsidR="008576DB" w:rsidRPr="008576DB">
            <w:rPr>
              <w:rFonts w:eastAsia="Calibri"/>
            </w:rPr>
            <w:t>Guendjali</w:t>
          </w:r>
          <w:proofErr w:type="spellEnd"/>
          <w:r w:rsidR="008576DB" w:rsidRPr="008576DB">
            <w:rPr>
              <w:rFonts w:eastAsia="Calibri"/>
            </w:rPr>
            <w:t xml:space="preserve">, A. ; Benguerna, M ; Messaïd, H.A ; </w:t>
          </w:r>
          <w:proofErr w:type="spellStart"/>
          <w:r w:rsidR="008576DB" w:rsidRPr="008576DB">
            <w:rPr>
              <w:rFonts w:eastAsia="Calibri"/>
            </w:rPr>
            <w:t>Bouchenaf</w:t>
          </w:r>
          <w:proofErr w:type="spellEnd"/>
          <w:r w:rsidR="008576DB" w:rsidRPr="008576DB">
            <w:rPr>
              <w:rFonts w:eastAsia="Calibri"/>
            </w:rPr>
            <w:t>, M.  Communication des résultats de l’enquête voyageurs dans le cadre du projet PNR CREAD/Douanes « la relation Douanes/Usagers : les conditions d’amélioration de la qualité de service», au second atelier méthodologique organisé par la DG des Douanes, Alger, 22 et 23 octobre 2012.</w:t>
          </w:r>
        </w:sdtContent>
      </w:sdt>
      <w:r w:rsidR="00463595" w:rsidRPr="008576DB">
        <w:rPr>
          <w:rFonts w:asciiTheme="majorBidi" w:hAnsiTheme="majorBidi" w:cstheme="majorBidi"/>
          <w:sz w:val="28"/>
          <w:szCs w:val="28"/>
        </w:rPr>
        <w:t xml:space="preserve"> </w:t>
      </w:r>
    </w:p>
    <w:p w:rsidR="00492507" w:rsidRDefault="00492507" w:rsidP="00A65664">
      <w:pPr>
        <w:jc w:val="lowKashida"/>
        <w:rPr>
          <w:rFonts w:asciiTheme="majorBidi" w:hAnsiTheme="majorBidi" w:cstheme="majorBidi"/>
        </w:rPr>
      </w:pPr>
    </w:p>
    <w:p w:rsidR="007D66AE" w:rsidRDefault="00BB0B7E" w:rsidP="00B34DCA">
      <w:pPr>
        <w:pStyle w:val="Titre2"/>
        <w:spacing w:after="240"/>
        <w:ind w:firstLine="284"/>
        <w:rPr>
          <w:rFonts w:asciiTheme="majorBidi" w:hAnsiTheme="majorBidi" w:cstheme="majorBidi"/>
        </w:rPr>
      </w:pPr>
      <w:r w:rsidRPr="00BB0B7E"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Expertise scientifique </w:t>
      </w:r>
      <w:r w:rsidR="003827C1" w:rsidRPr="00831AE6">
        <w:rPr>
          <w:rFonts w:asciiTheme="majorBidi" w:hAnsiTheme="majorBidi" w:cstheme="majorBidi"/>
        </w:rPr>
        <w:t xml:space="preserve"> </w:t>
      </w:r>
    </w:p>
    <w:p w:rsidR="00E11D23" w:rsidRPr="00E11D23" w:rsidRDefault="00E11D23" w:rsidP="00E11D23">
      <w:pPr>
        <w:pStyle w:val="Paragraphedeliste"/>
        <w:numPr>
          <w:ilvl w:val="0"/>
          <w:numId w:val="10"/>
        </w:numPr>
        <w:jc w:val="lowKashida"/>
        <w:rPr>
          <w:rFonts w:asciiTheme="majorBidi" w:hAnsiTheme="majorBidi" w:cstheme="majorBidi"/>
          <w:lang w:val="en-US"/>
        </w:rPr>
      </w:pPr>
      <w:proofErr w:type="spellStart"/>
      <w:r w:rsidRPr="00E11D23">
        <w:rPr>
          <w:rFonts w:asciiTheme="majorBidi" w:hAnsiTheme="majorBidi" w:cstheme="majorBidi"/>
          <w:lang w:val="en-US"/>
        </w:rPr>
        <w:t>Chercheur</w:t>
      </w:r>
      <w:proofErr w:type="spellEnd"/>
      <w:r w:rsidRPr="00E11D23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E11D23">
        <w:rPr>
          <w:rFonts w:asciiTheme="majorBidi" w:hAnsiTheme="majorBidi" w:cstheme="majorBidi"/>
          <w:lang w:val="en-US"/>
        </w:rPr>
        <w:t>associé</w:t>
      </w:r>
      <w:proofErr w:type="spellEnd"/>
      <w:r w:rsidRPr="00E11D23">
        <w:rPr>
          <w:rFonts w:asciiTheme="majorBidi" w:hAnsiTheme="majorBidi" w:cstheme="majorBidi"/>
          <w:lang w:val="en-US"/>
        </w:rPr>
        <w:t xml:space="preserve"> à </w:t>
      </w:r>
      <w:proofErr w:type="spellStart"/>
      <w:r w:rsidRPr="00E11D23">
        <w:rPr>
          <w:rFonts w:asciiTheme="majorBidi" w:hAnsiTheme="majorBidi" w:cstheme="majorBidi"/>
          <w:lang w:val="en-US"/>
        </w:rPr>
        <w:t>l’International</w:t>
      </w:r>
      <w:proofErr w:type="spellEnd"/>
      <w:r w:rsidRPr="00E11D23">
        <w:rPr>
          <w:rFonts w:asciiTheme="majorBidi" w:hAnsiTheme="majorBidi" w:cstheme="majorBidi"/>
          <w:lang w:val="en-US"/>
        </w:rPr>
        <w:t xml:space="preserve"> Centre for Studies and Research-</w:t>
      </w:r>
      <w:hyperlink r:id="rId14" w:tooltip="Mediterranean Knowledge" w:history="1">
        <w:r w:rsidRPr="00E11D23">
          <w:rPr>
            <w:rFonts w:asciiTheme="majorBidi" w:hAnsiTheme="majorBidi" w:cstheme="majorBidi"/>
            <w:lang w:val="en-US"/>
          </w:rPr>
          <w:t>Mediterranean Knowledge</w:t>
        </w:r>
      </w:hyperlink>
      <w:r w:rsidRPr="00E11D23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E11D23">
        <w:rPr>
          <w:rFonts w:asciiTheme="majorBidi" w:hAnsiTheme="majorBidi" w:cstheme="majorBidi"/>
          <w:lang w:val="en-US"/>
        </w:rPr>
        <w:t>depuis</w:t>
      </w:r>
      <w:proofErr w:type="spellEnd"/>
      <w:r w:rsidRPr="00E11D23">
        <w:rPr>
          <w:rFonts w:asciiTheme="majorBidi" w:hAnsiTheme="majorBidi" w:cstheme="majorBidi"/>
          <w:lang w:val="en-US"/>
        </w:rPr>
        <w:t xml:space="preserve"> 2015 </w:t>
      </w:r>
    </w:p>
    <w:p w:rsidR="00B34DCA" w:rsidRDefault="00B34DCA" w:rsidP="00B34DCA">
      <w:pPr>
        <w:pStyle w:val="Paragraphedeliste"/>
        <w:numPr>
          <w:ilvl w:val="0"/>
          <w:numId w:val="10"/>
        </w:numPr>
        <w:jc w:val="lowKashida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Reviewer</w:t>
      </w:r>
      <w:proofErr w:type="spellEnd"/>
      <w:r>
        <w:rPr>
          <w:rFonts w:asciiTheme="majorBidi" w:hAnsiTheme="majorBidi" w:cstheme="majorBidi"/>
        </w:rPr>
        <w:t xml:space="preserve"> à la revue d’économie et statistiques appliquée de l’école Nationale de Statistique et d’</w:t>
      </w:r>
      <w:proofErr w:type="spellStart"/>
      <w:r>
        <w:rPr>
          <w:rFonts w:asciiTheme="majorBidi" w:hAnsiTheme="majorBidi" w:cstheme="majorBidi"/>
        </w:rPr>
        <w:t>Economie</w:t>
      </w:r>
      <w:proofErr w:type="spellEnd"/>
      <w:r>
        <w:rPr>
          <w:rFonts w:asciiTheme="majorBidi" w:hAnsiTheme="majorBidi" w:cstheme="majorBidi"/>
        </w:rPr>
        <w:t xml:space="preserve"> Appliquée (ENSSEA).</w:t>
      </w:r>
    </w:p>
    <w:p w:rsidR="00C073AC" w:rsidRPr="00D04523" w:rsidRDefault="00B34DCA" w:rsidP="00B34DCA">
      <w:pPr>
        <w:pStyle w:val="Paragraphedeliste"/>
        <w:numPr>
          <w:ilvl w:val="0"/>
          <w:numId w:val="10"/>
        </w:numPr>
        <w:jc w:val="lowKashida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lastRenderedPageBreak/>
        <w:t>Reviewer</w:t>
      </w:r>
      <w:proofErr w:type="spellEnd"/>
      <w:r>
        <w:rPr>
          <w:rFonts w:asciiTheme="majorBidi" w:hAnsiTheme="majorBidi" w:cstheme="majorBidi"/>
        </w:rPr>
        <w:t xml:space="preserve"> à la revue des sciences </w:t>
      </w:r>
      <w:r>
        <w:t xml:space="preserve">économiques, commerciales et sciences de gestion de l’université de </w:t>
      </w:r>
      <w:r w:rsidR="00E11D23">
        <w:t xml:space="preserve">Mohamed Boudiaf de </w:t>
      </w:r>
      <w:r>
        <w:t>M’</w:t>
      </w:r>
      <w:proofErr w:type="spellStart"/>
      <w:r>
        <w:t>Sila</w:t>
      </w:r>
      <w:proofErr w:type="spellEnd"/>
      <w:r w:rsidR="00E11D23">
        <w:t>.</w:t>
      </w:r>
    </w:p>
    <w:p w:rsidR="00C073AC" w:rsidRPr="00D04523" w:rsidRDefault="00C073AC" w:rsidP="00C073AC">
      <w:pPr>
        <w:ind w:left="181" w:firstLine="426"/>
        <w:jc w:val="lowKashida"/>
        <w:rPr>
          <w:rFonts w:asciiTheme="majorBidi" w:hAnsiTheme="majorBidi" w:cstheme="majorBidi"/>
        </w:rPr>
      </w:pPr>
    </w:p>
    <w:sectPr w:rsidR="00C073AC" w:rsidRPr="00D04523" w:rsidSect="0015092E">
      <w:footerReference w:type="default" r:id="rId15"/>
      <w:pgSz w:w="11906" w:h="16838"/>
      <w:pgMar w:top="794" w:right="99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C69" w:rsidRDefault="00300C69" w:rsidP="006562A4">
      <w:r>
        <w:separator/>
      </w:r>
    </w:p>
  </w:endnote>
  <w:endnote w:type="continuationSeparator" w:id="0">
    <w:p w:rsidR="00300C69" w:rsidRDefault="00300C69" w:rsidP="0065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1985129"/>
      <w:docPartObj>
        <w:docPartGallery w:val="Page Numbers (Bottom of Page)"/>
        <w:docPartUnique/>
      </w:docPartObj>
    </w:sdtPr>
    <w:sdtEndPr/>
    <w:sdtContent>
      <w:p w:rsidR="007844F3" w:rsidRDefault="007844F3">
        <w:pPr>
          <w:pStyle w:val="Pieddepage"/>
          <w:jc w:val="right"/>
        </w:pPr>
        <w:r>
          <w:t xml:space="preserve">Page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70A87">
          <w:rPr>
            <w:noProof/>
          </w:rPr>
          <w:t>2</w:t>
        </w:r>
        <w:r>
          <w:fldChar w:fldCharType="end"/>
        </w:r>
        <w:r>
          <w:t xml:space="preserve"> </w:t>
        </w:r>
      </w:p>
    </w:sdtContent>
  </w:sdt>
  <w:p w:rsidR="007844F3" w:rsidRDefault="007844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C69" w:rsidRDefault="00300C69" w:rsidP="006562A4">
      <w:r>
        <w:separator/>
      </w:r>
    </w:p>
  </w:footnote>
  <w:footnote w:type="continuationSeparator" w:id="0">
    <w:p w:rsidR="00300C69" w:rsidRDefault="00300C69" w:rsidP="00656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644F"/>
    <w:multiLevelType w:val="hybridMultilevel"/>
    <w:tmpl w:val="4A8C35B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95246"/>
    <w:multiLevelType w:val="hybridMultilevel"/>
    <w:tmpl w:val="93F241D8"/>
    <w:lvl w:ilvl="0" w:tplc="49F6C5C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7E66A58"/>
    <w:multiLevelType w:val="hybridMultilevel"/>
    <w:tmpl w:val="2054A694"/>
    <w:lvl w:ilvl="0" w:tplc="87065736">
      <w:start w:val="5"/>
      <w:numFmt w:val="bullet"/>
      <w:lvlText w:val="-"/>
      <w:lvlJc w:val="left"/>
      <w:pPr>
        <w:ind w:left="967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3" w15:restartNumberingAfterBreak="0">
    <w:nsid w:val="28D826D5"/>
    <w:multiLevelType w:val="hybridMultilevel"/>
    <w:tmpl w:val="A5B83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60309"/>
    <w:multiLevelType w:val="hybridMultilevel"/>
    <w:tmpl w:val="3C561F7E"/>
    <w:lvl w:ilvl="0" w:tplc="3502045A">
      <w:start w:val="200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8D13AD"/>
    <w:multiLevelType w:val="hybridMultilevel"/>
    <w:tmpl w:val="F350FA52"/>
    <w:lvl w:ilvl="0" w:tplc="040C000F">
      <w:start w:val="1"/>
      <w:numFmt w:val="decimal"/>
      <w:lvlText w:val="%1."/>
      <w:lvlJc w:val="left"/>
      <w:pPr>
        <w:ind w:left="1713" w:hanging="360"/>
      </w:p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36447F08"/>
    <w:multiLevelType w:val="hybridMultilevel"/>
    <w:tmpl w:val="657E2B2E"/>
    <w:lvl w:ilvl="0" w:tplc="A2DAF25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47426"/>
    <w:multiLevelType w:val="hybridMultilevel"/>
    <w:tmpl w:val="B9860372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D06A5"/>
    <w:multiLevelType w:val="hybridMultilevel"/>
    <w:tmpl w:val="55C6FEBE"/>
    <w:lvl w:ilvl="0" w:tplc="040C000B">
      <w:start w:val="1"/>
      <w:numFmt w:val="bullet"/>
      <w:lvlText w:val="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9" w15:restartNumberingAfterBreak="0">
    <w:nsid w:val="55C81243"/>
    <w:multiLevelType w:val="hybridMultilevel"/>
    <w:tmpl w:val="D01C6AEA"/>
    <w:lvl w:ilvl="0" w:tplc="FAB0FC26">
      <w:numFmt w:val="bullet"/>
      <w:lvlText w:val=""/>
      <w:lvlJc w:val="left"/>
      <w:pPr>
        <w:tabs>
          <w:tab w:val="num" w:pos="541"/>
        </w:tabs>
        <w:ind w:left="541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10" w15:restartNumberingAfterBreak="0">
    <w:nsid w:val="57A7673B"/>
    <w:multiLevelType w:val="hybridMultilevel"/>
    <w:tmpl w:val="AEC2FD3C"/>
    <w:lvl w:ilvl="0" w:tplc="49F6C5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5161C"/>
    <w:multiLevelType w:val="hybridMultilevel"/>
    <w:tmpl w:val="DCAEAF76"/>
    <w:lvl w:ilvl="0" w:tplc="040C000D">
      <w:start w:val="1"/>
      <w:numFmt w:val="bullet"/>
      <w:lvlText w:val="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2" w15:restartNumberingAfterBreak="0">
    <w:nsid w:val="6F334B2B"/>
    <w:multiLevelType w:val="hybridMultilevel"/>
    <w:tmpl w:val="4EB618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569B9"/>
    <w:multiLevelType w:val="hybridMultilevel"/>
    <w:tmpl w:val="2D740EEE"/>
    <w:lvl w:ilvl="0" w:tplc="49F6C5CC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7"/>
  </w:num>
  <w:num w:numId="5">
    <w:abstractNumId w:val="9"/>
  </w:num>
  <w:num w:numId="6">
    <w:abstractNumId w:val="11"/>
  </w:num>
  <w:num w:numId="7">
    <w:abstractNumId w:val="8"/>
  </w:num>
  <w:num w:numId="8">
    <w:abstractNumId w:val="6"/>
  </w:num>
  <w:num w:numId="9">
    <w:abstractNumId w:val="2"/>
  </w:num>
  <w:num w:numId="10">
    <w:abstractNumId w:val="1"/>
  </w:num>
  <w:num w:numId="11">
    <w:abstractNumId w:val="12"/>
  </w:num>
  <w:num w:numId="12">
    <w:abstractNumId w:val="5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87"/>
    <w:rsid w:val="000038D2"/>
    <w:rsid w:val="0000785C"/>
    <w:rsid w:val="00011FBA"/>
    <w:rsid w:val="000128DD"/>
    <w:rsid w:val="00015C44"/>
    <w:rsid w:val="000163AD"/>
    <w:rsid w:val="000223B6"/>
    <w:rsid w:val="0003395A"/>
    <w:rsid w:val="00047565"/>
    <w:rsid w:val="00050F37"/>
    <w:rsid w:val="00052AC7"/>
    <w:rsid w:val="00053E9E"/>
    <w:rsid w:val="000611EB"/>
    <w:rsid w:val="00062224"/>
    <w:rsid w:val="00071310"/>
    <w:rsid w:val="000928DA"/>
    <w:rsid w:val="00096F15"/>
    <w:rsid w:val="000A06C3"/>
    <w:rsid w:val="000A10A4"/>
    <w:rsid w:val="000A1CE0"/>
    <w:rsid w:val="000A2BD0"/>
    <w:rsid w:val="000A6137"/>
    <w:rsid w:val="000B0DDD"/>
    <w:rsid w:val="000D028F"/>
    <w:rsid w:val="000E70CC"/>
    <w:rsid w:val="000F5E9B"/>
    <w:rsid w:val="0010047A"/>
    <w:rsid w:val="00100E1F"/>
    <w:rsid w:val="001065EF"/>
    <w:rsid w:val="0012001B"/>
    <w:rsid w:val="00131AB4"/>
    <w:rsid w:val="00135984"/>
    <w:rsid w:val="0013752E"/>
    <w:rsid w:val="00141D53"/>
    <w:rsid w:val="0015092E"/>
    <w:rsid w:val="001513F7"/>
    <w:rsid w:val="0015797D"/>
    <w:rsid w:val="001679EF"/>
    <w:rsid w:val="001740EB"/>
    <w:rsid w:val="00175262"/>
    <w:rsid w:val="00176765"/>
    <w:rsid w:val="001804A1"/>
    <w:rsid w:val="001822C0"/>
    <w:rsid w:val="001A1BCC"/>
    <w:rsid w:val="001A237C"/>
    <w:rsid w:val="001A2CA7"/>
    <w:rsid w:val="001B0397"/>
    <w:rsid w:val="001B3589"/>
    <w:rsid w:val="001B41C2"/>
    <w:rsid w:val="001C12A6"/>
    <w:rsid w:val="001C4FF3"/>
    <w:rsid w:val="001C7781"/>
    <w:rsid w:val="001D182C"/>
    <w:rsid w:val="001D325D"/>
    <w:rsid w:val="001F10E9"/>
    <w:rsid w:val="001F42D7"/>
    <w:rsid w:val="001F56C0"/>
    <w:rsid w:val="001F6919"/>
    <w:rsid w:val="002031ED"/>
    <w:rsid w:val="00204B2B"/>
    <w:rsid w:val="0023511E"/>
    <w:rsid w:val="0024552A"/>
    <w:rsid w:val="00251333"/>
    <w:rsid w:val="00256F94"/>
    <w:rsid w:val="0026099A"/>
    <w:rsid w:val="00261235"/>
    <w:rsid w:val="00266A0F"/>
    <w:rsid w:val="00287061"/>
    <w:rsid w:val="00295486"/>
    <w:rsid w:val="002A2F13"/>
    <w:rsid w:val="002B3E68"/>
    <w:rsid w:val="002C4598"/>
    <w:rsid w:val="002C6B37"/>
    <w:rsid w:val="002E05E9"/>
    <w:rsid w:val="002E0B1C"/>
    <w:rsid w:val="002E7400"/>
    <w:rsid w:val="002F615D"/>
    <w:rsid w:val="002F67DF"/>
    <w:rsid w:val="00300C69"/>
    <w:rsid w:val="003046EE"/>
    <w:rsid w:val="00312F2E"/>
    <w:rsid w:val="00316091"/>
    <w:rsid w:val="00324F72"/>
    <w:rsid w:val="0033452E"/>
    <w:rsid w:val="003827C1"/>
    <w:rsid w:val="00384A3C"/>
    <w:rsid w:val="0039138E"/>
    <w:rsid w:val="00397682"/>
    <w:rsid w:val="003A7D7C"/>
    <w:rsid w:val="003B042E"/>
    <w:rsid w:val="003C3AFA"/>
    <w:rsid w:val="003C720C"/>
    <w:rsid w:val="003D108D"/>
    <w:rsid w:val="003D1FA3"/>
    <w:rsid w:val="003D4CAA"/>
    <w:rsid w:val="003D7AA0"/>
    <w:rsid w:val="003E2967"/>
    <w:rsid w:val="003E4209"/>
    <w:rsid w:val="003E4B64"/>
    <w:rsid w:val="003F79B8"/>
    <w:rsid w:val="00406B8B"/>
    <w:rsid w:val="004148FD"/>
    <w:rsid w:val="00417790"/>
    <w:rsid w:val="0042025C"/>
    <w:rsid w:val="00425C6D"/>
    <w:rsid w:val="00446E08"/>
    <w:rsid w:val="00456F53"/>
    <w:rsid w:val="004617B2"/>
    <w:rsid w:val="00463595"/>
    <w:rsid w:val="00472737"/>
    <w:rsid w:val="00472F86"/>
    <w:rsid w:val="0047525B"/>
    <w:rsid w:val="00491A3D"/>
    <w:rsid w:val="00492507"/>
    <w:rsid w:val="00494580"/>
    <w:rsid w:val="00496A3B"/>
    <w:rsid w:val="004A4B61"/>
    <w:rsid w:val="004A5615"/>
    <w:rsid w:val="004B4A4C"/>
    <w:rsid w:val="004B5C17"/>
    <w:rsid w:val="004C2F12"/>
    <w:rsid w:val="004C5DDF"/>
    <w:rsid w:val="004D2F87"/>
    <w:rsid w:val="004E0A60"/>
    <w:rsid w:val="004E4088"/>
    <w:rsid w:val="004F0E38"/>
    <w:rsid w:val="005030FB"/>
    <w:rsid w:val="00512A67"/>
    <w:rsid w:val="0051528C"/>
    <w:rsid w:val="00520FE5"/>
    <w:rsid w:val="0052281C"/>
    <w:rsid w:val="005334E7"/>
    <w:rsid w:val="00533DE3"/>
    <w:rsid w:val="00537375"/>
    <w:rsid w:val="005437B0"/>
    <w:rsid w:val="005517E6"/>
    <w:rsid w:val="00553567"/>
    <w:rsid w:val="005639B1"/>
    <w:rsid w:val="00582038"/>
    <w:rsid w:val="00582900"/>
    <w:rsid w:val="00592698"/>
    <w:rsid w:val="00594D47"/>
    <w:rsid w:val="005A0896"/>
    <w:rsid w:val="005B15BE"/>
    <w:rsid w:val="005C65DA"/>
    <w:rsid w:val="005C7CD5"/>
    <w:rsid w:val="005D3197"/>
    <w:rsid w:val="005F4D1B"/>
    <w:rsid w:val="00601618"/>
    <w:rsid w:val="00605771"/>
    <w:rsid w:val="00605C90"/>
    <w:rsid w:val="00607039"/>
    <w:rsid w:val="00616DB8"/>
    <w:rsid w:val="00617296"/>
    <w:rsid w:val="00620AE7"/>
    <w:rsid w:val="00621B47"/>
    <w:rsid w:val="0062340B"/>
    <w:rsid w:val="00637B73"/>
    <w:rsid w:val="00641D90"/>
    <w:rsid w:val="006468E9"/>
    <w:rsid w:val="006562A4"/>
    <w:rsid w:val="00673D85"/>
    <w:rsid w:val="0068035A"/>
    <w:rsid w:val="006803F9"/>
    <w:rsid w:val="006848D5"/>
    <w:rsid w:val="006879C3"/>
    <w:rsid w:val="00694869"/>
    <w:rsid w:val="006A1094"/>
    <w:rsid w:val="006A1D9B"/>
    <w:rsid w:val="006A218A"/>
    <w:rsid w:val="006A6AD1"/>
    <w:rsid w:val="006C4FD4"/>
    <w:rsid w:val="006C5069"/>
    <w:rsid w:val="006C50BA"/>
    <w:rsid w:val="006D2EBD"/>
    <w:rsid w:val="006F1E35"/>
    <w:rsid w:val="006F3386"/>
    <w:rsid w:val="00712459"/>
    <w:rsid w:val="00717DDA"/>
    <w:rsid w:val="007224E4"/>
    <w:rsid w:val="007319E3"/>
    <w:rsid w:val="0073524F"/>
    <w:rsid w:val="00744050"/>
    <w:rsid w:val="00756FDE"/>
    <w:rsid w:val="0076027A"/>
    <w:rsid w:val="00771507"/>
    <w:rsid w:val="00776048"/>
    <w:rsid w:val="00781EF7"/>
    <w:rsid w:val="007844F3"/>
    <w:rsid w:val="00786104"/>
    <w:rsid w:val="00795F26"/>
    <w:rsid w:val="00797911"/>
    <w:rsid w:val="007A141E"/>
    <w:rsid w:val="007B277A"/>
    <w:rsid w:val="007B2796"/>
    <w:rsid w:val="007C25A6"/>
    <w:rsid w:val="007D3B94"/>
    <w:rsid w:val="007D66AE"/>
    <w:rsid w:val="007E1B0E"/>
    <w:rsid w:val="007F515E"/>
    <w:rsid w:val="00800408"/>
    <w:rsid w:val="00800C6F"/>
    <w:rsid w:val="00801CEC"/>
    <w:rsid w:val="00802E03"/>
    <w:rsid w:val="00803DDD"/>
    <w:rsid w:val="008054B7"/>
    <w:rsid w:val="008106D7"/>
    <w:rsid w:val="00812C09"/>
    <w:rsid w:val="008172FC"/>
    <w:rsid w:val="00831AE6"/>
    <w:rsid w:val="00853589"/>
    <w:rsid w:val="00855541"/>
    <w:rsid w:val="008569BA"/>
    <w:rsid w:val="008576DB"/>
    <w:rsid w:val="00863B18"/>
    <w:rsid w:val="00874E8A"/>
    <w:rsid w:val="00877635"/>
    <w:rsid w:val="008961A4"/>
    <w:rsid w:val="008A53FE"/>
    <w:rsid w:val="008B1083"/>
    <w:rsid w:val="008B5E74"/>
    <w:rsid w:val="008B77C4"/>
    <w:rsid w:val="008C07DF"/>
    <w:rsid w:val="008C5566"/>
    <w:rsid w:val="008D4816"/>
    <w:rsid w:val="008D52AB"/>
    <w:rsid w:val="008D67E7"/>
    <w:rsid w:val="008E2B44"/>
    <w:rsid w:val="008F4554"/>
    <w:rsid w:val="009076EF"/>
    <w:rsid w:val="00912EA6"/>
    <w:rsid w:val="009178B3"/>
    <w:rsid w:val="0091791D"/>
    <w:rsid w:val="00920380"/>
    <w:rsid w:val="0092188D"/>
    <w:rsid w:val="00932CCD"/>
    <w:rsid w:val="0093643E"/>
    <w:rsid w:val="00937D4C"/>
    <w:rsid w:val="009479D9"/>
    <w:rsid w:val="00951654"/>
    <w:rsid w:val="00954280"/>
    <w:rsid w:val="00960D19"/>
    <w:rsid w:val="00967514"/>
    <w:rsid w:val="00973164"/>
    <w:rsid w:val="00974E8B"/>
    <w:rsid w:val="009820CF"/>
    <w:rsid w:val="009839C0"/>
    <w:rsid w:val="009869AF"/>
    <w:rsid w:val="00992C68"/>
    <w:rsid w:val="0099569C"/>
    <w:rsid w:val="009A085D"/>
    <w:rsid w:val="009A5FDD"/>
    <w:rsid w:val="009B273F"/>
    <w:rsid w:val="009B72CC"/>
    <w:rsid w:val="009C286B"/>
    <w:rsid w:val="009C2CA2"/>
    <w:rsid w:val="009C3E4B"/>
    <w:rsid w:val="009E0555"/>
    <w:rsid w:val="009E0CFC"/>
    <w:rsid w:val="009E1AF1"/>
    <w:rsid w:val="009E1CB5"/>
    <w:rsid w:val="009E2432"/>
    <w:rsid w:val="009F3BB0"/>
    <w:rsid w:val="009F5EBF"/>
    <w:rsid w:val="00A01AFA"/>
    <w:rsid w:val="00A05CA9"/>
    <w:rsid w:val="00A113C4"/>
    <w:rsid w:val="00A12E6C"/>
    <w:rsid w:val="00A35596"/>
    <w:rsid w:val="00A422A1"/>
    <w:rsid w:val="00A53CE1"/>
    <w:rsid w:val="00A61888"/>
    <w:rsid w:val="00A65664"/>
    <w:rsid w:val="00A6685B"/>
    <w:rsid w:val="00A801B3"/>
    <w:rsid w:val="00A82C10"/>
    <w:rsid w:val="00A86389"/>
    <w:rsid w:val="00A94EF3"/>
    <w:rsid w:val="00A97F69"/>
    <w:rsid w:val="00AA3C91"/>
    <w:rsid w:val="00AB3E27"/>
    <w:rsid w:val="00AB4987"/>
    <w:rsid w:val="00AC256D"/>
    <w:rsid w:val="00AC69D1"/>
    <w:rsid w:val="00AD0E31"/>
    <w:rsid w:val="00AD0F10"/>
    <w:rsid w:val="00AD4665"/>
    <w:rsid w:val="00AF7387"/>
    <w:rsid w:val="00B04D98"/>
    <w:rsid w:val="00B0511F"/>
    <w:rsid w:val="00B069B4"/>
    <w:rsid w:val="00B07366"/>
    <w:rsid w:val="00B27324"/>
    <w:rsid w:val="00B34DCA"/>
    <w:rsid w:val="00B34EF5"/>
    <w:rsid w:val="00B423AA"/>
    <w:rsid w:val="00B510BD"/>
    <w:rsid w:val="00B55B0B"/>
    <w:rsid w:val="00B60113"/>
    <w:rsid w:val="00B6605C"/>
    <w:rsid w:val="00B66757"/>
    <w:rsid w:val="00B66E99"/>
    <w:rsid w:val="00B95C81"/>
    <w:rsid w:val="00B9640C"/>
    <w:rsid w:val="00BA660B"/>
    <w:rsid w:val="00BB0B7E"/>
    <w:rsid w:val="00BD082E"/>
    <w:rsid w:val="00BD3865"/>
    <w:rsid w:val="00BE1131"/>
    <w:rsid w:val="00BE6DA2"/>
    <w:rsid w:val="00BF2A64"/>
    <w:rsid w:val="00BF35E5"/>
    <w:rsid w:val="00BF42A4"/>
    <w:rsid w:val="00BF46E9"/>
    <w:rsid w:val="00BF7EB1"/>
    <w:rsid w:val="00C073AC"/>
    <w:rsid w:val="00C11C2E"/>
    <w:rsid w:val="00C2236C"/>
    <w:rsid w:val="00C24615"/>
    <w:rsid w:val="00C2787E"/>
    <w:rsid w:val="00C508D3"/>
    <w:rsid w:val="00C51B2E"/>
    <w:rsid w:val="00C54A78"/>
    <w:rsid w:val="00C61AC1"/>
    <w:rsid w:val="00C6241B"/>
    <w:rsid w:val="00C62BC9"/>
    <w:rsid w:val="00C85734"/>
    <w:rsid w:val="00C9080D"/>
    <w:rsid w:val="00C90EBF"/>
    <w:rsid w:val="00C94EB5"/>
    <w:rsid w:val="00CA0994"/>
    <w:rsid w:val="00CA0F2E"/>
    <w:rsid w:val="00CA3179"/>
    <w:rsid w:val="00CB0753"/>
    <w:rsid w:val="00CB1CC2"/>
    <w:rsid w:val="00CB3B92"/>
    <w:rsid w:val="00CB4693"/>
    <w:rsid w:val="00CB4BF0"/>
    <w:rsid w:val="00CB6D69"/>
    <w:rsid w:val="00CC0C4B"/>
    <w:rsid w:val="00CC2661"/>
    <w:rsid w:val="00CC364C"/>
    <w:rsid w:val="00CC79D6"/>
    <w:rsid w:val="00CD4AAC"/>
    <w:rsid w:val="00CD68C7"/>
    <w:rsid w:val="00CE027B"/>
    <w:rsid w:val="00CE42F5"/>
    <w:rsid w:val="00CE59E8"/>
    <w:rsid w:val="00CF3630"/>
    <w:rsid w:val="00D04523"/>
    <w:rsid w:val="00D051B4"/>
    <w:rsid w:val="00D10844"/>
    <w:rsid w:val="00D1390C"/>
    <w:rsid w:val="00D24355"/>
    <w:rsid w:val="00D247B2"/>
    <w:rsid w:val="00D53249"/>
    <w:rsid w:val="00D564ED"/>
    <w:rsid w:val="00D723F0"/>
    <w:rsid w:val="00D74C91"/>
    <w:rsid w:val="00D867F1"/>
    <w:rsid w:val="00D9692F"/>
    <w:rsid w:val="00D97A0F"/>
    <w:rsid w:val="00DA1995"/>
    <w:rsid w:val="00DA38D8"/>
    <w:rsid w:val="00DA5CB5"/>
    <w:rsid w:val="00DB3FDC"/>
    <w:rsid w:val="00DB485A"/>
    <w:rsid w:val="00DC086B"/>
    <w:rsid w:val="00DC44C8"/>
    <w:rsid w:val="00DC6467"/>
    <w:rsid w:val="00DD07BC"/>
    <w:rsid w:val="00DD15D2"/>
    <w:rsid w:val="00DD6596"/>
    <w:rsid w:val="00DD734D"/>
    <w:rsid w:val="00DE6ED3"/>
    <w:rsid w:val="00E00809"/>
    <w:rsid w:val="00E0489F"/>
    <w:rsid w:val="00E05E22"/>
    <w:rsid w:val="00E0659D"/>
    <w:rsid w:val="00E102F1"/>
    <w:rsid w:val="00E11D23"/>
    <w:rsid w:val="00E150DC"/>
    <w:rsid w:val="00E3498E"/>
    <w:rsid w:val="00E354DD"/>
    <w:rsid w:val="00E36146"/>
    <w:rsid w:val="00E40713"/>
    <w:rsid w:val="00E53892"/>
    <w:rsid w:val="00E6312C"/>
    <w:rsid w:val="00E63DC5"/>
    <w:rsid w:val="00E63FA3"/>
    <w:rsid w:val="00E70673"/>
    <w:rsid w:val="00E70A87"/>
    <w:rsid w:val="00E70B0C"/>
    <w:rsid w:val="00E721F3"/>
    <w:rsid w:val="00E7437E"/>
    <w:rsid w:val="00E74B8D"/>
    <w:rsid w:val="00E76BFA"/>
    <w:rsid w:val="00E80D1E"/>
    <w:rsid w:val="00E8397C"/>
    <w:rsid w:val="00E84293"/>
    <w:rsid w:val="00E93C25"/>
    <w:rsid w:val="00EA53D0"/>
    <w:rsid w:val="00EB6BC0"/>
    <w:rsid w:val="00EC05B7"/>
    <w:rsid w:val="00EC2DD9"/>
    <w:rsid w:val="00ED44F2"/>
    <w:rsid w:val="00EE5389"/>
    <w:rsid w:val="00EE705B"/>
    <w:rsid w:val="00EE78BD"/>
    <w:rsid w:val="00EF7074"/>
    <w:rsid w:val="00EF7C90"/>
    <w:rsid w:val="00F0422E"/>
    <w:rsid w:val="00F0618E"/>
    <w:rsid w:val="00F062BA"/>
    <w:rsid w:val="00F124B6"/>
    <w:rsid w:val="00F20825"/>
    <w:rsid w:val="00F22E3B"/>
    <w:rsid w:val="00F2403F"/>
    <w:rsid w:val="00F2764E"/>
    <w:rsid w:val="00F33D7E"/>
    <w:rsid w:val="00F342BA"/>
    <w:rsid w:val="00F367C2"/>
    <w:rsid w:val="00F40569"/>
    <w:rsid w:val="00F5123A"/>
    <w:rsid w:val="00F5572C"/>
    <w:rsid w:val="00F61C27"/>
    <w:rsid w:val="00F64301"/>
    <w:rsid w:val="00F7236B"/>
    <w:rsid w:val="00F8120F"/>
    <w:rsid w:val="00F864D8"/>
    <w:rsid w:val="00FB2DFA"/>
    <w:rsid w:val="00FB32AC"/>
    <w:rsid w:val="00FE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60682BB-614F-4A4A-83F4-F16ED3FB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387"/>
    <w:rPr>
      <w:sz w:val="24"/>
      <w:szCs w:val="24"/>
    </w:rPr>
  </w:style>
  <w:style w:type="paragraph" w:styleId="Titre1">
    <w:name w:val="heading 1"/>
    <w:basedOn w:val="Normal"/>
    <w:next w:val="Normal"/>
    <w:qFormat/>
    <w:rsid w:val="00AF7387"/>
    <w:pPr>
      <w:keepNext/>
      <w:jc w:val="center"/>
      <w:outlineLvl w:val="0"/>
    </w:pPr>
    <w:rPr>
      <w:sz w:val="32"/>
      <w:szCs w:val="32"/>
      <w:lang w:val="en-US"/>
    </w:rPr>
  </w:style>
  <w:style w:type="paragraph" w:styleId="Titre2">
    <w:name w:val="heading 2"/>
    <w:basedOn w:val="Normal"/>
    <w:next w:val="Normal"/>
    <w:link w:val="Titre2Car"/>
    <w:qFormat/>
    <w:rsid w:val="00AF7387"/>
    <w:pPr>
      <w:keepNext/>
      <w:outlineLvl w:val="1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E70A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F738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0A2BD0"/>
    <w:rPr>
      <w:color w:val="0000FF"/>
      <w:u w:val="single"/>
    </w:rPr>
  </w:style>
  <w:style w:type="paragraph" w:styleId="En-tte">
    <w:name w:val="header"/>
    <w:basedOn w:val="Normal"/>
    <w:link w:val="En-tteCar"/>
    <w:rsid w:val="006562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562A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6562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62A4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7437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261235"/>
    <w:rPr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B60113"/>
    <w:pPr>
      <w:spacing w:before="100" w:beforeAutospacing="1" w:after="100" w:afterAutospacing="1"/>
    </w:pPr>
  </w:style>
  <w:style w:type="paragraph" w:customStyle="1" w:styleId="Textbody">
    <w:name w:val="Text body"/>
    <w:basedOn w:val="Normal"/>
    <w:rsid w:val="0092188D"/>
    <w:pPr>
      <w:suppressAutoHyphens/>
      <w:autoSpaceDN w:val="0"/>
      <w:spacing w:after="120"/>
      <w:ind w:firstLine="425"/>
      <w:jc w:val="both"/>
      <w:textAlignment w:val="baseline"/>
    </w:pPr>
    <w:rPr>
      <w:rFonts w:ascii="Univers Condensed" w:hAnsi="Univers Condensed"/>
      <w:kern w:val="3"/>
      <w:sz w:val="26"/>
      <w:lang w:val="fr-CH"/>
    </w:rPr>
  </w:style>
  <w:style w:type="character" w:customStyle="1" w:styleId="Titre4Car">
    <w:name w:val="Titre 4 Car"/>
    <w:basedOn w:val="Policepardfaut"/>
    <w:link w:val="Titre4"/>
    <w:semiHidden/>
    <w:rsid w:val="00E70A8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pco-co.com/IJBES_Journal/Papers/3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sjp.cerist.dz/en/article/3224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pco-co.com/IJBES_Journal/IJBES_CurrentIssue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ipco-co.com/IJBES_Journal/Papers/34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dimohamed8@gmail.com" TargetMode="External"/><Relationship Id="rId14" Type="http://schemas.openxmlformats.org/officeDocument/2006/relationships/hyperlink" Target="http://www.mediterraneanknowledge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53ABB-1E9B-4DFA-BFD9-7DD5EA233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4</Pages>
  <Words>1168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CERIST</Company>
  <LinksUpToDate>false</LinksUpToDate>
  <CharactersWithSpaces>7582</CharactersWithSpaces>
  <SharedDoc>false</SharedDoc>
  <HLinks>
    <vt:vector size="6" baseType="variant">
      <vt:variant>
        <vt:i4>7405639</vt:i4>
      </vt:variant>
      <vt:variant>
        <vt:i4>0</vt:i4>
      </vt:variant>
      <vt:variant>
        <vt:i4>0</vt:i4>
      </vt:variant>
      <vt:variant>
        <vt:i4>5</vt:i4>
      </vt:variant>
      <vt:variant>
        <vt:lpwstr>mailto:bouchenaf@gmail.com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FAYSAL</dc:creator>
  <cp:lastModifiedBy>kadi</cp:lastModifiedBy>
  <cp:revision>50</cp:revision>
  <cp:lastPrinted>2017-12-13T07:02:00Z</cp:lastPrinted>
  <dcterms:created xsi:type="dcterms:W3CDTF">2013-12-08T09:49:00Z</dcterms:created>
  <dcterms:modified xsi:type="dcterms:W3CDTF">2018-01-18T15:23:00Z</dcterms:modified>
</cp:coreProperties>
</file>